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87" w:rsidRPr="004012E4" w:rsidRDefault="00770E87" w:rsidP="00770E87">
      <w:pPr>
        <w:spacing w:before="100" w:beforeAutospacing="1" w:after="100" w:afterAutospacing="1" w:line="240" w:lineRule="auto"/>
        <w:jc w:val="center"/>
        <w:rPr>
          <w:rFonts w:ascii="Segoe UI" w:eastAsia="Times New Roman" w:hAnsi="Segoe UI" w:cs="Segoe UI"/>
          <w:color w:val="444444"/>
        </w:rPr>
      </w:pPr>
      <w:r w:rsidRPr="004012E4">
        <w:rPr>
          <w:rFonts w:ascii="Segoe UI" w:eastAsia="Times New Roman" w:hAnsi="Segoe UI" w:cs="Segoe UI"/>
          <w:b/>
          <w:bCs/>
          <w:color w:val="444444"/>
        </w:rPr>
        <w:t xml:space="preserve">Что же такое </w:t>
      </w:r>
      <w:proofErr w:type="spellStart"/>
      <w:r w:rsidRPr="004012E4">
        <w:rPr>
          <w:rFonts w:ascii="Segoe UI" w:eastAsia="Times New Roman" w:hAnsi="Segoe UI" w:cs="Segoe UI"/>
          <w:b/>
          <w:bCs/>
          <w:color w:val="444444"/>
        </w:rPr>
        <w:t>ротавирусная</w:t>
      </w:r>
      <w:proofErr w:type="spellEnd"/>
      <w:r w:rsidRPr="004012E4">
        <w:rPr>
          <w:rFonts w:ascii="Segoe UI" w:eastAsia="Times New Roman" w:hAnsi="Segoe UI" w:cs="Segoe UI"/>
          <w:b/>
          <w:bCs/>
          <w:color w:val="444444"/>
        </w:rPr>
        <w:t xml:space="preserve">, </w:t>
      </w:r>
      <w:proofErr w:type="spellStart"/>
      <w:r w:rsidRPr="004012E4">
        <w:rPr>
          <w:rFonts w:ascii="Segoe UI" w:eastAsia="Times New Roman" w:hAnsi="Segoe UI" w:cs="Segoe UI"/>
          <w:b/>
          <w:bCs/>
          <w:color w:val="444444"/>
        </w:rPr>
        <w:t>норовирусная</w:t>
      </w:r>
      <w:proofErr w:type="spellEnd"/>
      <w:r w:rsidRPr="004012E4">
        <w:rPr>
          <w:rFonts w:ascii="Segoe UI" w:eastAsia="Times New Roman" w:hAnsi="Segoe UI" w:cs="Segoe UI"/>
          <w:b/>
          <w:bCs/>
          <w:color w:val="444444"/>
        </w:rPr>
        <w:t xml:space="preserve"> инфекция?</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xml:space="preserve">По данным Всемирной организации здравоохранения (ВОЗ), ежегодно в мире регистрируется свыше 200 млн. </w:t>
      </w:r>
      <w:proofErr w:type="spellStart"/>
      <w:r w:rsidRPr="004012E4">
        <w:rPr>
          <w:rFonts w:ascii="Segoe UI" w:eastAsia="Times New Roman" w:hAnsi="Segoe UI" w:cs="Segoe UI"/>
          <w:color w:val="444444"/>
        </w:rPr>
        <w:t>диарейных</w:t>
      </w:r>
      <w:proofErr w:type="spellEnd"/>
      <w:r w:rsidRPr="004012E4">
        <w:rPr>
          <w:rFonts w:ascii="Segoe UI" w:eastAsia="Times New Roman" w:hAnsi="Segoe UI" w:cs="Segoe UI"/>
          <w:color w:val="444444"/>
        </w:rPr>
        <w:t xml:space="preserve"> заболеваний детей и взрослых, при этом около половины из них – </w:t>
      </w:r>
      <w:proofErr w:type="spellStart"/>
      <w:r w:rsidRPr="004012E4">
        <w:rPr>
          <w:rFonts w:ascii="Segoe UI" w:eastAsia="Times New Roman" w:hAnsi="Segoe UI" w:cs="Segoe UI"/>
          <w:b/>
          <w:bCs/>
          <w:color w:val="444444"/>
        </w:rPr>
        <w:t>ротавирусные</w:t>
      </w:r>
      <w:proofErr w:type="spellEnd"/>
      <w:r w:rsidRPr="004012E4">
        <w:rPr>
          <w:rFonts w:ascii="Segoe UI" w:eastAsia="Times New Roman" w:hAnsi="Segoe UI" w:cs="Segoe UI"/>
          <w:b/>
          <w:bCs/>
          <w:color w:val="444444"/>
        </w:rPr>
        <w:t>.</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proofErr w:type="spellStart"/>
      <w:r w:rsidRPr="004012E4">
        <w:rPr>
          <w:rFonts w:ascii="Segoe UI" w:eastAsia="Times New Roman" w:hAnsi="Segoe UI" w:cs="Segoe UI"/>
          <w:color w:val="444444"/>
        </w:rPr>
        <w:t>Ротавирусной</w:t>
      </w:r>
      <w:proofErr w:type="spellEnd"/>
      <w:r w:rsidRPr="004012E4">
        <w:rPr>
          <w:rFonts w:ascii="Segoe UI" w:eastAsia="Times New Roman" w:hAnsi="Segoe UI" w:cs="Segoe UI"/>
          <w:color w:val="444444"/>
        </w:rPr>
        <w:t xml:space="preserve"> инфекцией болеют и взрослые. Но у них заболевание протекает в легкой форме, почти не заметно. Мамы и папы, часто не подозревая об этом, сами являются источниками заражения своих детей и окружающих.</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xml:space="preserve">Возбудителями инфекции являются </w:t>
      </w:r>
      <w:proofErr w:type="spellStart"/>
      <w:r w:rsidRPr="004012E4">
        <w:rPr>
          <w:rFonts w:ascii="Segoe UI" w:eastAsia="Times New Roman" w:hAnsi="Segoe UI" w:cs="Segoe UI"/>
          <w:color w:val="444444"/>
        </w:rPr>
        <w:t>ротавирусы</w:t>
      </w:r>
      <w:proofErr w:type="spellEnd"/>
      <w:r w:rsidRPr="004012E4">
        <w:rPr>
          <w:rFonts w:ascii="Segoe UI" w:eastAsia="Times New Roman" w:hAnsi="Segoe UI" w:cs="Segoe UI"/>
          <w:color w:val="444444"/>
        </w:rPr>
        <w:t xml:space="preserve">, открытые в 70-х годах XX века в Австралии, по «внешнему виду» под электронным микроскопом напоминают колесо-ротор. Позднее было открыто 5 групп </w:t>
      </w:r>
      <w:proofErr w:type="spellStart"/>
      <w:r w:rsidRPr="004012E4">
        <w:rPr>
          <w:rFonts w:ascii="Segoe UI" w:eastAsia="Times New Roman" w:hAnsi="Segoe UI" w:cs="Segoe UI"/>
          <w:color w:val="444444"/>
        </w:rPr>
        <w:t>ротавирусов</w:t>
      </w:r>
      <w:proofErr w:type="spellEnd"/>
      <w:r w:rsidRPr="004012E4">
        <w:rPr>
          <w:rFonts w:ascii="Segoe UI" w:eastAsia="Times New Roman" w:hAnsi="Segoe UI" w:cs="Segoe UI"/>
          <w:color w:val="444444"/>
        </w:rPr>
        <w:t xml:space="preserve"> А</w:t>
      </w:r>
      <w:proofErr w:type="gramStart"/>
      <w:r w:rsidRPr="004012E4">
        <w:rPr>
          <w:rFonts w:ascii="Segoe UI" w:eastAsia="Times New Roman" w:hAnsi="Segoe UI" w:cs="Segoe UI"/>
          <w:color w:val="444444"/>
        </w:rPr>
        <w:t>,В</w:t>
      </w:r>
      <w:proofErr w:type="gramEnd"/>
      <w:r w:rsidRPr="004012E4">
        <w:rPr>
          <w:rFonts w:ascii="Segoe UI" w:eastAsia="Times New Roman" w:hAnsi="Segoe UI" w:cs="Segoe UI"/>
          <w:color w:val="444444"/>
        </w:rPr>
        <w:t>,С,Д, и Е. Большинство заболеваний вызывается вирусом группы А.</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Источником инфекции являются больные с выраженной или скрытой клинической картиной (вирусоносителями)</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Это болезнь «грязных рук» - передается от одного человека к другому через предметы быта, приготовленную пищу.</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Заражение через воду – речную, колодезную и водопроводную. Вирус морозоустойчив, остается живым при нулевой температуре, может длительное время сохраняться в воде и затем попасть в пищу.</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xml:space="preserve">Подъем заболеваемости </w:t>
      </w:r>
      <w:proofErr w:type="spellStart"/>
      <w:r w:rsidRPr="004012E4">
        <w:rPr>
          <w:rFonts w:ascii="Segoe UI" w:eastAsia="Times New Roman" w:hAnsi="Segoe UI" w:cs="Segoe UI"/>
          <w:color w:val="444444"/>
        </w:rPr>
        <w:t>ротавирусной</w:t>
      </w:r>
      <w:proofErr w:type="spellEnd"/>
      <w:r w:rsidRPr="004012E4">
        <w:rPr>
          <w:rFonts w:ascii="Segoe UI" w:eastAsia="Times New Roman" w:hAnsi="Segoe UI" w:cs="Segoe UI"/>
          <w:color w:val="444444"/>
        </w:rPr>
        <w:t xml:space="preserve"> инфекцией приходится на зимнее время – в период с января по март. В отдельных случаях </w:t>
      </w:r>
      <w:proofErr w:type="spellStart"/>
      <w:r w:rsidRPr="004012E4">
        <w:rPr>
          <w:rFonts w:ascii="Segoe UI" w:eastAsia="Times New Roman" w:hAnsi="Segoe UI" w:cs="Segoe UI"/>
          <w:color w:val="444444"/>
        </w:rPr>
        <w:t>ротавирусная</w:t>
      </w:r>
      <w:proofErr w:type="spellEnd"/>
      <w:r w:rsidRPr="004012E4">
        <w:rPr>
          <w:rFonts w:ascii="Segoe UI" w:eastAsia="Times New Roman" w:hAnsi="Segoe UI" w:cs="Segoe UI"/>
          <w:color w:val="444444"/>
        </w:rPr>
        <w:t xml:space="preserve"> инфекция встречается в холодные и дождливые летние дни.</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С момента заражения больного до появления у него первых клинических проявлений проходит в среднем от 1 до 4 дней.</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Начинается заболевание остро – с подъема высокой температуры  (до 38-39 градусов С), которая держится 1-2 дня.</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xml:space="preserve">С самого начала болезнь может проявляться небольшим насморком и болями в горле. Очень часто заболевание начинается с рвоты: этот симптом маркер </w:t>
      </w:r>
      <w:proofErr w:type="spellStart"/>
      <w:r w:rsidRPr="004012E4">
        <w:rPr>
          <w:rFonts w:ascii="Segoe UI" w:eastAsia="Times New Roman" w:hAnsi="Segoe UI" w:cs="Segoe UI"/>
          <w:color w:val="444444"/>
        </w:rPr>
        <w:t>ротавирусной</w:t>
      </w:r>
      <w:proofErr w:type="spellEnd"/>
      <w:r w:rsidRPr="004012E4">
        <w:rPr>
          <w:rFonts w:ascii="Segoe UI" w:eastAsia="Times New Roman" w:hAnsi="Segoe UI" w:cs="Segoe UI"/>
          <w:color w:val="444444"/>
        </w:rPr>
        <w:t xml:space="preserve"> инфекции. К нему присоединяются головная боль, вялость иногда озноб. В тот же день или на следующий появляется диарея – частый жидкий водянистый стул, при этом боль в животе бывает редко.</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b/>
          <w:bCs/>
          <w:color w:val="444444"/>
        </w:rPr>
        <w:t>​                        </w:t>
      </w:r>
      <w:r>
        <w:rPr>
          <w:rFonts w:ascii="Segoe UI" w:eastAsia="Times New Roman" w:hAnsi="Segoe UI" w:cs="Segoe UI"/>
          <w:b/>
          <w:bCs/>
          <w:color w:val="444444"/>
        </w:rPr>
        <w:t xml:space="preserve">      </w:t>
      </w:r>
      <w:r w:rsidRPr="004012E4">
        <w:rPr>
          <w:rFonts w:ascii="Segoe UI" w:eastAsia="Times New Roman" w:hAnsi="Segoe UI" w:cs="Segoe UI"/>
          <w:b/>
          <w:bCs/>
          <w:color w:val="444444"/>
        </w:rPr>
        <w:t xml:space="preserve">Что такое </w:t>
      </w:r>
      <w:proofErr w:type="spellStart"/>
      <w:r w:rsidRPr="004012E4">
        <w:rPr>
          <w:rFonts w:ascii="Segoe UI" w:eastAsia="Times New Roman" w:hAnsi="Segoe UI" w:cs="Segoe UI"/>
          <w:b/>
          <w:bCs/>
          <w:color w:val="444444"/>
        </w:rPr>
        <w:t>норовирусная</w:t>
      </w:r>
      <w:proofErr w:type="spellEnd"/>
      <w:r w:rsidRPr="004012E4">
        <w:rPr>
          <w:rFonts w:ascii="Segoe UI" w:eastAsia="Times New Roman" w:hAnsi="Segoe UI" w:cs="Segoe UI"/>
          <w:b/>
          <w:bCs/>
          <w:color w:val="444444"/>
        </w:rPr>
        <w:t xml:space="preserve"> инфекция (</w:t>
      </w:r>
      <w:proofErr w:type="spellStart"/>
      <w:r w:rsidRPr="004012E4">
        <w:rPr>
          <w:rFonts w:ascii="Segoe UI" w:eastAsia="Times New Roman" w:hAnsi="Segoe UI" w:cs="Segoe UI"/>
          <w:b/>
          <w:bCs/>
          <w:color w:val="444444"/>
        </w:rPr>
        <w:t>норовирус</w:t>
      </w:r>
      <w:proofErr w:type="spellEnd"/>
      <w:r w:rsidRPr="004012E4">
        <w:rPr>
          <w:rFonts w:ascii="Segoe UI" w:eastAsia="Times New Roman" w:hAnsi="Segoe UI" w:cs="Segoe UI"/>
          <w:color w:val="444444"/>
        </w:rPr>
        <w:t>)?                                  </w:t>
      </w:r>
      <w:r>
        <w:rPr>
          <w:rFonts w:ascii="Segoe UI" w:eastAsia="Times New Roman" w:hAnsi="Segoe UI" w:cs="Segoe UI"/>
          <w:color w:val="444444"/>
        </w:rPr>
        <w:t xml:space="preserve">  </w:t>
      </w:r>
      <w:r w:rsidRPr="004012E4">
        <w:rPr>
          <w:rFonts w:ascii="Segoe UI" w:eastAsia="Times New Roman" w:hAnsi="Segoe UI" w:cs="Segoe UI"/>
          <w:color w:val="444444"/>
        </w:rPr>
        <w:t xml:space="preserve"> это  острая кишечная инфекция. Возбудителем является </w:t>
      </w:r>
      <w:proofErr w:type="spellStart"/>
      <w:r w:rsidRPr="004012E4">
        <w:rPr>
          <w:rFonts w:ascii="Segoe UI" w:eastAsia="Times New Roman" w:hAnsi="Segoe UI" w:cs="Segoe UI"/>
          <w:color w:val="444444"/>
        </w:rPr>
        <w:t>норовирус</w:t>
      </w:r>
      <w:proofErr w:type="spellEnd"/>
      <w:r w:rsidRPr="004012E4">
        <w:rPr>
          <w:rFonts w:ascii="Segoe UI" w:eastAsia="Times New Roman" w:hAnsi="Segoe UI" w:cs="Segoe UI"/>
          <w:color w:val="444444"/>
        </w:rPr>
        <w:t xml:space="preserve"> – один из разновидностей </w:t>
      </w:r>
      <w:proofErr w:type="spellStart"/>
      <w:r w:rsidRPr="004012E4">
        <w:rPr>
          <w:rFonts w:ascii="Segoe UI" w:eastAsia="Times New Roman" w:hAnsi="Segoe UI" w:cs="Segoe UI"/>
          <w:color w:val="444444"/>
        </w:rPr>
        <w:t>энтеровирусов</w:t>
      </w:r>
      <w:proofErr w:type="spellEnd"/>
      <w:r w:rsidRPr="004012E4">
        <w:rPr>
          <w:rFonts w:ascii="Segoe UI" w:eastAsia="Times New Roman" w:hAnsi="Segoe UI" w:cs="Segoe UI"/>
          <w:color w:val="444444"/>
        </w:rPr>
        <w:t>.</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xml:space="preserve">Механизм передачи данной инфекции – фекально-оральный, не исключается и респираторный. Вирус выделяется от больного человека с естественными отправлениями и другими выделениями, например, рвотой. </w:t>
      </w:r>
      <w:proofErr w:type="gramStart"/>
      <w:r w:rsidRPr="004012E4">
        <w:rPr>
          <w:rFonts w:ascii="Segoe UI" w:eastAsia="Times New Roman" w:hAnsi="Segoe UI" w:cs="Segoe UI"/>
          <w:color w:val="444444"/>
        </w:rPr>
        <w:t>Пути передачи: чаще - пищевой (наибольшее значение имеют морепродукты), водный (вода, лед) и контактно-бытовой.</w:t>
      </w:r>
      <w:proofErr w:type="gramEnd"/>
      <w:r w:rsidRPr="004012E4">
        <w:rPr>
          <w:rFonts w:ascii="Segoe UI" w:eastAsia="Times New Roman" w:hAnsi="Segoe UI" w:cs="Segoe UI"/>
          <w:color w:val="444444"/>
        </w:rPr>
        <w:t xml:space="preserve"> В нынешнем </w:t>
      </w:r>
      <w:r w:rsidRPr="004012E4">
        <w:rPr>
          <w:rFonts w:ascii="Segoe UI" w:eastAsia="Times New Roman" w:hAnsi="Segoe UI" w:cs="Segoe UI"/>
          <w:color w:val="444444"/>
        </w:rPr>
        <w:lastRenderedPageBreak/>
        <w:t xml:space="preserve">сезоне основным путем распространения вспышек </w:t>
      </w:r>
      <w:proofErr w:type="spellStart"/>
      <w:r w:rsidRPr="004012E4">
        <w:rPr>
          <w:rFonts w:ascii="Segoe UI" w:eastAsia="Times New Roman" w:hAnsi="Segoe UI" w:cs="Segoe UI"/>
          <w:color w:val="444444"/>
        </w:rPr>
        <w:t>норовирусной</w:t>
      </w:r>
      <w:proofErr w:type="spellEnd"/>
      <w:r w:rsidRPr="004012E4">
        <w:rPr>
          <w:rFonts w:ascii="Segoe UI" w:eastAsia="Times New Roman" w:hAnsi="Segoe UI" w:cs="Segoe UI"/>
          <w:color w:val="444444"/>
        </w:rPr>
        <w:t xml:space="preserve"> инфекции в Японии и США является не пищевой, а контактно-бытовой путь.</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xml:space="preserve">Инкубационный (скрытый) период </w:t>
      </w:r>
      <w:proofErr w:type="spellStart"/>
      <w:r w:rsidRPr="004012E4">
        <w:rPr>
          <w:rFonts w:ascii="Segoe UI" w:eastAsia="Times New Roman" w:hAnsi="Segoe UI" w:cs="Segoe UI"/>
          <w:color w:val="444444"/>
        </w:rPr>
        <w:t>норовируса</w:t>
      </w:r>
      <w:proofErr w:type="spellEnd"/>
      <w:r w:rsidRPr="004012E4">
        <w:rPr>
          <w:rFonts w:ascii="Segoe UI" w:eastAsia="Times New Roman" w:hAnsi="Segoe UI" w:cs="Segoe UI"/>
          <w:color w:val="444444"/>
        </w:rPr>
        <w:t xml:space="preserve"> от нескольких часов до 2-х суток. Заболевание </w:t>
      </w:r>
      <w:proofErr w:type="spellStart"/>
      <w:r w:rsidRPr="004012E4">
        <w:rPr>
          <w:rFonts w:ascii="Segoe UI" w:eastAsia="Times New Roman" w:hAnsi="Segoe UI" w:cs="Segoe UI"/>
          <w:color w:val="444444"/>
        </w:rPr>
        <w:t>проявляетсяв</w:t>
      </w:r>
      <w:proofErr w:type="spellEnd"/>
      <w:r w:rsidRPr="004012E4">
        <w:rPr>
          <w:rFonts w:ascii="Segoe UI" w:eastAsia="Times New Roman" w:hAnsi="Segoe UI" w:cs="Segoe UI"/>
          <w:color w:val="444444"/>
        </w:rPr>
        <w:t xml:space="preserve"> </w:t>
      </w:r>
      <w:proofErr w:type="gramStart"/>
      <w:r w:rsidRPr="004012E4">
        <w:rPr>
          <w:rFonts w:ascii="Segoe UI" w:eastAsia="Times New Roman" w:hAnsi="Segoe UI" w:cs="Segoe UI"/>
          <w:color w:val="444444"/>
        </w:rPr>
        <w:t>виде</w:t>
      </w:r>
      <w:proofErr w:type="gramEnd"/>
      <w:r w:rsidRPr="004012E4">
        <w:rPr>
          <w:rFonts w:ascii="Segoe UI" w:eastAsia="Times New Roman" w:hAnsi="Segoe UI" w:cs="Segoe UI"/>
          <w:color w:val="444444"/>
        </w:rPr>
        <w:t xml:space="preserve"> тошноты, рвоты, диареи до 8 раз в сутки, незначительного повышения температуры тела, симптомов общей интоксикации, проявляющихся слабостью и бледностью кожных покровов. Самочувствие нормализуется в течение нескольких дней, но человек может быть заразен до 1 месяца после выздоровления, что и обуславливает заражение окружающих и эпидемическую опасность. Известны случаи летального исхода от данной инфекции.</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proofErr w:type="spellStart"/>
      <w:r w:rsidRPr="004012E4">
        <w:rPr>
          <w:rFonts w:ascii="Segoe UI" w:eastAsia="Times New Roman" w:hAnsi="Segoe UI" w:cs="Segoe UI"/>
          <w:color w:val="444444"/>
        </w:rPr>
        <w:t>Норовирус</w:t>
      </w:r>
      <w:proofErr w:type="spellEnd"/>
      <w:r w:rsidRPr="004012E4">
        <w:rPr>
          <w:rFonts w:ascii="Segoe UI" w:eastAsia="Times New Roman" w:hAnsi="Segoe UI" w:cs="Segoe UI"/>
          <w:color w:val="444444"/>
        </w:rPr>
        <w:t xml:space="preserve"> очень заразен. Даже мельчайшие частицы пыли с </w:t>
      </w:r>
      <w:proofErr w:type="spellStart"/>
      <w:r w:rsidRPr="004012E4">
        <w:rPr>
          <w:rFonts w:ascii="Segoe UI" w:eastAsia="Times New Roman" w:hAnsi="Segoe UI" w:cs="Segoe UI"/>
          <w:color w:val="444444"/>
        </w:rPr>
        <w:t>норовирусом</w:t>
      </w:r>
      <w:proofErr w:type="spellEnd"/>
      <w:r w:rsidRPr="004012E4">
        <w:rPr>
          <w:rFonts w:ascii="Segoe UI" w:eastAsia="Times New Roman" w:hAnsi="Segoe UI" w:cs="Segoe UI"/>
          <w:color w:val="444444"/>
        </w:rPr>
        <w:t xml:space="preserve"> вызывают заболевание. Вирус весьма жизнестоек: влажная уборка с обычными моющими и спиртосодержащими средствами не обеспечивает его уничтожение, вирус устойчив к высыханию, замораживанию, нагреванию до 60 градусов, погибает только от хлорсодержащих дезинфицирующих средств.</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proofErr w:type="spellStart"/>
      <w:r w:rsidRPr="004012E4">
        <w:rPr>
          <w:rFonts w:ascii="Segoe UI" w:eastAsia="Times New Roman" w:hAnsi="Segoe UI" w:cs="Segoe UI"/>
          <w:color w:val="444444"/>
        </w:rPr>
        <w:t>Норовирусная</w:t>
      </w:r>
      <w:proofErr w:type="spellEnd"/>
      <w:r w:rsidRPr="004012E4">
        <w:rPr>
          <w:rFonts w:ascii="Segoe UI" w:eastAsia="Times New Roman" w:hAnsi="Segoe UI" w:cs="Segoe UI"/>
          <w:color w:val="444444"/>
        </w:rPr>
        <w:t xml:space="preserve"> инфекция поражает все возрастные группы. Наиболее </w:t>
      </w:r>
      <w:proofErr w:type="gramStart"/>
      <w:r w:rsidRPr="004012E4">
        <w:rPr>
          <w:rFonts w:ascii="Segoe UI" w:eastAsia="Times New Roman" w:hAnsi="Segoe UI" w:cs="Segoe UI"/>
          <w:color w:val="444444"/>
        </w:rPr>
        <w:t>опасен</w:t>
      </w:r>
      <w:proofErr w:type="gramEnd"/>
      <w:r w:rsidRPr="004012E4">
        <w:rPr>
          <w:rFonts w:ascii="Segoe UI" w:eastAsia="Times New Roman" w:hAnsi="Segoe UI" w:cs="Segoe UI"/>
          <w:color w:val="444444"/>
        </w:rPr>
        <w:t xml:space="preserve"> </w:t>
      </w:r>
      <w:proofErr w:type="spellStart"/>
      <w:r w:rsidRPr="004012E4">
        <w:rPr>
          <w:rFonts w:ascii="Segoe UI" w:eastAsia="Times New Roman" w:hAnsi="Segoe UI" w:cs="Segoe UI"/>
          <w:color w:val="444444"/>
        </w:rPr>
        <w:t>норовирус</w:t>
      </w:r>
      <w:proofErr w:type="spellEnd"/>
      <w:r w:rsidRPr="004012E4">
        <w:rPr>
          <w:rFonts w:ascii="Segoe UI" w:eastAsia="Times New Roman" w:hAnsi="Segoe UI" w:cs="Segoe UI"/>
          <w:color w:val="444444"/>
        </w:rPr>
        <w:t xml:space="preserve"> для физически ослабленных лиц, престарелых и детей. Восприимчивость к </w:t>
      </w:r>
      <w:proofErr w:type="spellStart"/>
      <w:r w:rsidRPr="004012E4">
        <w:rPr>
          <w:rFonts w:ascii="Segoe UI" w:eastAsia="Times New Roman" w:hAnsi="Segoe UI" w:cs="Segoe UI"/>
          <w:color w:val="444444"/>
        </w:rPr>
        <w:t>норовирусам</w:t>
      </w:r>
      <w:proofErr w:type="spellEnd"/>
      <w:r w:rsidRPr="004012E4">
        <w:rPr>
          <w:rFonts w:ascii="Segoe UI" w:eastAsia="Times New Roman" w:hAnsi="Segoe UI" w:cs="Segoe UI"/>
          <w:color w:val="444444"/>
        </w:rPr>
        <w:t xml:space="preserve"> повсеместная, сведения о появлении иммунитета после заболевания – неопределенные.</w:t>
      </w:r>
    </w:p>
    <w:p w:rsidR="00770E87" w:rsidRPr="004012E4" w:rsidRDefault="00770E87" w:rsidP="00770E87">
      <w:pPr>
        <w:spacing w:before="100" w:beforeAutospacing="1" w:after="100" w:afterAutospacing="1" w:line="240" w:lineRule="auto"/>
        <w:jc w:val="center"/>
        <w:rPr>
          <w:rFonts w:ascii="Segoe UI" w:eastAsia="Times New Roman" w:hAnsi="Segoe UI" w:cs="Segoe UI"/>
          <w:color w:val="444444"/>
        </w:rPr>
      </w:pPr>
      <w:r w:rsidRPr="004012E4">
        <w:rPr>
          <w:rFonts w:ascii="Segoe UI" w:eastAsia="Times New Roman" w:hAnsi="Segoe UI" w:cs="Segoe UI"/>
          <w:b/>
          <w:bCs/>
          <w:color w:val="444444"/>
        </w:rPr>
        <w:t>Меры профилактики и защиты</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В их основу положена  боязнь вируса высоких температур, соблюдение личной гигиены, бытовой чистоплотности и культуры.</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Рота</w:t>
      </w:r>
      <w:proofErr w:type="gramStart"/>
      <w:r w:rsidRPr="004012E4">
        <w:rPr>
          <w:rFonts w:ascii="Segoe UI" w:eastAsia="Times New Roman" w:hAnsi="Segoe UI" w:cs="Segoe UI"/>
          <w:color w:val="444444"/>
        </w:rPr>
        <w:t xml:space="preserve"> -, </w:t>
      </w:r>
      <w:proofErr w:type="spellStart"/>
      <w:proofErr w:type="gramEnd"/>
      <w:r w:rsidRPr="004012E4">
        <w:rPr>
          <w:rFonts w:ascii="Segoe UI" w:eastAsia="Times New Roman" w:hAnsi="Segoe UI" w:cs="Segoe UI"/>
          <w:color w:val="444444"/>
        </w:rPr>
        <w:t>норовирус</w:t>
      </w:r>
      <w:proofErr w:type="spellEnd"/>
      <w:r w:rsidRPr="004012E4">
        <w:rPr>
          <w:rFonts w:ascii="Segoe UI" w:eastAsia="Times New Roman" w:hAnsi="Segoe UI" w:cs="Segoe UI"/>
          <w:color w:val="444444"/>
        </w:rPr>
        <w:t xml:space="preserve"> погибает при кипячении в течение 1 – 3 минут. Питьевую воду, сырое молоко для всех членов семьи и особенно маленьких детей нужно обязательно кипятить. Детям нежелательно давать  некипяченым даже парное молоко.</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xml:space="preserve">- Особое внимание уделить фруктам и овощам с рыночных прилавков </w:t>
      </w:r>
      <w:proofErr w:type="spellStart"/>
      <w:r w:rsidRPr="004012E4">
        <w:rPr>
          <w:rFonts w:ascii="Segoe UI" w:eastAsia="Times New Roman" w:hAnsi="Segoe UI" w:cs="Segoe UI"/>
          <w:color w:val="444444"/>
        </w:rPr>
        <w:t>д</w:t>
      </w:r>
      <w:proofErr w:type="spellEnd"/>
      <w:r w:rsidRPr="004012E4">
        <w:rPr>
          <w:rFonts w:ascii="Segoe UI" w:eastAsia="Times New Roman" w:hAnsi="Segoe UI" w:cs="Segoe UI"/>
          <w:color w:val="444444"/>
        </w:rPr>
        <w:t xml:space="preserve"> и  магазинов: необходимо их тщательно промывать струей воды, а затем ошпаривать кипятком.</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При покупке детских смесей внимательно читать этикетки на них, разбавлять смеси следует только остывающей кипяченой водой и готовить их исключительно на 1 кормление.</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Использовать для кормления ребенка идеально чистую посуду.</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Мыть руки с мылом по приходу с улицы  и перед едой, а мамам – дополнительно перед приготовлением пищи ребенку и перед его кормлением.</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Общаться с ребенком всем членам семьи только в чистой одежде, и нив коем случае в рабочей одежде или в той, в которой готовят пищу.</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Следить за чистотой жилого помещения, помнить о том, что вирус может находиться на мебели, белье, бытовой технике, игрушках, ручках дверей, спусковых кранах унитаза, кранах умывальника и т.д.</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lastRenderedPageBreak/>
        <w:t>- Строго следить за состоянием здоровья всех членов семьи. Кишечные расстройства у любого из них – сигнал для всех остальных.</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Перечисленные меры профилактики касаются не только родителей, но и персонала организованных детских, а также лечебно-профилактических учреждений.</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xml:space="preserve">Родители и все граждане должны всегда помнить! При разумном поведении и здоровом образе жизни можно не заразиться и не заболеть не только </w:t>
      </w:r>
      <w:proofErr w:type="spellStart"/>
      <w:r w:rsidRPr="004012E4">
        <w:rPr>
          <w:rFonts w:ascii="Segoe UI" w:eastAsia="Times New Roman" w:hAnsi="Segoe UI" w:cs="Segoe UI"/>
          <w:color w:val="444444"/>
        </w:rPr>
        <w:t>ротавирусной</w:t>
      </w:r>
      <w:proofErr w:type="spellEnd"/>
      <w:r w:rsidRPr="004012E4">
        <w:rPr>
          <w:rFonts w:ascii="Segoe UI" w:eastAsia="Times New Roman" w:hAnsi="Segoe UI" w:cs="Segoe UI"/>
          <w:color w:val="444444"/>
        </w:rPr>
        <w:t xml:space="preserve">, </w:t>
      </w:r>
      <w:proofErr w:type="spellStart"/>
      <w:r w:rsidRPr="004012E4">
        <w:rPr>
          <w:rFonts w:ascii="Segoe UI" w:eastAsia="Times New Roman" w:hAnsi="Segoe UI" w:cs="Segoe UI"/>
          <w:color w:val="444444"/>
        </w:rPr>
        <w:t>норовирусной</w:t>
      </w:r>
      <w:proofErr w:type="spellEnd"/>
      <w:r w:rsidRPr="004012E4">
        <w:rPr>
          <w:rFonts w:ascii="Segoe UI" w:eastAsia="Times New Roman" w:hAnsi="Segoe UI" w:cs="Segoe UI"/>
          <w:color w:val="444444"/>
        </w:rPr>
        <w:t xml:space="preserve"> инфекцией, но и другими инфекционными заболеваниями.</w:t>
      </w:r>
    </w:p>
    <w:p w:rsidR="00770E87" w:rsidRPr="004012E4" w:rsidRDefault="00770E87" w:rsidP="00770E87">
      <w:pPr>
        <w:spacing w:before="100" w:beforeAutospacing="1" w:after="100" w:afterAutospacing="1" w:line="240" w:lineRule="auto"/>
        <w:jc w:val="center"/>
        <w:rPr>
          <w:rFonts w:ascii="Segoe UI" w:eastAsia="Times New Roman" w:hAnsi="Segoe UI" w:cs="Segoe UI"/>
          <w:color w:val="444444"/>
        </w:rPr>
      </w:pPr>
      <w:r w:rsidRPr="004012E4">
        <w:rPr>
          <w:rFonts w:ascii="Segoe UI" w:eastAsia="Times New Roman" w:hAnsi="Segoe UI" w:cs="Segoe UI"/>
          <w:b/>
          <w:bCs/>
          <w:color w:val="444444"/>
        </w:rPr>
        <w:t>Гепатит A — что это такое и как передаётся?</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 xml:space="preserve">С гепатитом A (болезнью Боткина) знаком практический каждый человек. Поликлиническую карточку переболевшего маркируют специальными символами, а после этого в течение многих лет человека повторно обследуют на присутствие вируса в организме. Хотя последнее необязательно ведь после перенесения инфекции людей с хроническим течением нет. Тем не </w:t>
      </w:r>
      <w:proofErr w:type="gramStart"/>
      <w:r w:rsidRPr="004012E4">
        <w:rPr>
          <w:rFonts w:ascii="Segoe UI" w:eastAsia="Times New Roman" w:hAnsi="Segoe UI" w:cs="Segoe UI"/>
          <w:color w:val="444444"/>
        </w:rPr>
        <w:t>менее</w:t>
      </w:r>
      <w:proofErr w:type="gramEnd"/>
      <w:r w:rsidRPr="004012E4">
        <w:rPr>
          <w:rFonts w:ascii="Segoe UI" w:eastAsia="Times New Roman" w:hAnsi="Segoe UI" w:cs="Segoe UI"/>
          <w:color w:val="444444"/>
        </w:rPr>
        <w:t xml:space="preserve"> о болезни нужно знать из-за некоторых особенностей течения.</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Гепатит A — что это такое и как передаётся? Чем отличается эта разновидность вирусного поражения печени? Что нужно знать о недуге и о его лечении?</w:t>
      </w:r>
    </w:p>
    <w:p w:rsidR="00770E87" w:rsidRPr="004012E4" w:rsidRDefault="00770E87" w:rsidP="00770E87">
      <w:pPr>
        <w:spacing w:before="100" w:beforeAutospacing="1" w:after="100" w:afterAutospacing="1" w:line="240" w:lineRule="auto"/>
        <w:jc w:val="both"/>
        <w:outlineLvl w:val="1"/>
        <w:rPr>
          <w:rFonts w:ascii="Segoe UI" w:eastAsia="Times New Roman" w:hAnsi="Segoe UI" w:cs="Segoe UI"/>
          <w:color w:val="262626"/>
          <w:sz w:val="32"/>
          <w:szCs w:val="32"/>
        </w:rPr>
      </w:pPr>
      <w:r w:rsidRPr="004012E4">
        <w:rPr>
          <w:rFonts w:ascii="Segoe UI" w:eastAsia="Times New Roman" w:hAnsi="Segoe UI" w:cs="Segoe UI"/>
          <w:color w:val="262626"/>
          <w:sz w:val="32"/>
        </w:rPr>
        <w:t>Что такое гепатит A</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 xml:space="preserve">Учёные посчитали, что среди всех случаев поражения печени вирусами гепатит A составляет около 40%. Практически каждый второй случай! Инфекция не входит в категорию особо </w:t>
      </w:r>
      <w:proofErr w:type="gramStart"/>
      <w:r w:rsidRPr="004012E4">
        <w:rPr>
          <w:rFonts w:ascii="Segoe UI" w:eastAsia="Times New Roman" w:hAnsi="Segoe UI" w:cs="Segoe UI"/>
          <w:color w:val="444444"/>
        </w:rPr>
        <w:t>опасных</w:t>
      </w:r>
      <w:proofErr w:type="gramEnd"/>
      <w:r w:rsidRPr="004012E4">
        <w:rPr>
          <w:rFonts w:ascii="Segoe UI" w:eastAsia="Times New Roman" w:hAnsi="Segoe UI" w:cs="Segoe UI"/>
          <w:color w:val="444444"/>
        </w:rPr>
        <w:t>, она относительно благоприятно протекает и практически всегда заканчивается полным выздоровлением.</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Чем же опасен гепатит A?</w:t>
      </w:r>
    </w:p>
    <w:p w:rsidR="00770E87" w:rsidRPr="004012E4" w:rsidRDefault="00770E87" w:rsidP="00770E87">
      <w:pPr>
        <w:numPr>
          <w:ilvl w:val="0"/>
          <w:numId w:val="1"/>
        </w:numPr>
        <w:spacing w:after="0" w:line="240" w:lineRule="auto"/>
        <w:rPr>
          <w:rFonts w:ascii="Segoe UI" w:eastAsia="Times New Roman" w:hAnsi="Segoe UI" w:cs="Segoe UI"/>
          <w:color w:val="444444"/>
        </w:rPr>
      </w:pPr>
      <w:r w:rsidRPr="004012E4">
        <w:rPr>
          <w:rFonts w:ascii="Segoe UI" w:eastAsia="Times New Roman" w:hAnsi="Segoe UI" w:cs="Segoe UI"/>
          <w:color w:val="444444"/>
        </w:rPr>
        <w:t>​Заболевание долго не проявляется, иногда через 4–6 недель появятся только первые его признаки.</w:t>
      </w:r>
    </w:p>
    <w:p w:rsidR="00770E87" w:rsidRPr="004012E4" w:rsidRDefault="00770E87" w:rsidP="00770E87">
      <w:pPr>
        <w:numPr>
          <w:ilvl w:val="0"/>
          <w:numId w:val="1"/>
        </w:numPr>
        <w:spacing w:after="0" w:line="240" w:lineRule="auto"/>
        <w:rPr>
          <w:rFonts w:ascii="Segoe UI" w:eastAsia="Times New Roman" w:hAnsi="Segoe UI" w:cs="Segoe UI"/>
          <w:color w:val="444444"/>
        </w:rPr>
      </w:pPr>
      <w:r w:rsidRPr="004012E4">
        <w:rPr>
          <w:rFonts w:ascii="Segoe UI" w:eastAsia="Times New Roman" w:hAnsi="Segoe UI" w:cs="Segoe UI"/>
          <w:color w:val="444444"/>
        </w:rPr>
        <w:t>Человек заражает окружающих последние дни инкубационного периода, когда о болезни не знает даже сам больной. За это время можно успеть заразить сотни людей.</w:t>
      </w:r>
    </w:p>
    <w:p w:rsidR="00770E87" w:rsidRPr="004012E4" w:rsidRDefault="00770E87" w:rsidP="00770E87">
      <w:pPr>
        <w:numPr>
          <w:ilvl w:val="0"/>
          <w:numId w:val="1"/>
        </w:numPr>
        <w:spacing w:after="0" w:line="240" w:lineRule="auto"/>
        <w:rPr>
          <w:rFonts w:ascii="Segoe UI" w:eastAsia="Times New Roman" w:hAnsi="Segoe UI" w:cs="Segoe UI"/>
          <w:color w:val="444444"/>
        </w:rPr>
      </w:pPr>
      <w:r w:rsidRPr="004012E4">
        <w:rPr>
          <w:rFonts w:ascii="Segoe UI" w:eastAsia="Times New Roman" w:hAnsi="Segoe UI" w:cs="Segoe UI"/>
          <w:color w:val="444444"/>
        </w:rPr>
        <w:t>Возбудитель гепатита A — вирус устойчивый во внешней среде, на поверхностях при температуре всего 4 °C он сохраняется на протяжении нескольких лет.</w:t>
      </w:r>
    </w:p>
    <w:p w:rsidR="00770E87" w:rsidRPr="004012E4" w:rsidRDefault="00770E87" w:rsidP="00770E87">
      <w:pPr>
        <w:numPr>
          <w:ilvl w:val="0"/>
          <w:numId w:val="1"/>
        </w:numPr>
        <w:spacing w:after="0" w:line="240" w:lineRule="auto"/>
        <w:rPr>
          <w:rFonts w:ascii="Segoe UI" w:eastAsia="Times New Roman" w:hAnsi="Segoe UI" w:cs="Segoe UI"/>
          <w:color w:val="444444"/>
        </w:rPr>
      </w:pPr>
      <w:r w:rsidRPr="004012E4">
        <w:rPr>
          <w:rFonts w:ascii="Segoe UI" w:eastAsia="Times New Roman" w:hAnsi="Segoe UI" w:cs="Segoe UI"/>
          <w:color w:val="444444"/>
        </w:rPr>
        <w:t>Микроорганизм хорошо переносит воздействие ультрафиолета, моющих средств, формалина.</w:t>
      </w:r>
    </w:p>
    <w:p w:rsidR="00770E87" w:rsidRPr="004012E4" w:rsidRDefault="00770E87" w:rsidP="00770E87">
      <w:pPr>
        <w:numPr>
          <w:ilvl w:val="0"/>
          <w:numId w:val="1"/>
        </w:numPr>
        <w:spacing w:after="0" w:line="240" w:lineRule="auto"/>
        <w:rPr>
          <w:rFonts w:ascii="Segoe UI" w:eastAsia="Times New Roman" w:hAnsi="Segoe UI" w:cs="Segoe UI"/>
          <w:color w:val="444444"/>
        </w:rPr>
      </w:pPr>
      <w:r w:rsidRPr="004012E4">
        <w:rPr>
          <w:rFonts w:ascii="Segoe UI" w:eastAsia="Times New Roman" w:hAnsi="Segoe UI" w:cs="Segoe UI"/>
          <w:color w:val="444444"/>
        </w:rPr>
        <w:t>Только кипячение убивает вирус в течение 5 минут.</w:t>
      </w:r>
    </w:p>
    <w:p w:rsidR="00770E87" w:rsidRPr="004012E4" w:rsidRDefault="00770E87" w:rsidP="00770E87">
      <w:pPr>
        <w:numPr>
          <w:ilvl w:val="0"/>
          <w:numId w:val="1"/>
        </w:numPr>
        <w:spacing w:after="0" w:line="240" w:lineRule="auto"/>
        <w:rPr>
          <w:rFonts w:ascii="Segoe UI" w:eastAsia="Times New Roman" w:hAnsi="Segoe UI" w:cs="Segoe UI"/>
          <w:color w:val="444444"/>
        </w:rPr>
      </w:pPr>
      <w:r w:rsidRPr="004012E4">
        <w:rPr>
          <w:rFonts w:ascii="Segoe UI" w:eastAsia="Times New Roman" w:hAnsi="Segoe UI" w:cs="Segoe UI"/>
          <w:color w:val="444444"/>
        </w:rPr>
        <w:t>Он поражает одинаково всех детей и взрослых, восприимчивость к вирусу всеобщая.</w:t>
      </w:r>
    </w:p>
    <w:p w:rsidR="00770E87" w:rsidRPr="004012E4" w:rsidRDefault="00770E87" w:rsidP="00770E87">
      <w:pPr>
        <w:numPr>
          <w:ilvl w:val="0"/>
          <w:numId w:val="1"/>
        </w:numPr>
        <w:spacing w:after="0" w:line="240" w:lineRule="auto"/>
        <w:rPr>
          <w:rFonts w:ascii="Segoe UI" w:eastAsia="Times New Roman" w:hAnsi="Segoe UI" w:cs="Segoe UI"/>
          <w:color w:val="444444"/>
        </w:rPr>
      </w:pPr>
      <w:r w:rsidRPr="004012E4">
        <w:rPr>
          <w:rFonts w:ascii="Segoe UI" w:eastAsia="Times New Roman" w:hAnsi="Segoe UI" w:cs="Segoe UI"/>
          <w:color w:val="444444"/>
        </w:rPr>
        <w:t xml:space="preserve">Большое количество скрытых или </w:t>
      </w:r>
      <w:proofErr w:type="spellStart"/>
      <w:r w:rsidRPr="004012E4">
        <w:rPr>
          <w:rFonts w:ascii="Segoe UI" w:eastAsia="Times New Roman" w:hAnsi="Segoe UI" w:cs="Segoe UI"/>
          <w:color w:val="444444"/>
        </w:rPr>
        <w:t>безжелтушных</w:t>
      </w:r>
      <w:proofErr w:type="spellEnd"/>
      <w:r w:rsidRPr="004012E4">
        <w:rPr>
          <w:rFonts w:ascii="Segoe UI" w:eastAsia="Times New Roman" w:hAnsi="Segoe UI" w:cs="Segoe UI"/>
          <w:color w:val="444444"/>
        </w:rPr>
        <w:t xml:space="preserve"> форм заболевания.</w:t>
      </w:r>
      <w:r w:rsidRPr="004012E4">
        <w:rPr>
          <w:rFonts w:ascii="Segoe UI" w:eastAsia="Times New Roman" w:hAnsi="Segoe UI" w:cs="Segoe UI"/>
          <w:color w:val="444444"/>
        </w:rPr>
        <w:br/>
      </w:r>
      <w:r w:rsidRPr="004012E4">
        <w:rPr>
          <w:rFonts w:ascii="Segoe UI" w:eastAsia="Times New Roman" w:hAnsi="Segoe UI" w:cs="Segoe UI"/>
          <w:color w:val="444444"/>
        </w:rPr>
        <w:br/>
        <w:t xml:space="preserve">​Так что же это за болезнь — гепатит A? Это инфекционное поражение печени, причиной развития которого является вирус типа A. Простой путь передачи, высокая восприимчивость населения и много необычных форм заболевания характерны для него. Даже самые лучшие современные способы профилактики не </w:t>
      </w:r>
      <w:r w:rsidRPr="004012E4">
        <w:rPr>
          <w:rFonts w:ascii="Segoe UI" w:eastAsia="Times New Roman" w:hAnsi="Segoe UI" w:cs="Segoe UI"/>
          <w:color w:val="444444"/>
        </w:rPr>
        <w:lastRenderedPageBreak/>
        <w:t>избавят людей от этой заразы. Гепатит A циркулирует по всему миру и с регулярной периодичностью поражает население. Поэтому помнить о нём нужно.​</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Cambria Math" w:eastAsia="Times New Roman" w:hAnsi="Cambria Math" w:cs="Cambria Math"/>
          <w:b/>
          <w:bCs/>
          <w:color w:val="FF0066"/>
          <w:sz w:val="48"/>
        </w:rPr>
        <w:t>​​​</w:t>
      </w:r>
      <w:r>
        <w:rPr>
          <w:rFonts w:ascii="Times New Roman" w:eastAsia="Times New Roman" w:hAnsi="Times New Roman" w:cs="Times New Roman"/>
          <w:b/>
          <w:bCs/>
          <w:color w:val="FF0066"/>
          <w:sz w:val="48"/>
        </w:rPr>
        <w:t xml:space="preserve"> </w:t>
      </w:r>
    </w:p>
    <w:p w:rsidR="00770E87" w:rsidRPr="004012E4" w:rsidRDefault="00770E87" w:rsidP="00770E87">
      <w:pPr>
        <w:spacing w:before="100" w:beforeAutospacing="1" w:after="100" w:afterAutospacing="1" w:line="240" w:lineRule="auto"/>
        <w:jc w:val="center"/>
        <w:rPr>
          <w:rFonts w:ascii="Segoe UI" w:eastAsia="Times New Roman" w:hAnsi="Segoe UI" w:cs="Segoe UI"/>
          <w:color w:val="444444"/>
        </w:rPr>
      </w:pPr>
      <w:r w:rsidRPr="004012E4">
        <w:rPr>
          <w:rFonts w:ascii="Times New Roman" w:eastAsia="Times New Roman" w:hAnsi="Times New Roman" w:cs="Times New Roman"/>
          <w:b/>
          <w:bCs/>
          <w:color w:val="FF0066"/>
          <w:sz w:val="48"/>
        </w:rPr>
        <w:t>Европейская Неделя иммунизации в 2016 году</w:t>
      </w:r>
    </w:p>
    <w:p w:rsidR="00770E87" w:rsidRPr="004012E4" w:rsidRDefault="00770E87" w:rsidP="00770E87">
      <w:pPr>
        <w:spacing w:before="100" w:beforeAutospacing="1" w:after="100" w:afterAutospacing="1" w:line="240" w:lineRule="auto"/>
        <w:jc w:val="center"/>
        <w:rPr>
          <w:rFonts w:ascii="Segoe UI" w:eastAsia="Times New Roman" w:hAnsi="Segoe UI" w:cs="Segoe UI"/>
          <w:color w:val="444444"/>
        </w:rPr>
      </w:pPr>
      <w:r w:rsidRPr="004012E4">
        <w:rPr>
          <w:rFonts w:ascii="Cambria Math" w:eastAsia="Times New Roman" w:hAnsi="Cambria Math" w:cs="Cambria Math"/>
          <w:b/>
          <w:bCs/>
          <w:color w:val="FF0066"/>
          <w:sz w:val="48"/>
        </w:rPr>
        <w:t>​</w:t>
      </w:r>
      <w:r>
        <w:rPr>
          <w:rFonts w:ascii="Times New Roman" w:eastAsia="Times New Roman" w:hAnsi="Times New Roman" w:cs="Times New Roman"/>
          <w:b/>
          <w:bCs/>
          <w:noProof/>
          <w:color w:val="FF0066"/>
          <w:sz w:val="48"/>
          <w:szCs w:val="48"/>
        </w:rPr>
        <w:drawing>
          <wp:inline distT="0" distB="0" distL="0" distR="0">
            <wp:extent cx="4199890" cy="2052320"/>
            <wp:effectExtent l="19050" t="0" r="0" b="0"/>
            <wp:docPr id="2" name="Рисунок 2" descr="iпривив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прививки.jpg"/>
                    <pic:cNvPicPr>
                      <a:picLocks noChangeAspect="1" noChangeArrowheads="1"/>
                    </pic:cNvPicPr>
                  </pic:nvPicPr>
                  <pic:blipFill>
                    <a:blip r:embed="rId5" cstate="print"/>
                    <a:srcRect/>
                    <a:stretch>
                      <a:fillRect/>
                    </a:stretch>
                  </pic:blipFill>
                  <pic:spPr bwMode="auto">
                    <a:xfrm>
                      <a:off x="0" y="0"/>
                      <a:ext cx="4199890" cy="2052320"/>
                    </a:xfrm>
                    <a:prstGeom prst="rect">
                      <a:avLst/>
                    </a:prstGeom>
                    <a:noFill/>
                    <a:ln w="9525">
                      <a:noFill/>
                      <a:miter lim="800000"/>
                      <a:headEnd/>
                      <a:tailEnd/>
                    </a:ln>
                  </pic:spPr>
                </pic:pic>
              </a:graphicData>
            </a:graphic>
          </wp:inline>
        </w:drawing>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С 24 по 30 апреля 2016 года территории Российской Федерации с целью повышения уровня информированности населения и пропаганды иммунизации проводится ежегодная широкомасштабная акция - Европейская Неделя Иммунизации (ЕНИ).</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Ее цель – повысить осведомленность населения о значении иммунизации для здоровья и благополучия людей. Проводимые в 2016 г. мероприятия будут посвящены достигнутому прогрессу и трудностям, с которыми сталкиваются в ходе осуществления согласованной работы по элиминации кори и краснухи.</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Согласно национальному календарю профилактических прививок в РФ всем детям до 17 лет вводится 10 вакцин бесплатно за счет федерального бюджета.</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Только прививки могут защитить ребенка от таких заболеваний, как полиомиелит, дифтерия, коклюш, туберкулез, столбняк, вирусный гепатит</w:t>
      </w:r>
      <w:proofErr w:type="gramStart"/>
      <w:r w:rsidRPr="004012E4">
        <w:rPr>
          <w:rFonts w:ascii="Segoe UI" w:eastAsia="Times New Roman" w:hAnsi="Segoe UI" w:cs="Segoe UI"/>
          <w:color w:val="444444"/>
        </w:rPr>
        <w:t xml:space="preserve"> В</w:t>
      </w:r>
      <w:proofErr w:type="gramEnd"/>
      <w:r w:rsidRPr="004012E4">
        <w:rPr>
          <w:rFonts w:ascii="Segoe UI" w:eastAsia="Times New Roman" w:hAnsi="Segoe UI" w:cs="Segoe UI"/>
          <w:color w:val="444444"/>
        </w:rPr>
        <w:t>, корь, эпидемический паротит, краснуха, грипп.​</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Чем же опасны перечисленные инфекционные заболевания?</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Полиомиелит (или детский паралич) - острое инфекционное заболевание, поражающее центральную нервную систему, в первую очередь спинной мозг. Заболевание приводит в 100% случаев к развитию параличей и пожизненной инвалидности.</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Острый гепатит</w:t>
      </w:r>
      <w:proofErr w:type="gramStart"/>
      <w:r w:rsidRPr="004012E4">
        <w:rPr>
          <w:rFonts w:ascii="Segoe UI" w:eastAsia="Times New Roman" w:hAnsi="Segoe UI" w:cs="Segoe UI"/>
          <w:color w:val="444444"/>
        </w:rPr>
        <w:t xml:space="preserve"> В</w:t>
      </w:r>
      <w:proofErr w:type="gramEnd"/>
      <w:r w:rsidRPr="004012E4">
        <w:rPr>
          <w:rFonts w:ascii="Segoe UI" w:eastAsia="Times New Roman" w:hAnsi="Segoe UI" w:cs="Segoe UI"/>
          <w:color w:val="444444"/>
        </w:rPr>
        <w:t xml:space="preserve"> - тяжелое инфекционное заболевание, характеризующееся воспалительным поражением печени. Перенесенный в раннем возрасте вирусный гепатит</w:t>
      </w:r>
      <w:proofErr w:type="gramStart"/>
      <w:r w:rsidRPr="004012E4">
        <w:rPr>
          <w:rFonts w:ascii="Segoe UI" w:eastAsia="Times New Roman" w:hAnsi="Segoe UI" w:cs="Segoe UI"/>
          <w:color w:val="444444"/>
        </w:rPr>
        <w:t xml:space="preserve"> В</w:t>
      </w:r>
      <w:proofErr w:type="gramEnd"/>
      <w:r w:rsidRPr="004012E4">
        <w:rPr>
          <w:rFonts w:ascii="Segoe UI" w:eastAsia="Times New Roman" w:hAnsi="Segoe UI" w:cs="Segoe UI"/>
          <w:color w:val="444444"/>
        </w:rPr>
        <w:t xml:space="preserve"> </w:t>
      </w:r>
      <w:proofErr w:type="spellStart"/>
      <w:r w:rsidRPr="004012E4">
        <w:rPr>
          <w:rFonts w:ascii="Segoe UI" w:eastAsia="Times New Roman" w:hAnsi="Segoe UI" w:cs="Segoe UI"/>
          <w:color w:val="444444"/>
        </w:rPr>
        <w:t>в</w:t>
      </w:r>
      <w:proofErr w:type="spellEnd"/>
      <w:r w:rsidRPr="004012E4">
        <w:rPr>
          <w:rFonts w:ascii="Segoe UI" w:eastAsia="Times New Roman" w:hAnsi="Segoe UI" w:cs="Segoe UI"/>
          <w:color w:val="444444"/>
        </w:rPr>
        <w:t xml:space="preserve"> 50-95% случаев переходит в хроническую форму, приводящую в дальнейшем к циррозу печени и первичному раку печени.</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lastRenderedPageBreak/>
        <w:t xml:space="preserve">Коклюш - инфекционное заболевание дыхательных путей. Опасным является поражение легких (бронхопневмония). Серьезным осложнением является энцефалопатия, которая вследствие возникновения судорог, может привести к смерти или оставить после себя стойкие повреждения, глухоту или эпилептические приступы. Последние годы отмечается значительный рост коклюша, в том числе зарегистрирован летальный исход у ребенка до 1 года. </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Дифтерия - острое инфекционное заболевание с быстрым нарастанием тяжести состояния и высокой летальностью, характеризующееся токсическим поражением организма, преимущественно сердечн</w:t>
      </w:r>
      <w:proofErr w:type="gramStart"/>
      <w:r w:rsidRPr="004012E4">
        <w:rPr>
          <w:rFonts w:ascii="Segoe UI" w:eastAsia="Times New Roman" w:hAnsi="Segoe UI" w:cs="Segoe UI"/>
          <w:color w:val="444444"/>
        </w:rPr>
        <w:t>о-</w:t>
      </w:r>
      <w:proofErr w:type="gramEnd"/>
      <w:r w:rsidRPr="004012E4">
        <w:rPr>
          <w:rFonts w:ascii="Segoe UI" w:eastAsia="Times New Roman" w:hAnsi="Segoe UI" w:cs="Segoe UI"/>
          <w:color w:val="444444"/>
        </w:rPr>
        <w:t xml:space="preserve"> сосудистой и нервной систем. Часто дифтерия вызывает инфекционно-токсический шок, миокардиты, моно- и полиневриты, включая поражения черепных и периферических нервов, поражения надпочечников, токсический нефроз.</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Столбняк - возбудитель заболевания поражает нервную систему и ведет к летальности вследствие паралича дыхания и сердечной мышцы. Заболевание регистрируется на территории области регулярно.</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Корь - заболевание может вызвать развитие отита, пневмонии, энцефалита. Риск тяжелых осложнений особенно высок у детей старших возрастов. В настоящее время эпидемическая ситуация по кори крайне неблагополучна.</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Эпидемический паротит (свинка) - заболевание может осложняться серозным менингитом, в отдельных случаях воспалением поджелудочной железы. Свинка является одной из причин развития мужского и женского бесплодия.</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Краснуха - представляет большую опасность для беременных, которые могут заразиться от больных детей. Заболевание краснухой беременных очень часто приводит к развитию множественных уро</w:t>
      </w:r>
      <w:proofErr w:type="gramStart"/>
      <w:r w:rsidRPr="004012E4">
        <w:rPr>
          <w:rFonts w:ascii="Segoe UI" w:eastAsia="Times New Roman" w:hAnsi="Segoe UI" w:cs="Segoe UI"/>
          <w:color w:val="444444"/>
        </w:rPr>
        <w:t>дств пл</w:t>
      </w:r>
      <w:proofErr w:type="gramEnd"/>
      <w:r w:rsidRPr="004012E4">
        <w:rPr>
          <w:rFonts w:ascii="Segoe UI" w:eastAsia="Times New Roman" w:hAnsi="Segoe UI" w:cs="Segoe UI"/>
          <w:color w:val="444444"/>
        </w:rPr>
        <w:t>ода, выкидышам и мертворождениям.</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 xml:space="preserve">Туберкулез - длительно текущая инфекция, затрагивающая чаще всего органы дыхания. В настоящее время распространен туберкулез с множественной лекарственной устойчивостью и развитием тяжелых форм заболевания, которые лечатся годами и могут заканчиваться инвалидностью и даже смертью. Наиболее важным в профилактике туберкулеза является своевременная туберкулинодиагностика (реакция Манту, </w:t>
      </w:r>
      <w:proofErr w:type="spellStart"/>
      <w:r w:rsidRPr="004012E4">
        <w:rPr>
          <w:rFonts w:ascii="Segoe UI" w:eastAsia="Times New Roman" w:hAnsi="Segoe UI" w:cs="Segoe UI"/>
          <w:color w:val="444444"/>
        </w:rPr>
        <w:t>диаскинтест</w:t>
      </w:r>
      <w:proofErr w:type="spellEnd"/>
      <w:r w:rsidRPr="004012E4">
        <w:rPr>
          <w:rFonts w:ascii="Segoe UI" w:eastAsia="Times New Roman" w:hAnsi="Segoe UI" w:cs="Segoe UI"/>
          <w:color w:val="444444"/>
        </w:rPr>
        <w:t>).</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Грипп - вирусное острое респираторное заболевание, который опасен быстрым развитием тяжелых осложнений с летальным исходом.</w:t>
      </w:r>
      <w:r w:rsidRPr="00770E87">
        <w:rPr>
          <w:rFonts w:ascii="Times New Roman" w:eastAsia="Times New Roman" w:hAnsi="Times New Roman" w:cs="Times New Roman"/>
          <w:color w:val="595959" w:themeColor="text1" w:themeTint="A6"/>
          <w:sz w:val="26"/>
          <w:szCs w:val="26"/>
        </w:rPr>
        <w:t xml:space="preserve"> За счет личных средств граждан в коммерческих вакцинальных центрах можно дополнительно привиться против инфекций не входящих в Национальный календарь, а именно против пневмококковой инфекции, ветряной оспы, вирусного гепатита</w:t>
      </w:r>
      <w:proofErr w:type="gramStart"/>
      <w:r w:rsidRPr="00770E87">
        <w:rPr>
          <w:rFonts w:ascii="Times New Roman" w:eastAsia="Times New Roman" w:hAnsi="Times New Roman" w:cs="Times New Roman"/>
          <w:color w:val="595959" w:themeColor="text1" w:themeTint="A6"/>
          <w:sz w:val="26"/>
          <w:szCs w:val="26"/>
        </w:rPr>
        <w:t xml:space="preserve"> А</w:t>
      </w:r>
      <w:proofErr w:type="gramEnd"/>
      <w:r w:rsidRPr="00770E87">
        <w:rPr>
          <w:rFonts w:ascii="Times New Roman" w:eastAsia="Times New Roman" w:hAnsi="Times New Roman" w:cs="Times New Roman"/>
          <w:color w:val="595959" w:themeColor="text1" w:themeTint="A6"/>
          <w:sz w:val="26"/>
          <w:szCs w:val="26"/>
        </w:rPr>
        <w:t xml:space="preserve">, клещевого энцефалита, менингококковой инфекции, </w:t>
      </w:r>
      <w:proofErr w:type="spellStart"/>
      <w:r w:rsidRPr="00770E87">
        <w:rPr>
          <w:rFonts w:ascii="Times New Roman" w:eastAsia="Times New Roman" w:hAnsi="Times New Roman" w:cs="Times New Roman"/>
          <w:color w:val="595959" w:themeColor="text1" w:themeTint="A6"/>
          <w:sz w:val="26"/>
          <w:szCs w:val="26"/>
        </w:rPr>
        <w:t>папилломавируса</w:t>
      </w:r>
      <w:proofErr w:type="spellEnd"/>
      <w:r w:rsidRPr="00770E87">
        <w:rPr>
          <w:rFonts w:ascii="Times New Roman" w:eastAsia="Times New Roman" w:hAnsi="Times New Roman" w:cs="Times New Roman"/>
          <w:color w:val="595959" w:themeColor="text1" w:themeTint="A6"/>
          <w:sz w:val="26"/>
          <w:szCs w:val="26"/>
        </w:rPr>
        <w:t xml:space="preserve"> человека.</w:t>
      </w:r>
      <w:r w:rsidRPr="00770E87">
        <w:rPr>
          <w:rFonts w:ascii="Cambria Math" w:eastAsia="Times New Roman" w:hAnsi="Cambria Math" w:cs="Cambria Math"/>
          <w:color w:val="595959" w:themeColor="text1" w:themeTint="A6"/>
          <w:sz w:val="26"/>
          <w:szCs w:val="26"/>
        </w:rPr>
        <w:t>​​</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В настоящее время все больше родителей отказываются вакцинировать своих детей. С одной стороны они боятся, что, не сделав прививку ребёнку, они подвергают его здоровье опасности в будущем, с другой стороны родителям страшно, что у ребёнка на прививку разовьется тяжёлая реакция.</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Насколько же обоснованы эти опасения?</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lastRenderedPageBreak/>
        <w:t>Во-первых, в Российской Федерации функционирует системы оценки безопасности вакцин для здоровья населения и государственных испытаний вакцин. Перед тем как вакцина выпускается для массового использования, она проходит многоступенчатую проверку, которая включает в себя проведение различных опытов, экспериментов и клинических испытаний, которые оценивают степень безопасности той или иной вакцины.</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Во-вторых, побочные реакции - это нормальная реакция организма на введение чужеродного антигена и в большинстве случаев отражают процесс выработки иммунитета. К примеру, причиной повышения температуры тела, возникшего после прививки, является выброс в кровь особых «посредников» иммунной реакции. Если побочные реакции имеют нетяжелый характер, то в целом - это даже благоприятный в плане выработки иммунитета признак.</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color w:val="444444"/>
        </w:rPr>
        <w:t>Оценить тяжесть реакции на введение вакцины и при необходимости помочь ребенку может только медицинский работник.</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sidRPr="004012E4">
        <w:rPr>
          <w:rFonts w:ascii="Segoe UI" w:eastAsia="Times New Roman" w:hAnsi="Segoe UI" w:cs="Segoe UI"/>
          <w:b/>
          <w:bCs/>
          <w:color w:val="444444"/>
        </w:rPr>
        <w:t>РОДИТЕЛИ! ПОМНИТЕ!     </w:t>
      </w:r>
      <w:r w:rsidRPr="004012E4">
        <w:rPr>
          <w:rFonts w:ascii="Times New Roman" w:eastAsia="Times New Roman" w:hAnsi="Times New Roman" w:cs="Times New Roman"/>
          <w:b/>
          <w:bCs/>
          <w:color w:val="FF0000"/>
          <w:sz w:val="36"/>
        </w:rPr>
        <w:t>Отказываясь от прививок, Вы рискуете здоровьем и жизнью Вашего ребенка!</w:t>
      </w:r>
      <w:r w:rsidRPr="004012E4">
        <w:rPr>
          <w:rFonts w:ascii="Times New Roman" w:eastAsia="Times New Roman" w:hAnsi="Times New Roman" w:cs="Times New Roman"/>
          <w:color w:val="FF0000"/>
          <w:sz w:val="26"/>
          <w:szCs w:val="26"/>
        </w:rPr>
        <w:t>                                                                         </w:t>
      </w:r>
      <w:r w:rsidRPr="004012E4">
        <w:rPr>
          <w:rFonts w:ascii="Cambria Math" w:eastAsia="Times New Roman" w:hAnsi="Cambria Math" w:cs="Cambria Math"/>
          <w:color w:val="FF0000"/>
          <w:sz w:val="26"/>
          <w:szCs w:val="26"/>
        </w:rPr>
        <w:t>​</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Pr>
          <w:rFonts w:ascii="Segoe UI" w:eastAsia="Times New Roman" w:hAnsi="Segoe UI" w:cs="Segoe UI"/>
          <w:b/>
          <w:bCs/>
          <w:color w:val="444444"/>
        </w:rPr>
        <w:t xml:space="preserve"> </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Pr>
          <w:rFonts w:ascii="Segoe UI" w:eastAsia="Times New Roman" w:hAnsi="Segoe UI" w:cs="Segoe UI"/>
          <w:color w:val="444444"/>
        </w:rPr>
        <w:t xml:space="preserve"> </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color w:val="444444"/>
        </w:rPr>
        <w:t> </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r>
        <w:rPr>
          <w:rFonts w:ascii="Segoe UI" w:eastAsia="Times New Roman" w:hAnsi="Segoe UI" w:cs="Segoe UI"/>
          <w:b/>
          <w:bCs/>
          <w:color w:val="444444"/>
        </w:rPr>
        <w:t xml:space="preserve"> </w:t>
      </w:r>
    </w:p>
    <w:p w:rsidR="00770E87" w:rsidRPr="004012E4" w:rsidRDefault="00770E87" w:rsidP="00770E87">
      <w:pPr>
        <w:spacing w:before="100" w:beforeAutospacing="1" w:after="100" w:afterAutospacing="1" w:line="240" w:lineRule="auto"/>
        <w:jc w:val="both"/>
        <w:rPr>
          <w:rFonts w:ascii="Segoe UI" w:eastAsia="Times New Roman" w:hAnsi="Segoe UI" w:cs="Segoe UI"/>
          <w:color w:val="444444"/>
        </w:rPr>
      </w:pPr>
    </w:p>
    <w:p w:rsidR="00770E87" w:rsidRPr="004012E4" w:rsidRDefault="00770E87" w:rsidP="00770E87">
      <w:pPr>
        <w:spacing w:before="100" w:beforeAutospacing="1" w:after="100" w:afterAutospacing="1" w:line="240" w:lineRule="auto"/>
        <w:jc w:val="center"/>
        <w:rPr>
          <w:rFonts w:ascii="Segoe UI" w:eastAsia="Times New Roman" w:hAnsi="Segoe UI" w:cs="Segoe UI"/>
          <w:color w:val="444444"/>
        </w:rPr>
      </w:pPr>
      <w:r>
        <w:rPr>
          <w:rFonts w:ascii="Segoe UI" w:eastAsia="Times New Roman" w:hAnsi="Segoe UI" w:cs="Segoe UI"/>
          <w:b/>
          <w:bCs/>
          <w:noProof/>
          <w:color w:val="444444"/>
        </w:rPr>
        <w:lastRenderedPageBreak/>
        <w:drawing>
          <wp:inline distT="0" distB="0" distL="0" distR="0">
            <wp:extent cx="2860040" cy="2137410"/>
            <wp:effectExtent l="19050" t="0" r="0" b="0"/>
            <wp:docPr id="8" name="Рисунок 8" descr="tuberkulez-u-det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berkulez-u-detey.jpg"/>
                    <pic:cNvPicPr>
                      <a:picLocks noChangeAspect="1" noChangeArrowheads="1"/>
                    </pic:cNvPicPr>
                  </pic:nvPicPr>
                  <pic:blipFill>
                    <a:blip r:embed="rId6" cstate="print"/>
                    <a:srcRect/>
                    <a:stretch>
                      <a:fillRect/>
                    </a:stretch>
                  </pic:blipFill>
                  <pic:spPr bwMode="auto">
                    <a:xfrm>
                      <a:off x="0" y="0"/>
                      <a:ext cx="2860040" cy="2137410"/>
                    </a:xfrm>
                    <a:prstGeom prst="rect">
                      <a:avLst/>
                    </a:prstGeom>
                    <a:noFill/>
                    <a:ln w="9525">
                      <a:noFill/>
                      <a:miter lim="800000"/>
                      <a:headEnd/>
                      <a:tailEnd/>
                    </a:ln>
                  </pic:spPr>
                </pic:pic>
              </a:graphicData>
            </a:graphic>
          </wp:inline>
        </w:drawing>
      </w:r>
      <w:r w:rsidRPr="004012E4">
        <w:rPr>
          <w:rFonts w:ascii="Segoe UI" w:eastAsia="Times New Roman" w:hAnsi="Segoe UI" w:cs="Segoe UI"/>
          <w:b/>
          <w:bCs/>
          <w:color w:val="444444"/>
        </w:rPr>
        <w:t>Детский туберкулёз</w:t>
      </w:r>
      <w:r>
        <w:rPr>
          <w:rFonts w:ascii="Segoe UI" w:eastAsia="Times New Roman" w:hAnsi="Segoe UI" w:cs="Segoe UI"/>
          <w:b/>
          <w:bCs/>
          <w:noProof/>
          <w:color w:val="444444"/>
        </w:rPr>
        <w:drawing>
          <wp:inline distT="0" distB="0" distL="0" distR="0">
            <wp:extent cx="2052320" cy="2052320"/>
            <wp:effectExtent l="19050" t="0" r="5080" b="0"/>
            <wp:docPr id="9" name="Рисунок 9" descr="i ( лёг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 ( лёгк).jpg"/>
                    <pic:cNvPicPr>
                      <a:picLocks noChangeAspect="1" noChangeArrowheads="1"/>
                    </pic:cNvPicPr>
                  </pic:nvPicPr>
                  <pic:blipFill>
                    <a:blip r:embed="rId7" cstate="print"/>
                    <a:srcRect/>
                    <a:stretch>
                      <a:fillRect/>
                    </a:stretch>
                  </pic:blipFill>
                  <pic:spPr bwMode="auto">
                    <a:xfrm>
                      <a:off x="0" y="0"/>
                      <a:ext cx="2052320" cy="2052320"/>
                    </a:xfrm>
                    <a:prstGeom prst="rect">
                      <a:avLst/>
                    </a:prstGeom>
                    <a:noFill/>
                    <a:ln w="9525">
                      <a:noFill/>
                      <a:miter lim="800000"/>
                      <a:headEnd/>
                      <a:tailEnd/>
                    </a:ln>
                  </pic:spPr>
                </pic:pic>
              </a:graphicData>
            </a:graphic>
          </wp:inline>
        </w:drawing>
      </w:r>
    </w:p>
    <w:p w:rsidR="00770E87" w:rsidRPr="004012E4" w:rsidRDefault="00770E87" w:rsidP="00770E87">
      <w:pPr>
        <w:spacing w:before="100" w:beforeAutospacing="1" w:after="240" w:line="240" w:lineRule="auto"/>
        <w:rPr>
          <w:rFonts w:ascii="Segoe UI" w:eastAsia="Times New Roman" w:hAnsi="Segoe UI" w:cs="Segoe UI"/>
          <w:color w:val="444444"/>
        </w:rPr>
      </w:pPr>
      <w:r w:rsidRPr="004012E4">
        <w:rPr>
          <w:rFonts w:ascii="Segoe UI" w:eastAsia="Times New Roman" w:hAnsi="Segoe UI" w:cs="Segoe UI"/>
          <w:color w:val="444444"/>
        </w:rPr>
        <w:t xml:space="preserve">Туберкулёз у </w:t>
      </w:r>
      <w:proofErr w:type="gramStart"/>
      <w:r w:rsidRPr="004012E4">
        <w:rPr>
          <w:rFonts w:ascii="Segoe UI" w:eastAsia="Times New Roman" w:hAnsi="Segoe UI" w:cs="Segoe UI"/>
          <w:color w:val="444444"/>
        </w:rPr>
        <w:t>детей</w:t>
      </w:r>
      <w:proofErr w:type="gramEnd"/>
      <w:r w:rsidRPr="004012E4">
        <w:rPr>
          <w:rFonts w:ascii="Segoe UI" w:eastAsia="Times New Roman" w:hAnsi="Segoe UI" w:cs="Segoe UI"/>
          <w:color w:val="444444"/>
        </w:rPr>
        <w:t xml:space="preserve"> как и другие заболевания инфекционной и неинфекционной природы, имеет ряд характерных особенностей, которые нужно учитывать для того, чтобы вовремя распознать и вылечить болезнь. У детей, туберкулёз протекает более тяжело, чем у взрослых. Связано это с особенностями иммунной системы организма ребенка, которая не способна сразу ограничить очаг инфекции. </w:t>
      </w:r>
      <w:r w:rsidRPr="004012E4">
        <w:rPr>
          <w:rFonts w:ascii="Segoe UI" w:eastAsia="Times New Roman" w:hAnsi="Segoe UI" w:cs="Segoe UI"/>
          <w:color w:val="444444"/>
        </w:rPr>
        <w:br/>
      </w:r>
      <w:r w:rsidRPr="004012E4">
        <w:rPr>
          <w:rFonts w:ascii="Segoe UI" w:eastAsia="Times New Roman" w:hAnsi="Segoe UI" w:cs="Segoe UI"/>
          <w:color w:val="444444"/>
        </w:rPr>
        <w:br/>
      </w:r>
      <w:r w:rsidRPr="004012E4">
        <w:rPr>
          <w:rFonts w:ascii="Segoe UI" w:eastAsia="Times New Roman" w:hAnsi="Segoe UI" w:cs="Segoe UI"/>
          <w:b/>
          <w:bCs/>
          <w:color w:val="444444"/>
        </w:rPr>
        <w:t>Особенности туберкулеза у детей.</w:t>
      </w:r>
      <w:r w:rsidRPr="004012E4">
        <w:rPr>
          <w:rFonts w:ascii="Segoe UI" w:eastAsia="Times New Roman" w:hAnsi="Segoe UI" w:cs="Segoe UI"/>
          <w:color w:val="444444"/>
        </w:rPr>
        <w:t> </w:t>
      </w:r>
      <w:r w:rsidRPr="004012E4">
        <w:rPr>
          <w:rFonts w:ascii="Segoe UI" w:eastAsia="Times New Roman" w:hAnsi="Segoe UI" w:cs="Segoe UI"/>
          <w:color w:val="444444"/>
        </w:rPr>
        <w:br/>
        <w:t xml:space="preserve">Развитие этой болезни зависит как от особенностей микроба возбудителя заболевания, так и от особенностей организма самого больного. Важную роль играет иммунный статус организма больного, насколько активно иммунная система организма борется с инфекцией. Детская иммунная система окончательно не сформирована и потому её активность снижена – это возрастная особенность организма ребенка. По этой причине организм ребенка является более восприимчивым по отношению к различным инфекциям, чем организм взрослого человека. Слабый иммунитет детей и является той причиной, по которой туберкулез у детей часто носит крайне тяжелый характер и протекает </w:t>
      </w:r>
      <w:proofErr w:type="gramStart"/>
      <w:r w:rsidRPr="004012E4">
        <w:rPr>
          <w:rFonts w:ascii="Segoe UI" w:eastAsia="Times New Roman" w:hAnsi="Segoe UI" w:cs="Segoe UI"/>
          <w:color w:val="444444"/>
        </w:rPr>
        <w:t>со</w:t>
      </w:r>
      <w:proofErr w:type="gramEnd"/>
      <w:r w:rsidRPr="004012E4">
        <w:rPr>
          <w:rFonts w:ascii="Segoe UI" w:eastAsia="Times New Roman" w:hAnsi="Segoe UI" w:cs="Segoe UI"/>
          <w:color w:val="444444"/>
        </w:rPr>
        <w:t xml:space="preserve"> множеством осложнений. У детей до 2-х лет сразу после заражения возможно массивное распространение инфекции: милиарный туберкулез, туберкулезный менингит, туберкулезный сепсис и др. У детей постарше иммунная система успевает локализовать инфекцию на уровне легких и потому у них чаще развивается туберкулез лёгких. </w:t>
      </w:r>
      <w:r w:rsidRPr="004012E4">
        <w:rPr>
          <w:rFonts w:ascii="Segoe UI" w:eastAsia="Times New Roman" w:hAnsi="Segoe UI" w:cs="Segoe UI"/>
          <w:color w:val="444444"/>
        </w:rPr>
        <w:br/>
      </w:r>
      <w:r w:rsidRPr="004012E4">
        <w:rPr>
          <w:rFonts w:ascii="Segoe UI" w:eastAsia="Times New Roman" w:hAnsi="Segoe UI" w:cs="Segoe UI"/>
          <w:color w:val="444444"/>
        </w:rPr>
        <w:br/>
        <w:t>Факторы риска заражения и развития туберкулеза у детей в первую очередь включают нарушения питания, недостаток витаминов, плохие условия жизни, хроническое переутомление. </w:t>
      </w:r>
      <w:r w:rsidRPr="004012E4">
        <w:rPr>
          <w:rFonts w:ascii="Segoe UI" w:eastAsia="Times New Roman" w:hAnsi="Segoe UI" w:cs="Segoe UI"/>
          <w:color w:val="444444"/>
        </w:rPr>
        <w:br/>
        <w:t>Симптомы туберкулеза у детей</w:t>
      </w:r>
      <w:proofErr w:type="gramStart"/>
      <w:r w:rsidRPr="004012E4">
        <w:rPr>
          <w:rFonts w:ascii="Segoe UI" w:eastAsia="Times New Roman" w:hAnsi="Segoe UI" w:cs="Segoe UI"/>
          <w:color w:val="444444"/>
        </w:rPr>
        <w:t xml:space="preserve"> ,</w:t>
      </w:r>
      <w:proofErr w:type="gramEnd"/>
      <w:r w:rsidRPr="004012E4">
        <w:rPr>
          <w:rFonts w:ascii="Segoe UI" w:eastAsia="Times New Roman" w:hAnsi="Segoe UI" w:cs="Segoe UI"/>
          <w:color w:val="444444"/>
        </w:rPr>
        <w:t xml:space="preserve"> как и у взрослого человека зависят от формы болезни и от локализации инфекционного процесса. При </w:t>
      </w:r>
      <w:proofErr w:type="spellStart"/>
      <w:r w:rsidRPr="004012E4">
        <w:rPr>
          <w:rFonts w:ascii="Segoe UI" w:eastAsia="Times New Roman" w:hAnsi="Segoe UI" w:cs="Segoe UI"/>
          <w:color w:val="444444"/>
        </w:rPr>
        <w:t>неосложненном</w:t>
      </w:r>
      <w:proofErr w:type="spellEnd"/>
      <w:r w:rsidRPr="004012E4">
        <w:rPr>
          <w:rFonts w:ascii="Segoe UI" w:eastAsia="Times New Roman" w:hAnsi="Segoe UI" w:cs="Segoe UI"/>
          <w:color w:val="444444"/>
        </w:rPr>
        <w:t xml:space="preserve"> туберкулезе лёгких основные </w:t>
      </w:r>
      <w:r w:rsidRPr="004012E4">
        <w:rPr>
          <w:rFonts w:ascii="Segoe UI" w:eastAsia="Times New Roman" w:hAnsi="Segoe UI" w:cs="Segoe UI"/>
          <w:color w:val="444444"/>
        </w:rPr>
        <w:lastRenderedPageBreak/>
        <w:t>симптомы болезни это кашель (более 3 недель), длительное повышение температуры, утомляемость, снижение внимания, отставание в учебе, потеря аппетита и похудание. Для милиарного туберкулеза или туберкулезного менингита характерны более выраженные симптомы интоксикации (нарушение сознания, высокое повышение температуры, признаки раздражения мозговых оболочек, одышка). Обратим внимание родителей на тот факт, что симптомы туберкулеза легких ребенка по ошибке могут быть приняты за симптомы обычной простуды, ОРЗ или бронхита. Для того чтобы заподозрить туберкулез следует обратить внимание на длительность кашля и температуры, а также не общее состояние ребенка (для туберкулеза характерно длительное присутствие кашля и температуры). </w:t>
      </w:r>
    </w:p>
    <w:p w:rsidR="00770E87" w:rsidRPr="004012E4" w:rsidRDefault="00770E87" w:rsidP="00770E87">
      <w:pPr>
        <w:spacing w:before="100" w:beforeAutospacing="1" w:after="240" w:line="240" w:lineRule="auto"/>
        <w:rPr>
          <w:rFonts w:ascii="Segoe UI" w:eastAsia="Times New Roman" w:hAnsi="Segoe UI" w:cs="Segoe UI"/>
          <w:color w:val="444444"/>
        </w:rPr>
      </w:pPr>
      <w:r w:rsidRPr="004012E4">
        <w:rPr>
          <w:rFonts w:ascii="Segoe UI" w:eastAsia="Times New Roman" w:hAnsi="Segoe UI" w:cs="Segoe UI"/>
          <w:b/>
          <w:bCs/>
          <w:color w:val="444444"/>
        </w:rPr>
        <w:t xml:space="preserve">Диагностика туберкулеза у </w:t>
      </w:r>
      <w:proofErr w:type="spellStart"/>
      <w:r w:rsidRPr="004012E4">
        <w:rPr>
          <w:rFonts w:ascii="Segoe UI" w:eastAsia="Times New Roman" w:hAnsi="Segoe UI" w:cs="Segoe UI"/>
          <w:b/>
          <w:bCs/>
          <w:color w:val="444444"/>
        </w:rPr>
        <w:t>детей</w:t>
      </w:r>
      <w:r w:rsidRPr="004012E4">
        <w:rPr>
          <w:rFonts w:ascii="Segoe UI" w:eastAsia="Times New Roman" w:hAnsi="Segoe UI" w:cs="Segoe UI"/>
          <w:color w:val="444444"/>
        </w:rPr>
        <w:t>начинается</w:t>
      </w:r>
      <w:proofErr w:type="spellEnd"/>
      <w:r w:rsidRPr="004012E4">
        <w:rPr>
          <w:rFonts w:ascii="Segoe UI" w:eastAsia="Times New Roman" w:hAnsi="Segoe UI" w:cs="Segoe UI"/>
          <w:color w:val="444444"/>
        </w:rPr>
        <w:t xml:space="preserve"> с выяснения основных симптомов болезни и определения признаков </w:t>
      </w:r>
      <w:proofErr w:type="spellStart"/>
      <w:r w:rsidRPr="004012E4">
        <w:rPr>
          <w:rFonts w:ascii="Segoe UI" w:eastAsia="Times New Roman" w:hAnsi="Segoe UI" w:cs="Segoe UI"/>
          <w:color w:val="444444"/>
        </w:rPr>
        <w:t>внелегочных</w:t>
      </w:r>
      <w:proofErr w:type="spellEnd"/>
      <w:r w:rsidRPr="004012E4">
        <w:rPr>
          <w:rFonts w:ascii="Segoe UI" w:eastAsia="Times New Roman" w:hAnsi="Segoe UI" w:cs="Segoe UI"/>
          <w:color w:val="444444"/>
        </w:rPr>
        <w:t xml:space="preserve"> форм туберкулеза (деформация костей, боли и припухлости в животе, пр.). Врач обращает внимание на вес ребенка (для туберкулеза характерно похудание). При возникновении подозрения на туберкулез, ребенка направляют на дополнительное обследование: рентгенологическое исследование легких, микроскопическое исследования мокроты, кожная проба Манту. На основе данных этих обследований врач сможет установить или опровергнуть диагноз туберкулеза. В случае подтверждения диагноза туберкулеза, лечение ребенка начинают немедленно. </w:t>
      </w:r>
      <w:r w:rsidRPr="004012E4">
        <w:rPr>
          <w:rFonts w:ascii="Segoe UI" w:eastAsia="Times New Roman" w:hAnsi="Segoe UI" w:cs="Segoe UI"/>
          <w:color w:val="444444"/>
        </w:rPr>
        <w:br/>
      </w:r>
      <w:r w:rsidRPr="004012E4">
        <w:rPr>
          <w:rFonts w:ascii="Segoe UI" w:eastAsia="Times New Roman" w:hAnsi="Segoe UI" w:cs="Segoe UI"/>
          <w:color w:val="444444"/>
        </w:rPr>
        <w:br/>
      </w:r>
      <w:r w:rsidRPr="004012E4">
        <w:rPr>
          <w:rFonts w:ascii="Segoe UI" w:eastAsia="Times New Roman" w:hAnsi="Segoe UI" w:cs="Segoe UI"/>
          <w:b/>
          <w:bCs/>
          <w:color w:val="444444"/>
        </w:rPr>
        <w:t>Лечение туберкулеза у детей</w:t>
      </w:r>
      <w:r w:rsidRPr="004012E4">
        <w:rPr>
          <w:rFonts w:ascii="Segoe UI" w:eastAsia="Times New Roman" w:hAnsi="Segoe UI" w:cs="Segoe UI"/>
          <w:color w:val="444444"/>
        </w:rPr>
        <w:t> проводится по тем же схемам и теми же препаратами, что и лечение туберкулеза у взрослых. Обычно дети хорошо переносят лечение, а поврежденные ткани легких у детей восстанавливаются гораздо лучше, чем у взрослых. </w:t>
      </w: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sidRPr="004012E4">
        <w:rPr>
          <w:rFonts w:ascii="Segoe UI" w:eastAsia="Times New Roman" w:hAnsi="Segoe UI" w:cs="Segoe UI"/>
          <w:b/>
          <w:bCs/>
          <w:color w:val="444444"/>
        </w:rPr>
        <w:t>Профилактика туберкулеза у детей</w:t>
      </w:r>
      <w:r w:rsidRPr="004012E4">
        <w:rPr>
          <w:rFonts w:ascii="Segoe UI" w:eastAsia="Times New Roman" w:hAnsi="Segoe UI" w:cs="Segoe UI"/>
          <w:color w:val="444444"/>
        </w:rPr>
        <w:t xml:space="preserve"> включает два основных направления: профилактика возникновения туберкулеза у детей, не имевших контакта с больными туберкулезом и профилактика туберкулеза у детей, находившихся в контакте с больными туберкулезом. В первом случая основной мерой профилактики туберкулеза является вакцинация вакциной БЦЖ. Вакцина БЦЖ содержит живые ослабленные микробы (бычьего типа), которые по своему строению очень похожи на возбудителей туберкулеза. Вакцина вводится только </w:t>
      </w:r>
      <w:proofErr w:type="spellStart"/>
      <w:r w:rsidRPr="004012E4">
        <w:rPr>
          <w:rFonts w:ascii="Segoe UI" w:eastAsia="Times New Roman" w:hAnsi="Segoe UI" w:cs="Segoe UI"/>
          <w:color w:val="444444"/>
        </w:rPr>
        <w:t>внутрикожно</w:t>
      </w:r>
      <w:proofErr w:type="spellEnd"/>
      <w:r w:rsidRPr="004012E4">
        <w:rPr>
          <w:rFonts w:ascii="Segoe UI" w:eastAsia="Times New Roman" w:hAnsi="Segoe UI" w:cs="Segoe UI"/>
          <w:color w:val="444444"/>
        </w:rPr>
        <w:t xml:space="preserve"> на 5 см. ниже верха плеча. Вакцинация обеспечивает создание защитного иммунитета. </w:t>
      </w:r>
      <w:r w:rsidRPr="004012E4">
        <w:rPr>
          <w:rFonts w:ascii="Segoe UI" w:eastAsia="Times New Roman" w:hAnsi="Segoe UI" w:cs="Segoe UI"/>
          <w:color w:val="444444"/>
        </w:rPr>
        <w:br/>
      </w:r>
      <w:r w:rsidRPr="004012E4">
        <w:rPr>
          <w:rFonts w:ascii="Segoe UI" w:eastAsia="Times New Roman" w:hAnsi="Segoe UI" w:cs="Segoe UI"/>
          <w:color w:val="444444"/>
        </w:rPr>
        <w:br/>
      </w:r>
      <w:proofErr w:type="gramStart"/>
      <w:r w:rsidRPr="004012E4">
        <w:rPr>
          <w:rFonts w:ascii="Segoe UI" w:eastAsia="Times New Roman" w:hAnsi="Segoe UI" w:cs="Segoe UI"/>
          <w:color w:val="444444"/>
        </w:rPr>
        <w:t xml:space="preserve">Во втором случае (дети, находившиеся в контакте с больным туберкулезом) профилактика туберкулеза начинается с установления возможных признаков болезни, после чего ребенку назначается курс профилактического лечения (прием </w:t>
      </w:r>
      <w:proofErr w:type="spellStart"/>
      <w:r w:rsidRPr="004012E4">
        <w:rPr>
          <w:rFonts w:ascii="Segoe UI" w:eastAsia="Times New Roman" w:hAnsi="Segoe UI" w:cs="Segoe UI"/>
          <w:color w:val="444444"/>
        </w:rPr>
        <w:t>Изониазида</w:t>
      </w:r>
      <w:proofErr w:type="spellEnd"/>
      <w:r w:rsidRPr="004012E4">
        <w:rPr>
          <w:rFonts w:ascii="Segoe UI" w:eastAsia="Times New Roman" w:hAnsi="Segoe UI" w:cs="Segoe UI"/>
          <w:color w:val="444444"/>
        </w:rPr>
        <w:t xml:space="preserve"> по 5мг/кг на в течение 6 месяцев​.</w:t>
      </w:r>
      <w:proofErr w:type="gramEnd"/>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p>
    <w:p w:rsidR="00770E87" w:rsidRPr="004012E4" w:rsidRDefault="00770E87" w:rsidP="00770E87">
      <w:p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b/>
          <w:bCs/>
          <w:color w:val="444444"/>
        </w:rPr>
        <w:t xml:space="preserve"> </w:t>
      </w:r>
    </w:p>
    <w:p w:rsidR="00F2183E" w:rsidRDefault="00F2183E"/>
    <w:sectPr w:rsidR="00F2183E" w:rsidSect="00F21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71FBD"/>
    <w:multiLevelType w:val="multilevel"/>
    <w:tmpl w:val="65504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E87"/>
    <w:rsid w:val="00770E87"/>
    <w:rsid w:val="00F21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E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0E8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S4PQ372FCS27-467831869-244</_dlc_DocId>
    <_dlc_DocIdUrl xmlns="790c5408-51d9-4e10-9bd8-8c8141be4f06">
      <Url>http://edu-sps.koiro.local/Mega/rodinsk/_layouts/15/DocIdRedir.aspx?ID=S4PQ372FCS27-467831869-244</Url>
      <Description>S4PQ372FCS27-467831869-244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56E858-269A-4AC5-83EC-15B16EB97316}"/>
</file>

<file path=customXml/itemProps2.xml><?xml version="1.0" encoding="utf-8"?>
<ds:datastoreItem xmlns:ds="http://schemas.openxmlformats.org/officeDocument/2006/customXml" ds:itemID="{F9DDD06E-35F4-4861-9E5C-D9A4335DDA8F}"/>
</file>

<file path=customXml/itemProps3.xml><?xml version="1.0" encoding="utf-8"?>
<ds:datastoreItem xmlns:ds="http://schemas.openxmlformats.org/officeDocument/2006/customXml" ds:itemID="{81BDC207-445B-4A2C-9C27-EB66A67CE197}"/>
</file>

<file path=customXml/itemProps4.xml><?xml version="1.0" encoding="utf-8"?>
<ds:datastoreItem xmlns:ds="http://schemas.openxmlformats.org/officeDocument/2006/customXml" ds:itemID="{FDA23582-9F6E-44B2-B063-F3C718C611B6}"/>
</file>

<file path=docProps/app.xml><?xml version="1.0" encoding="utf-8"?>
<Properties xmlns="http://schemas.openxmlformats.org/officeDocument/2006/extended-properties" xmlns:vt="http://schemas.openxmlformats.org/officeDocument/2006/docPropsVTypes">
  <Template>Normal</Template>
  <TotalTime>3</TotalTime>
  <Pages>8</Pages>
  <Words>2529</Words>
  <Characters>14416</Characters>
  <Application>Microsoft Office Word</Application>
  <DocSecurity>0</DocSecurity>
  <Lines>120</Lines>
  <Paragraphs>33</Paragraphs>
  <ScaleCrop>false</ScaleCrop>
  <Company>Microsoft</Company>
  <LinksUpToDate>false</LinksUpToDate>
  <CharactersWithSpaces>16912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2017-06-02T10:44:00Z</dcterms:created>
  <dcterms:modified xsi:type="dcterms:W3CDTF">2017-06-02T10:47:00Z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249f22d3-45e3-4c70-abdd-411d2fb3b005</vt:lpwstr>
  </property>
</Properties>
</file>