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sidRPr="00964C01">
        <w:rPr>
          <w:rFonts w:ascii="Times New Roman" w:eastAsia="Times New Roman" w:hAnsi="Times New Roman" w:cs="Times New Roman"/>
          <w:b/>
          <w:bCs/>
          <w:color w:val="C0392B"/>
          <w:sz w:val="39"/>
          <w:szCs w:val="39"/>
          <w:lang w:eastAsia="ru-RU"/>
        </w:rPr>
        <w:t>Памятка о мерах безопасности на тонком льду и в период весеннего паводка</w:t>
      </w: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sidRPr="00964C01">
        <w:rPr>
          <w:rFonts w:ascii="Tahoma" w:eastAsia="Times New Roman" w:hAnsi="Tahoma" w:cs="Tahoma"/>
          <w:color w:val="000000"/>
          <w:sz w:val="21"/>
          <w:szCs w:val="21"/>
          <w:lang w:eastAsia="ru-RU"/>
        </w:rPr>
        <w:t> </w:t>
      </w: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sidRPr="00964C01">
        <w:rPr>
          <w:rFonts w:ascii="Times New Roman" w:eastAsia="Times New Roman" w:hAnsi="Times New Roman" w:cs="Times New Roman"/>
          <w:b/>
          <w:bCs/>
          <w:color w:val="000000"/>
          <w:sz w:val="33"/>
          <w:szCs w:val="33"/>
          <w:lang w:eastAsia="ru-RU"/>
        </w:rPr>
        <w:t>Уважаемые родители!</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 xml:space="preserve">Необходимо усилить </w:t>
      </w:r>
      <w:proofErr w:type="gramStart"/>
      <w:r w:rsidRPr="00964C01">
        <w:rPr>
          <w:rFonts w:ascii="Times New Roman" w:eastAsia="Times New Roman" w:hAnsi="Times New Roman" w:cs="Times New Roman"/>
          <w:color w:val="000000"/>
          <w:sz w:val="33"/>
          <w:szCs w:val="33"/>
          <w:lang w:eastAsia="ru-RU"/>
        </w:rPr>
        <w:t>контроль за</w:t>
      </w:r>
      <w:proofErr w:type="gramEnd"/>
      <w:r w:rsidRPr="00964C01">
        <w:rPr>
          <w:rFonts w:ascii="Times New Roman" w:eastAsia="Times New Roman" w:hAnsi="Times New Roman" w:cs="Times New Roman"/>
          <w:color w:val="000000"/>
          <w:sz w:val="33"/>
          <w:szCs w:val="33"/>
          <w:lang w:eastAsia="ru-RU"/>
        </w:rPr>
        <w:t xml:space="preserve"> поведением детей, разъяснить им недопустимость игр вблизи водоемов и не оставлять без присмотра ребенка у водоема.</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drawing>
          <wp:inline distT="0" distB="0" distL="0" distR="0">
            <wp:extent cx="2857500" cy="1800225"/>
            <wp:effectExtent l="19050" t="0" r="0" b="0"/>
            <wp:docPr id="1" name="Рисунок 1" descr="https://ds2-lub.edu.yar.ru/bezopasnost/16_w300_h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lub.edu.yar.ru/bezopasnost/16_w300_h189.png"/>
                    <pic:cNvPicPr>
                      <a:picLocks noChangeAspect="1" noChangeArrowheads="1"/>
                    </pic:cNvPicPr>
                  </pic:nvPicPr>
                  <pic:blipFill>
                    <a:blip r:embed="rId5" cstate="print"/>
                    <a:srcRect/>
                    <a:stretch>
                      <a:fillRect/>
                    </a:stretch>
                  </pic:blipFill>
                  <pic:spPr bwMode="auto">
                    <a:xfrm>
                      <a:off x="0" y="0"/>
                      <a:ext cx="2857500" cy="1800225"/>
                    </a:xfrm>
                    <a:prstGeom prst="rect">
                      <a:avLst/>
                    </a:prstGeom>
                    <a:noFill/>
                    <a:ln w="9525">
                      <a:noFill/>
                      <a:miter lim="800000"/>
                      <a:headEnd/>
                      <a:tailEnd/>
                    </a:ln>
                  </pic:spPr>
                </pic:pic>
              </a:graphicData>
            </a:graphic>
          </wp:inline>
        </w:drawing>
      </w: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sidRPr="00964C01">
        <w:rPr>
          <w:rFonts w:ascii="Times New Roman" w:eastAsia="Times New Roman" w:hAnsi="Times New Roman" w:cs="Times New Roman"/>
          <w:b/>
          <w:bCs/>
          <w:color w:val="000000"/>
          <w:sz w:val="33"/>
          <w:szCs w:val="33"/>
          <w:lang w:eastAsia="ru-RU"/>
        </w:rPr>
        <w:t>Весенний лёд беспечности не прощает!</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lastRenderedPageBreak/>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Дети не всегда осознают опасности, которые их поджидают, вот почему чаще всего несчастные случаи происходят с детьми.</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noProof/>
          <w:color w:val="000000"/>
          <w:sz w:val="21"/>
          <w:szCs w:val="21"/>
          <w:lang w:eastAsia="ru-RU"/>
        </w:rPr>
        <w:lastRenderedPageBreak/>
        <w:drawing>
          <wp:inline distT="0" distB="0" distL="0" distR="0">
            <wp:extent cx="3810000" cy="4667250"/>
            <wp:effectExtent l="19050" t="0" r="0" b="0"/>
            <wp:docPr id="2" name="Рисунок 2" descr="https://ds2-lub.edu.yar.ru/bezopasnost/katanie_na_ldinakh_w400_h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2-lub.edu.yar.ru/bezopasnost/katanie_na_ldinakh_w400_h490.jpg"/>
                    <pic:cNvPicPr>
                      <a:picLocks noChangeAspect="1" noChangeArrowheads="1"/>
                    </pic:cNvPicPr>
                  </pic:nvPicPr>
                  <pic:blipFill>
                    <a:blip r:embed="rId6" cstate="print"/>
                    <a:srcRect/>
                    <a:stretch>
                      <a:fillRect/>
                    </a:stretch>
                  </pic:blipFill>
                  <pic:spPr bwMode="auto">
                    <a:xfrm>
                      <a:off x="0" y="0"/>
                      <a:ext cx="3810000" cy="4667250"/>
                    </a:xfrm>
                    <a:prstGeom prst="rect">
                      <a:avLst/>
                    </a:prstGeom>
                    <a:noFill/>
                    <a:ln w="9525">
                      <a:noFill/>
                      <a:miter lim="800000"/>
                      <a:headEnd/>
                      <a:tailEnd/>
                    </a:ln>
                  </pic:spPr>
                </pic:pic>
              </a:graphicData>
            </a:graphic>
          </wp:inline>
        </w:drawing>
      </w:r>
    </w:p>
    <w:p w:rsid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p>
    <w:p w:rsid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p>
    <w:p w:rsid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p>
    <w:p w:rsid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p>
    <w:p w:rsid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ahoma" w:eastAsia="Times New Roman" w:hAnsi="Tahoma" w:cs="Tahoma"/>
          <w:color w:val="000000"/>
          <w:sz w:val="21"/>
          <w:szCs w:val="21"/>
          <w:lang w:eastAsia="ru-RU"/>
        </w:rPr>
        <w:t> </w:t>
      </w:r>
    </w:p>
    <w:p w:rsidR="00964C01" w:rsidRDefault="00964C01" w:rsidP="00964C01">
      <w:pPr>
        <w:shd w:val="clear" w:color="auto" w:fill="D4D9BB"/>
        <w:spacing w:after="0" w:line="240" w:lineRule="auto"/>
        <w:jc w:val="both"/>
        <w:rPr>
          <w:rFonts w:ascii="Times New Roman" w:eastAsia="Times New Roman" w:hAnsi="Times New Roman" w:cs="Times New Roman"/>
          <w:color w:val="000000"/>
          <w:sz w:val="33"/>
          <w:szCs w:val="33"/>
          <w:lang w:eastAsia="ru-RU"/>
        </w:rPr>
      </w:pPr>
    </w:p>
    <w:p w:rsidR="00964C01" w:rsidRDefault="00964C01" w:rsidP="00964C01">
      <w:pPr>
        <w:shd w:val="clear" w:color="auto" w:fill="D4D9BB"/>
        <w:spacing w:after="0" w:line="240" w:lineRule="auto"/>
        <w:jc w:val="both"/>
        <w:rPr>
          <w:rFonts w:ascii="Times New Roman" w:eastAsia="Times New Roman" w:hAnsi="Times New Roman" w:cs="Times New Roman"/>
          <w:color w:val="000000"/>
          <w:sz w:val="33"/>
          <w:szCs w:val="33"/>
          <w:lang w:eastAsia="ru-RU"/>
        </w:rPr>
      </w:pPr>
      <w:r w:rsidRPr="00964C01">
        <w:rPr>
          <w:rFonts w:ascii="Times New Roman" w:eastAsia="Times New Roman" w:hAnsi="Times New Roman" w:cs="Times New Roman"/>
          <w:color w:val="000000"/>
          <w:sz w:val="33"/>
          <w:szCs w:val="33"/>
          <w:lang w:eastAsia="ru-RU"/>
        </w:rPr>
        <w:lastRenderedPageBreak/>
        <w:t>Помните:</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p>
    <w:p w:rsidR="00964C01" w:rsidRPr="00964C01" w:rsidRDefault="00964C01" w:rsidP="00964C01">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На весеннем льду легко провалиться;</w:t>
      </w:r>
    </w:p>
    <w:p w:rsidR="00964C01" w:rsidRPr="00964C01" w:rsidRDefault="00964C01" w:rsidP="00964C01">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Быстрее всего процесс распада льда происходит у берегов;</w:t>
      </w:r>
    </w:p>
    <w:p w:rsidR="00964C01" w:rsidRPr="00964C01" w:rsidRDefault="00964C01" w:rsidP="00964C01">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Весенний лед, покрытый снегом, быстро превращается в рыхлую массу.</w:t>
      </w: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sidRPr="00964C01">
        <w:rPr>
          <w:rFonts w:ascii="Times New Roman" w:eastAsia="Times New Roman" w:hAnsi="Times New Roman" w:cs="Times New Roman"/>
          <w:b/>
          <w:bCs/>
          <w:color w:val="000000"/>
          <w:sz w:val="33"/>
          <w:szCs w:val="33"/>
          <w:lang w:eastAsia="ru-RU"/>
        </w:rPr>
        <w:t>Взрослые!</w:t>
      </w:r>
      <w:r w:rsidRPr="00964C01">
        <w:rPr>
          <w:rFonts w:ascii="Times New Roman" w:eastAsia="Times New Roman" w:hAnsi="Times New Roman" w:cs="Times New Roman"/>
          <w:b/>
          <w:bCs/>
          <w:color w:val="000000"/>
          <w:sz w:val="33"/>
          <w:szCs w:val="33"/>
          <w:lang w:eastAsia="ru-RU"/>
        </w:rPr>
        <w:br/>
        <w:t>Не оставляйте детей без присмотра!</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 xml:space="preserve">Весной нужно усилить </w:t>
      </w:r>
      <w:proofErr w:type="gramStart"/>
      <w:r w:rsidRPr="00964C01">
        <w:rPr>
          <w:rFonts w:ascii="Times New Roman" w:eastAsia="Times New Roman" w:hAnsi="Times New Roman" w:cs="Times New Roman"/>
          <w:color w:val="000000"/>
          <w:sz w:val="33"/>
          <w:szCs w:val="33"/>
          <w:lang w:eastAsia="ru-RU"/>
        </w:rPr>
        <w:t>контроль за</w:t>
      </w:r>
      <w:proofErr w:type="gramEnd"/>
      <w:r w:rsidRPr="00964C01">
        <w:rPr>
          <w:rFonts w:ascii="Times New Roman" w:eastAsia="Times New Roman" w:hAnsi="Times New Roman" w:cs="Times New Roman"/>
          <w:color w:val="000000"/>
          <w:sz w:val="33"/>
          <w:szCs w:val="33"/>
          <w:lang w:eastAsia="ru-RU"/>
        </w:rPr>
        <w:t xml:space="preserve"> местами игр детей.</w:t>
      </w:r>
    </w:p>
    <w:p w:rsidR="00964C01" w:rsidRPr="00964C01" w:rsidRDefault="00964C01" w:rsidP="00964C01">
      <w:pPr>
        <w:shd w:val="clear" w:color="auto" w:fill="D4D9BB"/>
        <w:spacing w:after="0" w:line="240" w:lineRule="auto"/>
        <w:jc w:val="both"/>
        <w:rPr>
          <w:rFonts w:ascii="Tahoma" w:eastAsia="Times New Roman" w:hAnsi="Tahoma" w:cs="Tahoma"/>
          <w:color w:val="000000"/>
          <w:sz w:val="21"/>
          <w:szCs w:val="21"/>
          <w:lang w:eastAsia="ru-RU"/>
        </w:rPr>
      </w:pPr>
      <w:r w:rsidRPr="00964C01">
        <w:rPr>
          <w:rFonts w:ascii="Times New Roman" w:eastAsia="Times New Roman" w:hAnsi="Times New Roman" w:cs="Times New Roman"/>
          <w:color w:val="000000"/>
          <w:sz w:val="33"/>
          <w:szCs w:val="33"/>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964C01" w:rsidRPr="00964C01" w:rsidRDefault="00964C01" w:rsidP="00964C01">
      <w:pPr>
        <w:shd w:val="clear" w:color="auto" w:fill="D4D9BB"/>
        <w:spacing w:after="0" w:line="240" w:lineRule="auto"/>
        <w:rPr>
          <w:rFonts w:ascii="Tahoma" w:eastAsia="Times New Roman" w:hAnsi="Tahoma" w:cs="Tahoma"/>
          <w:color w:val="000000"/>
          <w:sz w:val="21"/>
          <w:szCs w:val="21"/>
          <w:lang w:eastAsia="ru-RU"/>
        </w:rPr>
      </w:pPr>
      <w:r w:rsidRPr="00964C01">
        <w:rPr>
          <w:rFonts w:ascii="Tahoma" w:eastAsia="Times New Roman" w:hAnsi="Tahoma" w:cs="Tahoma"/>
          <w:color w:val="000000"/>
          <w:sz w:val="21"/>
          <w:szCs w:val="21"/>
          <w:lang w:eastAsia="ru-RU"/>
        </w:rPr>
        <w:t> </w:t>
      </w: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sidRPr="00964C01">
        <w:rPr>
          <w:rFonts w:ascii="Times New Roman" w:eastAsia="Times New Roman" w:hAnsi="Times New Roman" w:cs="Times New Roman"/>
          <w:b/>
          <w:bCs/>
          <w:color w:val="000000"/>
          <w:sz w:val="33"/>
          <w:szCs w:val="33"/>
          <w:lang w:eastAsia="ru-RU"/>
        </w:rPr>
        <w:t>В период весеннего паводка и ледохода ЗАПРЕЩАЕТСЯ:</w:t>
      </w:r>
    </w:p>
    <w:p w:rsidR="00964C01" w:rsidRPr="00964C01" w:rsidRDefault="00964C01" w:rsidP="00964C01">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 выходить на водоемы;</w:t>
      </w:r>
    </w:p>
    <w:p w:rsidR="00964C01" w:rsidRPr="00964C01" w:rsidRDefault="00964C01" w:rsidP="00964C01">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 переправляться через реку в период ледохода;</w:t>
      </w:r>
    </w:p>
    <w:p w:rsidR="00964C01" w:rsidRPr="00964C01" w:rsidRDefault="00964C01" w:rsidP="00964C01">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 подходить близко к реке в местах затора льда</w:t>
      </w:r>
      <w:proofErr w:type="gramStart"/>
      <w:r w:rsidRPr="00964C01">
        <w:rPr>
          <w:rFonts w:ascii="Times New Roman" w:eastAsia="Times New Roman" w:hAnsi="Times New Roman" w:cs="Times New Roman"/>
          <w:color w:val="000000"/>
          <w:sz w:val="33"/>
          <w:szCs w:val="33"/>
          <w:lang w:eastAsia="ru-RU"/>
        </w:rPr>
        <w:t xml:space="preserve"> ;</w:t>
      </w:r>
      <w:proofErr w:type="gramEnd"/>
    </w:p>
    <w:p w:rsidR="00964C01" w:rsidRPr="00964C01" w:rsidRDefault="00964C01" w:rsidP="00964C01">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 стоять на обрывистом берегу, подвергающемуся разливу и обвалу;</w:t>
      </w:r>
    </w:p>
    <w:p w:rsidR="00964C01" w:rsidRPr="00964C01" w:rsidRDefault="00964C01" w:rsidP="00964C01">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 собираться на мостиках, плотинах и запрудах;</w:t>
      </w:r>
    </w:p>
    <w:p w:rsidR="00964C01" w:rsidRPr="00964C01" w:rsidRDefault="00964C01" w:rsidP="00964C01">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 приближаться к ледяным заторам, отталкивать льдины от берегов;</w:t>
      </w:r>
    </w:p>
    <w:p w:rsidR="00964C01" w:rsidRPr="00964C01" w:rsidRDefault="00964C01" w:rsidP="00964C01">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 измерять глубину реки или любого водоема;</w:t>
      </w:r>
    </w:p>
    <w:p w:rsidR="00964C01" w:rsidRPr="00964C01" w:rsidRDefault="00964C01" w:rsidP="00964C01">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964C01">
        <w:rPr>
          <w:rFonts w:ascii="Times New Roman" w:eastAsia="Times New Roman" w:hAnsi="Times New Roman" w:cs="Times New Roman"/>
          <w:color w:val="000000"/>
          <w:sz w:val="33"/>
          <w:szCs w:val="33"/>
          <w:lang w:eastAsia="ru-RU"/>
        </w:rPr>
        <w:t> ходить по льдинам и кататься на них.</w:t>
      </w: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sidRPr="00964C01">
        <w:rPr>
          <w:rFonts w:ascii="Times New Roman" w:eastAsia="Times New Roman" w:hAnsi="Times New Roman" w:cs="Times New Roman"/>
          <w:b/>
          <w:bCs/>
          <w:color w:val="FF0000"/>
          <w:sz w:val="33"/>
          <w:szCs w:val="33"/>
          <w:lang w:eastAsia="ru-RU"/>
        </w:rPr>
        <w:lastRenderedPageBreak/>
        <w:t>Будьте внимательны и тогда ваши дети будут здоровы.</w:t>
      </w:r>
    </w:p>
    <w:p w:rsidR="00964C01" w:rsidRPr="00964C01" w:rsidRDefault="00964C01" w:rsidP="00964C01">
      <w:pPr>
        <w:shd w:val="clear" w:color="auto" w:fill="D4D9BB"/>
        <w:spacing w:after="0" w:line="240" w:lineRule="auto"/>
        <w:jc w:val="center"/>
        <w:rPr>
          <w:rFonts w:ascii="Tahoma" w:eastAsia="Times New Roman" w:hAnsi="Tahoma" w:cs="Tahoma"/>
          <w:color w:val="000000"/>
          <w:sz w:val="21"/>
          <w:szCs w:val="21"/>
          <w:lang w:eastAsia="ru-RU"/>
        </w:rPr>
      </w:pPr>
      <w:r w:rsidRPr="00964C01">
        <w:rPr>
          <w:rFonts w:ascii="Tahoma" w:eastAsia="Times New Roman" w:hAnsi="Tahoma" w:cs="Tahoma"/>
          <w:color w:val="000000"/>
          <w:sz w:val="21"/>
          <w:szCs w:val="21"/>
          <w:lang w:eastAsia="ru-RU"/>
        </w:rPr>
        <w:t> </w:t>
      </w:r>
    </w:p>
    <w:p w:rsidR="00964C01" w:rsidRPr="00964C01" w:rsidRDefault="00964C01" w:rsidP="00964C01">
      <w:pPr>
        <w:shd w:val="clear" w:color="auto" w:fill="D4D9BB"/>
        <w:spacing w:after="0" w:line="240" w:lineRule="auto"/>
        <w:rPr>
          <w:rFonts w:ascii="Tahoma" w:eastAsia="Times New Roman" w:hAnsi="Tahoma" w:cs="Tahoma"/>
          <w:color w:val="000000"/>
          <w:sz w:val="21"/>
          <w:szCs w:val="21"/>
          <w:lang w:eastAsia="ru-RU"/>
        </w:rPr>
      </w:pPr>
      <w:r>
        <w:rPr>
          <w:rFonts w:ascii="Times New Roman" w:eastAsia="Times New Roman" w:hAnsi="Times New Roman" w:cs="Times New Roman"/>
          <w:b/>
          <w:bCs/>
          <w:noProof/>
          <w:color w:val="FF0000"/>
          <w:sz w:val="33"/>
          <w:szCs w:val="33"/>
          <w:lang w:eastAsia="ru-RU"/>
        </w:rPr>
        <w:drawing>
          <wp:inline distT="0" distB="0" distL="0" distR="0">
            <wp:extent cx="8473994" cy="5067300"/>
            <wp:effectExtent l="19050" t="0" r="3256" b="0"/>
            <wp:docPr id="3" name="Рисунок 3" descr="https://ds2-lub.edu.yar.ru/bezopasnost/35a8a6c653aa162_w700_h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2-lub.edu.yar.ru/bezopasnost/35a8a6c653aa162_w700_h471.jpg"/>
                    <pic:cNvPicPr>
                      <a:picLocks noChangeAspect="1" noChangeArrowheads="1"/>
                    </pic:cNvPicPr>
                  </pic:nvPicPr>
                  <pic:blipFill>
                    <a:blip r:embed="rId7" cstate="print"/>
                    <a:srcRect/>
                    <a:stretch>
                      <a:fillRect/>
                    </a:stretch>
                  </pic:blipFill>
                  <pic:spPr bwMode="auto">
                    <a:xfrm>
                      <a:off x="0" y="0"/>
                      <a:ext cx="8477658" cy="5069491"/>
                    </a:xfrm>
                    <a:prstGeom prst="rect">
                      <a:avLst/>
                    </a:prstGeom>
                    <a:noFill/>
                    <a:ln w="9525">
                      <a:noFill/>
                      <a:miter lim="800000"/>
                      <a:headEnd/>
                      <a:tailEnd/>
                    </a:ln>
                  </pic:spPr>
                </pic:pic>
              </a:graphicData>
            </a:graphic>
          </wp:inline>
        </w:drawing>
      </w:r>
    </w:p>
    <w:p w:rsidR="00255461" w:rsidRDefault="00255461"/>
    <w:sectPr w:rsidR="00255461" w:rsidSect="00964C01">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0879"/>
    <w:multiLevelType w:val="multilevel"/>
    <w:tmpl w:val="5B90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DA4866"/>
    <w:multiLevelType w:val="multilevel"/>
    <w:tmpl w:val="05AA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64C01"/>
    <w:rsid w:val="00255461"/>
    <w:rsid w:val="00964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64C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4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1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23C43C948187F48B2DAE2805E4F2229" ma:contentTypeVersion="1" ma:contentTypeDescription="Создание документа." ma:contentTypeScope="" ma:versionID="c13b7c9149c62b3c683d698993c63cc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S4PQ372FCS27-467831869-398</_dlc_DocId>
    <_dlc_DocIdUrl xmlns="790c5408-51d9-4e10-9bd8-8c8141be4f06">
      <Url>http://edu-sps.koiro.local/Mega/rodinsk/_layouts/15/DocIdRedir.aspx?ID=S4PQ372FCS27-467831869-398</Url>
      <Description>S4PQ372FCS27-467831869-398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314607-3AF2-4CAC-90EC-4D040294CE93}"/>
</file>

<file path=customXml/itemProps2.xml><?xml version="1.0" encoding="utf-8"?>
<ds:datastoreItem xmlns:ds="http://schemas.openxmlformats.org/officeDocument/2006/customXml" ds:itemID="{30E10A92-6B13-4BCE-9EB6-0B232618B8F5}"/>
</file>

<file path=customXml/itemProps3.xml><?xml version="1.0" encoding="utf-8"?>
<ds:datastoreItem xmlns:ds="http://schemas.openxmlformats.org/officeDocument/2006/customXml" ds:itemID="{F1A2D3BD-0E16-4A5C-99BC-E911D1B4FAA5}"/>
</file>

<file path=customXml/itemProps4.xml><?xml version="1.0" encoding="utf-8"?>
<ds:datastoreItem xmlns:ds="http://schemas.openxmlformats.org/officeDocument/2006/customXml" ds:itemID="{F213DCA7-4DA7-44A8-BD6D-315A81F89DBB}"/>
</file>

<file path=docProps/app.xml><?xml version="1.0" encoding="utf-8"?>
<Properties xmlns="http://schemas.openxmlformats.org/officeDocument/2006/extended-properties" xmlns:vt="http://schemas.openxmlformats.org/officeDocument/2006/docPropsVTypes">
  <Template>Normal</Template>
  <TotalTime>3</TotalTime>
  <Pages>5</Pages>
  <Words>592</Words>
  <Characters>3378</Characters>
  <Application>Microsoft Office Word</Application>
  <DocSecurity>0</DocSecurity>
  <Lines>28</Lines>
  <Paragraphs>7</Paragraphs>
  <ScaleCrop>false</ScaleCrop>
  <Company>Microsoft</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2020-03-30T17:55:00Z</dcterms:created>
  <dcterms:modified xsi:type="dcterms:W3CDTF">2020-03-30T17:58:00Z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0x010100623C43C948187F48B2DAE2805E4F2229</vt:lpwstr>
  </property>
  <property fmtid="{D5CDD505-2E9C-101B-9397-08002B2CF9AE}" pid="3" name="_dlc_DocIdItemGuid">
    <vt:lpwstr>3fd66e1a-32ad-42d3-8878-e530b27778ad</vt:lpwstr>
  </property>
</Properties>
</file>