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90" w:rsidRPr="003E524A" w:rsidRDefault="003E524A" w:rsidP="003E524A">
      <w:pPr>
        <w:shd w:val="clear" w:color="auto" w:fill="FFFFFF"/>
        <w:spacing w:before="264" w:line="264" w:lineRule="exact"/>
        <w:jc w:val="both"/>
        <w:rPr>
          <w:rFonts w:eastAsia="Times New Roman"/>
          <w:b/>
          <w:bCs/>
          <w:color w:val="FF0000"/>
          <w:sz w:val="40"/>
          <w:szCs w:val="40"/>
        </w:rPr>
      </w:pPr>
      <w:r>
        <w:rPr>
          <w:rFonts w:eastAsia="Times New Roman"/>
          <w:b/>
          <w:color w:val="FF0000"/>
          <w:sz w:val="40"/>
          <w:szCs w:val="40"/>
        </w:rPr>
        <w:t xml:space="preserve">         </w:t>
      </w:r>
      <w:r w:rsidR="00847E90" w:rsidRPr="003E524A">
        <w:rPr>
          <w:rFonts w:eastAsia="Times New Roman"/>
          <w:b/>
          <w:color w:val="FF0000"/>
          <w:sz w:val="40"/>
          <w:szCs w:val="40"/>
        </w:rPr>
        <w:t xml:space="preserve">Международная акция «Голубь </w:t>
      </w:r>
      <w:r w:rsidR="00847E90" w:rsidRPr="003E524A">
        <w:rPr>
          <w:rFonts w:eastAsia="Times New Roman"/>
          <w:b/>
          <w:bCs/>
          <w:color w:val="FF0000"/>
          <w:sz w:val="40"/>
          <w:szCs w:val="40"/>
        </w:rPr>
        <w:t>Мира»</w:t>
      </w:r>
    </w:p>
    <w:p w:rsidR="00847E90" w:rsidRDefault="00847E90" w:rsidP="00847E90">
      <w:pPr>
        <w:shd w:val="clear" w:color="auto" w:fill="FFFFFF"/>
        <w:spacing w:before="264" w:line="264" w:lineRule="exact"/>
      </w:pPr>
      <w:proofErr w:type="gramStart"/>
      <w:r>
        <w:rPr>
          <w:rFonts w:eastAsia="Times New Roman"/>
          <w:spacing w:val="-2"/>
          <w:sz w:val="24"/>
          <w:szCs w:val="24"/>
        </w:rPr>
        <w:t>В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 </w:t>
      </w:r>
      <w:proofErr w:type="gramStart"/>
      <w:r>
        <w:rPr>
          <w:rFonts w:eastAsia="Times New Roman"/>
          <w:spacing w:val="-2"/>
          <w:sz w:val="24"/>
          <w:szCs w:val="24"/>
        </w:rPr>
        <w:t>сентября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2020 года в нашем  детском саду в честь празднования Международного Дня мира </w:t>
      </w:r>
      <w:r>
        <w:rPr>
          <w:rFonts w:eastAsia="Times New Roman"/>
          <w:spacing w:val="-1"/>
          <w:sz w:val="24"/>
          <w:szCs w:val="24"/>
        </w:rPr>
        <w:t xml:space="preserve">прошла акция «Голубь мира».   Воспитанники с огромным энтузиазмом,   интересом и старанием изготовили   </w:t>
      </w:r>
      <w:proofErr w:type="gramStart"/>
      <w:r>
        <w:rPr>
          <w:rFonts w:eastAsia="Times New Roman"/>
          <w:spacing w:val="-1"/>
          <w:sz w:val="24"/>
          <w:szCs w:val="24"/>
        </w:rPr>
        <w:t>белых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голубей и запустили их  в небо вместе с разноцветными </w:t>
      </w:r>
      <w:r>
        <w:rPr>
          <w:rFonts w:eastAsia="Times New Roman"/>
          <w:sz w:val="24"/>
          <w:szCs w:val="24"/>
        </w:rPr>
        <w:t>шарами как символ мирных намерений со словами:</w:t>
      </w:r>
    </w:p>
    <w:p w:rsidR="00847E90" w:rsidRDefault="00847E90" w:rsidP="00847E90">
      <w:pPr>
        <w:shd w:val="clear" w:color="auto" w:fill="FFFFFF"/>
        <w:spacing w:before="5" w:line="264" w:lineRule="exact"/>
        <w:ind w:left="67"/>
        <w:jc w:val="center"/>
      </w:pPr>
      <w:r>
        <w:rPr>
          <w:rFonts w:eastAsia="Times New Roman"/>
          <w:spacing w:val="-4"/>
          <w:sz w:val="24"/>
          <w:szCs w:val="24"/>
        </w:rPr>
        <w:t>Ты - символ мира и добра.</w:t>
      </w:r>
    </w:p>
    <w:p w:rsidR="00847E90" w:rsidRDefault="00847E90" w:rsidP="00847E90">
      <w:pPr>
        <w:shd w:val="clear" w:color="auto" w:fill="FFFFFF"/>
        <w:spacing w:line="264" w:lineRule="exact"/>
        <w:ind w:left="106"/>
        <w:jc w:val="center"/>
      </w:pPr>
      <w:r>
        <w:rPr>
          <w:rFonts w:eastAsia="Times New Roman"/>
          <w:spacing w:val="-7"/>
          <w:sz w:val="24"/>
          <w:szCs w:val="24"/>
        </w:rPr>
        <w:t>Мой Голубь белый, вольный!</w:t>
      </w:r>
    </w:p>
    <w:p w:rsidR="00847E90" w:rsidRDefault="00847E90" w:rsidP="00847E90">
      <w:pPr>
        <w:shd w:val="clear" w:color="auto" w:fill="FFFFFF"/>
        <w:spacing w:line="264" w:lineRule="exact"/>
        <w:ind w:left="130"/>
        <w:jc w:val="center"/>
      </w:pPr>
      <w:r>
        <w:rPr>
          <w:rFonts w:eastAsia="Times New Roman"/>
          <w:spacing w:val="-7"/>
          <w:sz w:val="24"/>
          <w:szCs w:val="24"/>
        </w:rPr>
        <w:t>Напомни людям, что пора</w:t>
      </w:r>
    </w:p>
    <w:p w:rsidR="00847E90" w:rsidRDefault="00847E90" w:rsidP="00847E90">
      <w:pPr>
        <w:shd w:val="clear" w:color="auto" w:fill="FFFFFF"/>
        <w:spacing w:line="264" w:lineRule="exact"/>
        <w:ind w:left="120"/>
        <w:jc w:val="center"/>
      </w:pPr>
      <w:r>
        <w:rPr>
          <w:rFonts w:eastAsia="Times New Roman"/>
          <w:spacing w:val="-7"/>
          <w:sz w:val="24"/>
          <w:szCs w:val="24"/>
        </w:rPr>
        <w:t>Уже закончить войны!</w:t>
      </w:r>
    </w:p>
    <w:p w:rsidR="00847E90" w:rsidRDefault="00847E90" w:rsidP="00847E90">
      <w:pPr>
        <w:shd w:val="clear" w:color="auto" w:fill="FFFFFF"/>
        <w:spacing w:before="259" w:line="264" w:lineRule="exact"/>
        <w:ind w:left="120"/>
        <w:jc w:val="center"/>
      </w:pPr>
      <w:r>
        <w:rPr>
          <w:rFonts w:eastAsia="Times New Roman"/>
          <w:spacing w:val="-7"/>
          <w:sz w:val="24"/>
          <w:szCs w:val="24"/>
        </w:rPr>
        <w:t>Взлети ты выше облаков!</w:t>
      </w:r>
    </w:p>
    <w:p w:rsidR="00847E90" w:rsidRDefault="00847E90" w:rsidP="00847E90">
      <w:pPr>
        <w:shd w:val="clear" w:color="auto" w:fill="FFFFFF"/>
        <w:spacing w:line="264" w:lineRule="exact"/>
        <w:ind w:left="139"/>
        <w:jc w:val="center"/>
      </w:pPr>
      <w:r>
        <w:rPr>
          <w:rFonts w:eastAsia="Times New Roman"/>
          <w:spacing w:val="-7"/>
          <w:sz w:val="24"/>
          <w:szCs w:val="24"/>
        </w:rPr>
        <w:t>Пусть нас услышит каждый:</w:t>
      </w:r>
    </w:p>
    <w:p w:rsidR="00847E90" w:rsidRDefault="00847E90" w:rsidP="00847E90">
      <w:pPr>
        <w:shd w:val="clear" w:color="auto" w:fill="FFFFFF"/>
        <w:spacing w:line="264" w:lineRule="exact"/>
        <w:ind w:left="139"/>
        <w:jc w:val="center"/>
      </w:pPr>
      <w:r>
        <w:rPr>
          <w:rFonts w:eastAsia="Times New Roman"/>
          <w:spacing w:val="-6"/>
          <w:sz w:val="24"/>
          <w:szCs w:val="24"/>
        </w:rPr>
        <w:t>Лишь мир важнее всех основ-</w:t>
      </w:r>
    </w:p>
    <w:p w:rsidR="00847E90" w:rsidRDefault="00847E90" w:rsidP="00847E90">
      <w:pPr>
        <w:shd w:val="clear" w:color="auto" w:fill="FFFFFF"/>
        <w:spacing w:line="264" w:lineRule="exact"/>
        <w:ind w:left="144"/>
        <w:jc w:val="center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Всё, без него, не важно</w:t>
      </w:r>
      <w:proofErr w:type="gramStart"/>
      <w:r>
        <w:rPr>
          <w:rFonts w:eastAsia="Times New Roman"/>
          <w:spacing w:val="-6"/>
          <w:sz w:val="24"/>
          <w:szCs w:val="24"/>
        </w:rPr>
        <w:t>,..</w:t>
      </w:r>
      <w:proofErr w:type="gramEnd"/>
    </w:p>
    <w:p w:rsidR="003E524A" w:rsidRDefault="003E524A" w:rsidP="00847E90">
      <w:pPr>
        <w:shd w:val="clear" w:color="auto" w:fill="FFFFFF"/>
        <w:spacing w:line="264" w:lineRule="exact"/>
        <w:ind w:left="144"/>
        <w:jc w:val="center"/>
        <w:rPr>
          <w:rFonts w:eastAsia="Times New Roman"/>
          <w:spacing w:val="-6"/>
          <w:sz w:val="24"/>
          <w:szCs w:val="24"/>
        </w:rPr>
      </w:pPr>
    </w:p>
    <w:p w:rsidR="003E524A" w:rsidRDefault="003E524A" w:rsidP="00847E90">
      <w:pPr>
        <w:shd w:val="clear" w:color="auto" w:fill="FFFFFF"/>
        <w:spacing w:line="264" w:lineRule="exact"/>
        <w:ind w:left="144"/>
        <w:jc w:val="center"/>
        <w:rPr>
          <w:rFonts w:eastAsia="Times New Roman"/>
          <w:spacing w:val="-6"/>
          <w:sz w:val="24"/>
          <w:szCs w:val="24"/>
        </w:rPr>
      </w:pPr>
    </w:p>
    <w:p w:rsidR="003E524A" w:rsidRDefault="003E524A" w:rsidP="00847E90">
      <w:pPr>
        <w:shd w:val="clear" w:color="auto" w:fill="FFFFFF"/>
        <w:spacing w:line="264" w:lineRule="exact"/>
        <w:ind w:left="144"/>
        <w:jc w:val="center"/>
        <w:rPr>
          <w:rFonts w:eastAsia="Times New Roman"/>
          <w:spacing w:val="-6"/>
          <w:sz w:val="24"/>
          <w:szCs w:val="24"/>
        </w:rPr>
      </w:pPr>
    </w:p>
    <w:p w:rsidR="003E524A" w:rsidRDefault="003E524A" w:rsidP="00847E90">
      <w:pPr>
        <w:shd w:val="clear" w:color="auto" w:fill="FFFFFF"/>
        <w:spacing w:line="264" w:lineRule="exact"/>
        <w:ind w:left="144"/>
        <w:jc w:val="center"/>
        <w:rPr>
          <w:rFonts w:eastAsia="Times New Roman"/>
          <w:spacing w:val="-6"/>
          <w:sz w:val="24"/>
          <w:szCs w:val="24"/>
        </w:rPr>
      </w:pPr>
    </w:p>
    <w:p w:rsidR="003E524A" w:rsidRDefault="003E524A" w:rsidP="00847E90">
      <w:pPr>
        <w:shd w:val="clear" w:color="auto" w:fill="FFFFFF"/>
        <w:spacing w:line="264" w:lineRule="exact"/>
        <w:ind w:left="144"/>
        <w:jc w:val="center"/>
        <w:rPr>
          <w:rFonts w:eastAsia="Times New Roman"/>
          <w:spacing w:val="-6"/>
          <w:sz w:val="24"/>
          <w:szCs w:val="24"/>
        </w:rPr>
      </w:pPr>
    </w:p>
    <w:p w:rsidR="00402F91" w:rsidRDefault="00402F91"/>
    <w:p w:rsidR="00402F91" w:rsidRPr="00402F91" w:rsidRDefault="00402F91" w:rsidP="00402F91"/>
    <w:p w:rsidR="00402F91" w:rsidRDefault="003E524A" w:rsidP="00402F9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align>top</wp:align>
            </wp:positionV>
            <wp:extent cx="4981575" cy="3200400"/>
            <wp:effectExtent l="19050" t="0" r="9525" b="0"/>
            <wp:wrapSquare wrapText="bothSides"/>
            <wp:docPr id="1" name="Рисунок 1" descr="C:\Documents and Settings\Admin\Рабочий стол\с голуб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 голубям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24A" w:rsidRDefault="003E524A" w:rsidP="003E524A">
      <w:r>
        <w:br w:type="textWrapping" w:clear="all"/>
      </w:r>
    </w:p>
    <w:p w:rsidR="003E524A" w:rsidRPr="003E524A" w:rsidRDefault="003E524A" w:rsidP="003E524A"/>
    <w:p w:rsidR="003E524A" w:rsidRPr="003E524A" w:rsidRDefault="003E524A" w:rsidP="003E524A"/>
    <w:p w:rsidR="003E524A" w:rsidRPr="003E524A" w:rsidRDefault="003E524A" w:rsidP="003E524A"/>
    <w:p w:rsidR="003E524A" w:rsidRPr="003E524A" w:rsidRDefault="003E524A" w:rsidP="003E524A"/>
    <w:p w:rsidR="003E524A" w:rsidRPr="003E524A" w:rsidRDefault="003E524A" w:rsidP="003E524A"/>
    <w:p w:rsidR="003E524A" w:rsidRPr="003E524A" w:rsidRDefault="003E524A" w:rsidP="003E524A"/>
    <w:p w:rsidR="003E524A" w:rsidRPr="003E524A" w:rsidRDefault="003E524A" w:rsidP="003E524A"/>
    <w:p w:rsidR="003E524A" w:rsidRPr="003E524A" w:rsidRDefault="003E524A" w:rsidP="003E524A"/>
    <w:p w:rsidR="003E524A" w:rsidRPr="003E524A" w:rsidRDefault="003E524A" w:rsidP="003E524A"/>
    <w:p w:rsidR="003E524A" w:rsidRPr="003E524A" w:rsidRDefault="003E524A" w:rsidP="003E524A"/>
    <w:p w:rsidR="003E524A" w:rsidRDefault="003E524A" w:rsidP="003E524A"/>
    <w:p w:rsidR="003E524A" w:rsidRDefault="003E524A" w:rsidP="003E524A"/>
    <w:p w:rsidR="00AC232C" w:rsidRDefault="003E524A" w:rsidP="003E524A">
      <w:pPr>
        <w:tabs>
          <w:tab w:val="left" w:pos="915"/>
        </w:tabs>
      </w:pPr>
      <w:r>
        <w:tab/>
      </w:r>
    </w:p>
    <w:p w:rsidR="003E524A" w:rsidRDefault="003E524A" w:rsidP="003E524A">
      <w:pPr>
        <w:tabs>
          <w:tab w:val="left" w:pos="915"/>
        </w:tabs>
      </w:pPr>
    </w:p>
    <w:tbl>
      <w:tblPr>
        <w:tblStyle w:val="a5"/>
        <w:tblW w:w="0" w:type="auto"/>
        <w:tblInd w:w="-1134" w:type="dxa"/>
        <w:tblLook w:val="04A0"/>
      </w:tblPr>
      <w:tblGrid>
        <w:gridCol w:w="5286"/>
        <w:gridCol w:w="5286"/>
      </w:tblGrid>
      <w:tr w:rsidR="003E524A" w:rsidTr="003E524A">
        <w:tc>
          <w:tcPr>
            <w:tcW w:w="5069" w:type="dxa"/>
          </w:tcPr>
          <w:p w:rsidR="003E524A" w:rsidRDefault="003E524A" w:rsidP="003E524A">
            <w:pPr>
              <w:tabs>
                <w:tab w:val="left" w:pos="915"/>
              </w:tabs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00400" cy="4267200"/>
                  <wp:effectExtent l="19050" t="0" r="0" b="0"/>
                  <wp:docPr id="5" name="Рисунок 3" descr="C:\Documents and Settings\Admin\Рабочий стол\рисуют голуб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рисуют голуб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3E524A" w:rsidRDefault="003E524A" w:rsidP="003E524A">
            <w:pPr>
              <w:tabs>
                <w:tab w:val="left" w:pos="915"/>
              </w:tabs>
            </w:pPr>
            <w:r>
              <w:rPr>
                <w:noProof/>
              </w:rPr>
              <w:drawing>
                <wp:inline distT="0" distB="0" distL="0" distR="0">
                  <wp:extent cx="3200400" cy="4267200"/>
                  <wp:effectExtent l="19050" t="0" r="0" b="0"/>
                  <wp:docPr id="6" name="Рисунок 4" descr="C:\Documents and Settings\Admin\Рабочий стол\Даша с шарами и голубя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Даша с шарами и голубя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24A" w:rsidRPr="003E524A" w:rsidRDefault="003E524A" w:rsidP="003E524A">
      <w:pPr>
        <w:tabs>
          <w:tab w:val="left" w:pos="915"/>
        </w:tabs>
        <w:ind w:left="-1134" w:hanging="142"/>
      </w:pPr>
      <w:r>
        <w:br w:type="textWrapping" w:clear="all"/>
      </w:r>
    </w:p>
    <w:sectPr w:rsidR="003E524A" w:rsidRPr="003E524A" w:rsidSect="003E524A">
      <w:pgSz w:w="11909" w:h="16834"/>
      <w:pgMar w:top="1440" w:right="143" w:bottom="720" w:left="184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E90"/>
    <w:rsid w:val="00035341"/>
    <w:rsid w:val="003E524A"/>
    <w:rsid w:val="00402F91"/>
    <w:rsid w:val="00847E90"/>
    <w:rsid w:val="00A0403B"/>
    <w:rsid w:val="00AC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9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5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S4PQ372FCS27-467831869-675</_dlc_DocId>
    <_dlc_DocIdUrl xmlns="790c5408-51d9-4e10-9bd8-8c8141be4f06">
      <Url>http://www.eduportal44.ru/Mega/rodinsk/_layouts/15/DocIdRedir.aspx?ID=S4PQ372FCS27-467831869-675</Url>
      <Description>S4PQ372FCS27-467831869-675</Description>
    </_dlc_DocIdUrl>
  </documentManagement>
</p:properties>
</file>

<file path=customXml/itemProps1.xml><?xml version="1.0" encoding="utf-8"?>
<ds:datastoreItem xmlns:ds="http://schemas.openxmlformats.org/officeDocument/2006/customXml" ds:itemID="{E8A06527-FE9C-4AAF-81F6-05094C30F981}"/>
</file>

<file path=customXml/itemProps2.xml><?xml version="1.0" encoding="utf-8"?>
<ds:datastoreItem xmlns:ds="http://schemas.openxmlformats.org/officeDocument/2006/customXml" ds:itemID="{896BDEDE-6459-4C79-9DE0-6B809B57DDE2}"/>
</file>

<file path=customXml/itemProps3.xml><?xml version="1.0" encoding="utf-8"?>
<ds:datastoreItem xmlns:ds="http://schemas.openxmlformats.org/officeDocument/2006/customXml" ds:itemID="{3C03F881-BCA4-40A5-BE75-80E47E1A10BB}"/>
</file>

<file path=customXml/itemProps4.xml><?xml version="1.0" encoding="utf-8"?>
<ds:datastoreItem xmlns:ds="http://schemas.openxmlformats.org/officeDocument/2006/customXml" ds:itemID="{DCD9A5B0-AE75-4303-A803-C74A6259D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2021-06-23T12:53:00Z</dcterms:created>
  <dcterms:modified xsi:type="dcterms:W3CDTF">2021-06-24T09:02:00Z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70f9eeca-26ad-4456-a2c3-a8af0e79698d</vt:lpwstr>
  </property>
</Properties>
</file>