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87" w:rsidRDefault="00201687" w:rsidP="00BB46AC">
      <w:pPr>
        <w:pStyle w:val="ab"/>
        <w:rPr>
          <w:rFonts w:ascii="Times New Roman" w:hAnsi="Times New Roman"/>
        </w:rPr>
      </w:pPr>
    </w:p>
    <w:p w:rsidR="00201687" w:rsidRDefault="00201687" w:rsidP="00BB46AC">
      <w:pPr>
        <w:pStyle w:val="ab"/>
        <w:rPr>
          <w:rFonts w:ascii="Times New Roman" w:hAnsi="Times New Roman"/>
        </w:rPr>
      </w:pPr>
    </w:p>
    <w:p w:rsidR="00201687" w:rsidRDefault="00201687" w:rsidP="00BB46AC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4765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87" w:rsidRDefault="00201687" w:rsidP="00BB46AC">
      <w:pPr>
        <w:pStyle w:val="ab"/>
        <w:rPr>
          <w:rFonts w:ascii="Times New Roman" w:hAnsi="Times New Roman"/>
        </w:rPr>
      </w:pPr>
    </w:p>
    <w:p w:rsidR="00201687" w:rsidRDefault="00201687" w:rsidP="00BB46AC">
      <w:pPr>
        <w:pStyle w:val="ab"/>
        <w:rPr>
          <w:rFonts w:ascii="Times New Roman" w:hAnsi="Times New Roman"/>
        </w:rPr>
      </w:pP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lastRenderedPageBreak/>
        <w:t xml:space="preserve">Содержание </w:t>
      </w:r>
      <w:proofErr w:type="spellStart"/>
      <w:r w:rsidRPr="004B0857">
        <w:rPr>
          <w:rFonts w:ascii="Times New Roman" w:hAnsi="Times New Roman"/>
        </w:rPr>
        <w:t>самообследования</w:t>
      </w:r>
      <w:proofErr w:type="spellEnd"/>
      <w:r w:rsidRPr="004B0857">
        <w:rPr>
          <w:rFonts w:ascii="Times New Roman" w:hAnsi="Times New Roman"/>
        </w:rPr>
        <w:t>.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  <w:i/>
        </w:rPr>
        <w:t>1 часть (аналитическая):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Анализ образовательной деятельности. ………………………………………………………………… 4-7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Анализ системы управления Учреждения………………………………………………………………  7-8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Анализ содержания и качества подготовки воспитанников……………………………………………..8-10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Анализ организации учебного процесса………………………………………………………………… 10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Анализ качества кадрового, учебно-методического, библиотечно-информационного обеспечения...10- 12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Анализ материально-технической базы……………………………………………………………………12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Анализ </w:t>
      </w:r>
      <w:proofErr w:type="gramStart"/>
      <w:r w:rsidRPr="004B0857">
        <w:rPr>
          <w:rFonts w:ascii="Times New Roman" w:hAnsi="Times New Roman"/>
        </w:rPr>
        <w:t>функционирования внутренней системы оценки качества образования</w:t>
      </w:r>
      <w:proofErr w:type="gramEnd"/>
      <w:r w:rsidRPr="004B0857">
        <w:rPr>
          <w:rFonts w:ascii="Times New Roman" w:hAnsi="Times New Roman"/>
        </w:rPr>
        <w:t>……………………  12-13</w:t>
      </w:r>
    </w:p>
    <w:p w:rsidR="00BB46AC" w:rsidRPr="004B0857" w:rsidRDefault="00BB46AC" w:rsidP="00BB46AC">
      <w:pPr>
        <w:pStyle w:val="ab"/>
        <w:rPr>
          <w:rFonts w:ascii="Times New Roman" w:hAnsi="Times New Roman"/>
          <w:i/>
        </w:rPr>
      </w:pPr>
      <w:r w:rsidRPr="004B0857">
        <w:rPr>
          <w:rFonts w:ascii="Times New Roman" w:hAnsi="Times New Roman"/>
          <w:i/>
        </w:rPr>
        <w:t>2 часть (показатели деятельности Учреждения):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1.  Общие сведения о дошкольной образовательной организации:………………………………………13-14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1.2  Общая численность детей: в возрасте до 3 лет; в возрасте от 3 до 7 лет;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в </w:t>
      </w:r>
      <w:proofErr w:type="gramStart"/>
      <w:r w:rsidRPr="004B0857">
        <w:rPr>
          <w:rFonts w:ascii="Times New Roman" w:hAnsi="Times New Roman"/>
        </w:rPr>
        <w:t>режиме полного дня</w:t>
      </w:r>
      <w:proofErr w:type="gramEnd"/>
      <w:r w:rsidRPr="004B0857">
        <w:rPr>
          <w:rFonts w:ascii="Times New Roman" w:hAnsi="Times New Roman"/>
        </w:rPr>
        <w:t xml:space="preserve"> (8-12 часов);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численность и доля детей в общей численности обучающихся, получающих услуги присмотра и ухода: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в </w:t>
      </w:r>
      <w:proofErr w:type="gramStart"/>
      <w:r w:rsidRPr="004B0857">
        <w:rPr>
          <w:rFonts w:ascii="Times New Roman" w:hAnsi="Times New Roman"/>
        </w:rPr>
        <w:t>режиме полного дня</w:t>
      </w:r>
      <w:proofErr w:type="gramEnd"/>
      <w:r w:rsidRPr="004B0857">
        <w:rPr>
          <w:rFonts w:ascii="Times New Roman" w:hAnsi="Times New Roman"/>
        </w:rPr>
        <w:t xml:space="preserve"> (8-12 часов);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1.6  Количество/доля </w:t>
      </w:r>
      <w:proofErr w:type="gramStart"/>
      <w:r w:rsidRPr="004B0857">
        <w:rPr>
          <w:rFonts w:ascii="Times New Roman" w:hAnsi="Times New Roman"/>
        </w:rPr>
        <w:t>обучающихся</w:t>
      </w:r>
      <w:proofErr w:type="gramEnd"/>
      <w:r w:rsidRPr="004B0857">
        <w:rPr>
          <w:rFonts w:ascii="Times New Roman" w:hAnsi="Times New Roman"/>
        </w:rPr>
        <w:t xml:space="preserve"> с ограниченными возможностями здоровья, получающих услуги: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по коррекции недостатков в физическом и (или) психическом развитии;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по освоению основной образовательной программы дошкольного образования;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по присмотру и уходу.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2. Качество реализации основной образовательной программы дошкольного образования, а также присмотра и ухода за детьми:…………………………………………………………………………………14-15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2.2  Характеристики развития детей: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детей, имеющий высокий уровень развития личностных качеств в соответствии с возрастом;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детей, имеющий средний уровень развития личностных качеств в соответствии с возрастом;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детей, имеющий низкий уровень развития личностных качеств в соответствии с возрастом.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2.3  Соответствие показателей развития детей ожиданиям родителей: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родителей, удовлетворенных успехами своего ребенка в дошкольном учреждении;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родителей, не вполне удовлетворенных успехами своего ребенка в дошкольном учреждении;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родителей, не удовлетворенных успехами своего ребенка в дошкольном учреждении;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2.4  Соответствие уровня оказания образовательных услуг ожиданиям родителей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родителей, полагающих уровень образовательных услуг высоким;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родителей, полагающих уровень образовательных услуг средним;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родителей, полагающих уровень образовательных услуг низким;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2.5  Соответствие уровня оказания услуг по присмотру и уходу за детьми ожиданиям родителей: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доля родителей, полагающих уровень услуг по присмотру и уходу за детьми высоким;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доля родителей, полагающих уровень услуг по присмотру и уходу за детьми средним;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lastRenderedPageBreak/>
        <w:t xml:space="preserve">доля родителей, полагающих уровень услуг по присмотру и уходу за детьми низким.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3.  Кадровое обеспечение учебного процесса:……………………………………………………………………………………………………..15-16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3.1  Общая численность педагогических работников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3.2  Количество/доля педагогических работников, имеющих высшее образование, из них: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3.2.1  непедагогическое.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3.3  Количество/доля педагогических работников, имеющих среднее специальное образование, из них: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3.3.1  непедагогическое.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3.4.1  высшая;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3.4.2  первая;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3.5.1  до 5 лет, в том числе молодых специалистов;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3.5.2  свыше 30 лет;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3.6  Количество/доля педагогических работников в возрасте до 30 лет; 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3.7  Количество/доля педагогических работников в возрасте от 55 лет;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proofErr w:type="gramStart"/>
      <w:r w:rsidRPr="004B0857">
        <w:rPr>
          <w:rFonts w:ascii="Times New Roman" w:hAnsi="Times New Roman"/>
        </w:rPr>
        <w:t>3.8  Количество/доля педагогических работников и управленческих кадров, прошедших за последние 5 лет повышение квалификации/переподготовку по профилю 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3.9   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3.10  Соотношение педагог/ребенок в дошкольной организации; 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3.11  Наличие в дошкольной образовательной организации специалистов: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музыкального руководителя;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инструктора по физкультуре;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педагогов коррекционного обучения (при наличии групп компенсирующей направленности);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педагога-психолога;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медицинской сестры, работающей на постоянной основе;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специалистов по лечебной физкультуре (для ослабленных, часто болеющих детей, детей с ограниченными возможностями здоровья).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  Инфраструктура Учреждения:…………………………………………………………………………….16-18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4.1  Соблюдение в группах гигиенических норм площади на одного ребенка (нормативов наполняемости групп);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4.2  Наличие физкультурного и музыкального залов;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4.4  Оснащение групп мебелью, игровым и дидактическим материалом в соответствии с ФГТ (ФГОС);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4.5  Наличие в дошкольной организации возможностей, необходимых для организации питания детей;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4.6  Наличие в дошкольной организации возможностей для дополнительного образования детей;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BB46AC" w:rsidRPr="004B0857" w:rsidRDefault="00BB46AC" w:rsidP="00BB46AC">
      <w:pPr>
        <w:pStyle w:val="ab"/>
        <w:rPr>
          <w:rFonts w:ascii="Times New Roman" w:hAnsi="Times New Roman"/>
        </w:rPr>
      </w:pPr>
      <w:r w:rsidRPr="004B0857">
        <w:rPr>
          <w:rFonts w:ascii="Times New Roman" w:hAnsi="Times New Roman"/>
        </w:rPr>
        <w:t>4.8  Наличие дополнительных помещений для организации разнообразной деятельности детей.</w:t>
      </w:r>
    </w:p>
    <w:p w:rsidR="00BB46AC" w:rsidRPr="004B0857" w:rsidRDefault="00BB46AC" w:rsidP="00BB46AC">
      <w:pPr>
        <w:pStyle w:val="ab"/>
        <w:rPr>
          <w:rStyle w:val="a5"/>
          <w:rFonts w:ascii="Times New Roman" w:hAnsi="Times New Roman"/>
          <w:b w:val="0"/>
          <w:bCs w:val="0"/>
        </w:rPr>
      </w:pPr>
      <w:r w:rsidRPr="004B0857">
        <w:rPr>
          <w:rFonts w:ascii="Times New Roman" w:hAnsi="Times New Roman"/>
        </w:rPr>
        <w:t xml:space="preserve">Результаты </w:t>
      </w:r>
      <w:proofErr w:type="spellStart"/>
      <w:r w:rsidRPr="004B0857">
        <w:rPr>
          <w:rFonts w:ascii="Times New Roman" w:hAnsi="Times New Roman"/>
        </w:rPr>
        <w:t>самообследования</w:t>
      </w:r>
      <w:proofErr w:type="spellEnd"/>
      <w:r w:rsidRPr="004B0857">
        <w:rPr>
          <w:rFonts w:ascii="Times New Roman" w:hAnsi="Times New Roman"/>
        </w:rPr>
        <w:t>…………………………………………………………………………………18</w:t>
      </w:r>
    </w:p>
    <w:p w:rsidR="00BB46AC" w:rsidRPr="004B0857" w:rsidRDefault="00BB46AC" w:rsidP="00BB46AC">
      <w:pPr>
        <w:pStyle w:val="ab"/>
        <w:rPr>
          <w:rStyle w:val="a5"/>
          <w:rFonts w:ascii="Times New Roman" w:hAnsi="Times New Roman"/>
          <w:b w:val="0"/>
          <w:bCs w:val="0"/>
        </w:rPr>
      </w:pPr>
    </w:p>
    <w:p w:rsidR="00BB46AC" w:rsidRPr="004B0857" w:rsidRDefault="00BB46AC" w:rsidP="00BB46AC">
      <w:pPr>
        <w:pStyle w:val="ab"/>
        <w:rPr>
          <w:rStyle w:val="a5"/>
          <w:rFonts w:ascii="Times New Roman" w:hAnsi="Times New Roman"/>
          <w:b w:val="0"/>
          <w:bCs w:val="0"/>
        </w:rPr>
      </w:pPr>
    </w:p>
    <w:p w:rsidR="00BB46AC" w:rsidRPr="004B0857" w:rsidRDefault="00BB46AC" w:rsidP="00BB46AC">
      <w:pPr>
        <w:jc w:val="center"/>
        <w:rPr>
          <w:rStyle w:val="a5"/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p w:rsidR="00CD2E02" w:rsidRPr="004B0857" w:rsidRDefault="00CD2E02" w:rsidP="00BB46AC">
      <w:pPr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p w:rsidR="00CD2E02" w:rsidRPr="007A2CD0" w:rsidRDefault="00CD2E02" w:rsidP="00BB46AC">
      <w:pPr>
        <w:jc w:val="center"/>
        <w:rPr>
          <w:rStyle w:val="a5"/>
          <w:bCs w:val="0"/>
        </w:rPr>
      </w:pP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Cs w:val="0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1 часть (аналитическая):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Анализ образовательной деятельности.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Целями проведения </w:t>
      </w:r>
      <w:proofErr w:type="spellStart"/>
      <w:r w:rsidRPr="00CD2E0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МКДОУ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являются обеспечение доступности и открытости информации о деятельности ДОУ, подготовка отчета о результатах </w:t>
      </w:r>
      <w:proofErr w:type="spellStart"/>
      <w:r w:rsidRPr="00CD2E0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D2E02"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 w:rsidRPr="00CD2E0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 внутренней системы оценки качества образования, анализ показателей деятельности ДОУ.</w:t>
      </w:r>
      <w:proofErr w:type="gramEnd"/>
      <w:r w:rsidRPr="00CD2E02">
        <w:rPr>
          <w:rFonts w:ascii="Times New Roman" w:hAnsi="Times New Roman"/>
          <w:sz w:val="24"/>
          <w:szCs w:val="24"/>
        </w:rPr>
        <w:t xml:space="preserve"> Анализ показателей деятельности свидетельствует о хорошей результативности ДОУ в предоставлении образовательных услуг.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МКДОУ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– стабильно работающее учреждение.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Полное наименование: Муниципальное казенное дошкольное образовательное учреждение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Межевского муниципального района Костромской области.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Сокращённое наименование: МКДОУ 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Юридический и почтовый адрес:  157434, Костромская область, </w:t>
      </w:r>
      <w:proofErr w:type="spellStart"/>
      <w:r w:rsidRPr="00CD2E02">
        <w:rPr>
          <w:rFonts w:ascii="Times New Roman" w:hAnsi="Times New Roman"/>
          <w:sz w:val="24"/>
          <w:szCs w:val="24"/>
        </w:rPr>
        <w:t>Межевской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район, п. Центральный, ул. Заречная, 1.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Учреждение функционирует с 1968 года. Детский сад имеет 1  разновозрастную группу, возраст детей  от 2-х до 7 лет.</w:t>
      </w:r>
    </w:p>
    <w:p w:rsidR="00BB46AC" w:rsidRPr="00CD2E02" w:rsidRDefault="00CD2E02" w:rsidP="00CD2E0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46AC" w:rsidRPr="00CD2E02">
        <w:rPr>
          <w:rFonts w:ascii="Times New Roman" w:hAnsi="Times New Roman"/>
          <w:sz w:val="24"/>
          <w:szCs w:val="24"/>
        </w:rPr>
        <w:t>Учредитель детского сада: администрация  Межевского муниципального района Костромской</w:t>
      </w:r>
      <w:r w:rsidRPr="00CD2E02">
        <w:rPr>
          <w:rFonts w:ascii="Times New Roman" w:hAnsi="Times New Roman"/>
          <w:sz w:val="24"/>
          <w:szCs w:val="24"/>
        </w:rPr>
        <w:t xml:space="preserve"> области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</w:t>
      </w:r>
      <w:r w:rsidR="00CD2E02">
        <w:rPr>
          <w:rFonts w:ascii="Times New Roman" w:hAnsi="Times New Roman"/>
          <w:sz w:val="24"/>
          <w:szCs w:val="24"/>
        </w:rPr>
        <w:t>Г</w:t>
      </w:r>
      <w:r w:rsidRPr="00CD2E02">
        <w:rPr>
          <w:rFonts w:ascii="Times New Roman" w:hAnsi="Times New Roman"/>
          <w:sz w:val="24"/>
          <w:szCs w:val="24"/>
        </w:rPr>
        <w:t>осударственный статус учреждения - Муниципальное казенное дошкольное образовательное</w:t>
      </w:r>
      <w:r w:rsidR="00CD2E02" w:rsidRPr="00CD2E02">
        <w:rPr>
          <w:rFonts w:ascii="Times New Roman" w:hAnsi="Times New Roman"/>
          <w:sz w:val="24"/>
          <w:szCs w:val="24"/>
        </w:rPr>
        <w:t xml:space="preserve"> учреждение детский сад  третьей категории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Информационный сайт ДОУ: </w:t>
      </w:r>
      <w:hyperlink r:id="rId10" w:history="1">
        <w:r w:rsidRPr="00CD2E02">
          <w:rPr>
            <w:rStyle w:val="af0"/>
            <w:rFonts w:ascii="Times New Roman" w:hAnsi="Times New Roman"/>
            <w:sz w:val="24"/>
            <w:szCs w:val="24"/>
          </w:rPr>
          <w:t>http://www.eduportal44.ru/Mega/rodinsk/default.aspx</w:t>
        </w:r>
      </w:hyperlink>
      <w:r w:rsidRPr="00CD2E02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CD2E02">
        <w:rPr>
          <w:rFonts w:ascii="Times New Roman" w:hAnsi="Times New Roman"/>
          <w:sz w:val="24"/>
          <w:szCs w:val="24"/>
        </w:rPr>
        <w:t xml:space="preserve">        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Адрес электронной почты:</w:t>
      </w:r>
      <w:r w:rsidRPr="00CD2E02">
        <w:rPr>
          <w:rFonts w:ascii="Times New Roman" w:hAnsi="Times New Roman"/>
          <w:color w:val="C0504D"/>
          <w:sz w:val="24"/>
          <w:szCs w:val="24"/>
        </w:rPr>
        <w:t xml:space="preserve"> </w:t>
      </w:r>
      <w:hyperlink r:id="rId11" w:history="1"/>
      <w:r w:rsidRPr="00CD2E02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92DB3" w:rsidRPr="00FD10E5">
          <w:rPr>
            <w:rStyle w:val="af0"/>
            <w:rFonts w:ascii="Times New Roman" w:hAnsi="Times New Roman"/>
            <w:sz w:val="24"/>
            <w:szCs w:val="24"/>
            <w:lang w:val="en-US"/>
          </w:rPr>
          <w:t>almankina</w:t>
        </w:r>
        <w:r w:rsidR="00692DB3" w:rsidRPr="00FD10E5">
          <w:rPr>
            <w:rStyle w:val="af0"/>
            <w:rFonts w:ascii="Times New Roman" w:hAnsi="Times New Roman"/>
            <w:sz w:val="24"/>
            <w:szCs w:val="24"/>
          </w:rPr>
          <w:t>@</w:t>
        </w:r>
        <w:r w:rsidR="00692DB3" w:rsidRPr="00FD10E5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="00692DB3" w:rsidRPr="00FD10E5">
          <w:rPr>
            <w:rStyle w:val="af0"/>
            <w:rFonts w:ascii="Times New Roman" w:hAnsi="Times New Roman"/>
            <w:sz w:val="24"/>
            <w:szCs w:val="24"/>
          </w:rPr>
          <w:t>.</w:t>
        </w:r>
        <w:r w:rsidR="00692DB3" w:rsidRPr="00FD10E5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Организационно-правовое обеспечение деятельности:                                                                                                                 МКДОУ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 осуществляет свою деятельность на основании следующих документов:                                                                                                                                                                                 </w:t>
      </w:r>
      <w:proofErr w:type="gramStart"/>
      <w:r w:rsidRPr="00CD2E02">
        <w:rPr>
          <w:rFonts w:ascii="Times New Roman" w:hAnsi="Times New Roman"/>
          <w:sz w:val="24"/>
          <w:szCs w:val="24"/>
        </w:rPr>
        <w:t>-</w:t>
      </w:r>
      <w:r w:rsidRPr="00CD2E02">
        <w:rPr>
          <w:rFonts w:ascii="Times New Roman" w:hAnsi="Times New Roman"/>
          <w:sz w:val="24"/>
          <w:szCs w:val="24"/>
          <w:u w:val="single"/>
        </w:rPr>
        <w:t>У</w:t>
      </w:r>
      <w:proofErr w:type="gramEnd"/>
      <w:r w:rsidRPr="00CD2E02">
        <w:rPr>
          <w:rFonts w:ascii="Times New Roman" w:hAnsi="Times New Roman"/>
          <w:sz w:val="24"/>
          <w:szCs w:val="24"/>
          <w:u w:val="single"/>
        </w:rPr>
        <w:t>став МКДОУ</w:t>
      </w:r>
      <w:r w:rsidRPr="00CD2E02">
        <w:rPr>
          <w:rFonts w:ascii="Times New Roman" w:hAnsi="Times New Roman"/>
          <w:sz w:val="24"/>
          <w:szCs w:val="24"/>
        </w:rPr>
        <w:t xml:space="preserve">  утвержден 14. </w:t>
      </w:r>
      <w:smartTag w:uri="urn:schemas-microsoft-com:office:smarttags" w:element="metricconverter">
        <w:smartTagPr>
          <w:attr w:name="ProductID" w:val="12.2015 г"/>
        </w:smartTagPr>
        <w:r w:rsidRPr="00CD2E02">
          <w:rPr>
            <w:rFonts w:ascii="Times New Roman" w:hAnsi="Times New Roman"/>
            <w:sz w:val="24"/>
            <w:szCs w:val="24"/>
          </w:rPr>
          <w:t>12.2015 г</w:t>
        </w:r>
      </w:smartTag>
      <w:r w:rsidRPr="00CD2E02">
        <w:rPr>
          <w:rFonts w:ascii="Times New Roman" w:hAnsi="Times New Roman"/>
          <w:sz w:val="24"/>
          <w:szCs w:val="24"/>
        </w:rPr>
        <w:t xml:space="preserve">., постановлением  №130, Устав принят решением Общего собрания работников Образовательного учреждения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сад..</w:t>
      </w:r>
    </w:p>
    <w:p w:rsidR="00BB46AC" w:rsidRPr="00CD2E02" w:rsidRDefault="00BB46AC" w:rsidP="00CD2E02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     -</w:t>
      </w:r>
      <w:r w:rsidRPr="00CD2E02">
        <w:rPr>
          <w:rFonts w:ascii="Times New Roman" w:hAnsi="Times New Roman"/>
          <w:color w:val="000000"/>
          <w:sz w:val="24"/>
          <w:szCs w:val="24"/>
          <w:u w:val="single"/>
        </w:rPr>
        <w:t xml:space="preserve">Лицензия на </w:t>
      </w:r>
      <w:proofErr w:type="gramStart"/>
      <w:r w:rsidRPr="00CD2E02">
        <w:rPr>
          <w:rFonts w:ascii="Times New Roman" w:hAnsi="Times New Roman"/>
          <w:color w:val="000000"/>
          <w:sz w:val="24"/>
          <w:szCs w:val="24"/>
          <w:u w:val="single"/>
        </w:rPr>
        <w:t>право ведения</w:t>
      </w:r>
      <w:proofErr w:type="gramEnd"/>
      <w:r w:rsidRPr="00CD2E02">
        <w:rPr>
          <w:rFonts w:ascii="Times New Roman" w:hAnsi="Times New Roman"/>
          <w:color w:val="000000"/>
          <w:sz w:val="24"/>
          <w:szCs w:val="24"/>
          <w:u w:val="single"/>
        </w:rPr>
        <w:t xml:space="preserve"> образовательной деятельности</w:t>
      </w:r>
      <w:r w:rsidRPr="00CD2E02">
        <w:rPr>
          <w:rFonts w:ascii="Times New Roman" w:hAnsi="Times New Roman"/>
          <w:color w:val="000000"/>
          <w:sz w:val="24"/>
          <w:szCs w:val="24"/>
        </w:rPr>
        <w:t>: Серия 44Л01, № 0000201, регистрационный № 481/12П, от 05.10.2012 г.; с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рок</w:t>
      </w:r>
      <w:r w:rsidRPr="00CD2E02">
        <w:rPr>
          <w:rFonts w:ascii="Times New Roman" w:hAnsi="Times New Roman"/>
          <w:iCs/>
          <w:color w:val="000000"/>
          <w:spacing w:val="-10"/>
          <w:sz w:val="24"/>
          <w:szCs w:val="24"/>
        </w:rPr>
        <w:t xml:space="preserve"> 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>д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й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я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 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бе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>с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CD2E02">
        <w:rPr>
          <w:rFonts w:ascii="Times New Roman" w:hAnsi="Times New Roman"/>
          <w:iCs/>
          <w:color w:val="000000"/>
          <w:spacing w:val="2"/>
          <w:sz w:val="24"/>
          <w:szCs w:val="24"/>
        </w:rPr>
        <w:t>о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ч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>н</w:t>
      </w:r>
      <w:r w:rsidRPr="00CD2E02">
        <w:rPr>
          <w:rFonts w:ascii="Times New Roman" w:hAnsi="Times New Roman"/>
          <w:iCs/>
          <w:color w:val="000000"/>
          <w:spacing w:val="2"/>
          <w:sz w:val="24"/>
          <w:szCs w:val="24"/>
        </w:rPr>
        <w:t>о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iCs/>
          <w:color w:val="000000"/>
          <w:sz w:val="24"/>
          <w:szCs w:val="24"/>
        </w:rPr>
        <w:t xml:space="preserve">           Приложение к лицензии серия 44П01  №0000248.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     - </w:t>
      </w:r>
      <w:r w:rsidRPr="00CD2E02">
        <w:rPr>
          <w:rFonts w:ascii="Times New Roman" w:hAnsi="Times New Roman"/>
          <w:sz w:val="24"/>
          <w:szCs w:val="24"/>
          <w:u w:val="single"/>
        </w:rPr>
        <w:t>Свидетельство о государственной аккредитации</w:t>
      </w:r>
      <w:r w:rsidRPr="00CD2E02">
        <w:rPr>
          <w:rFonts w:ascii="Times New Roman" w:hAnsi="Times New Roman"/>
          <w:sz w:val="24"/>
          <w:szCs w:val="24"/>
        </w:rPr>
        <w:t xml:space="preserve">: серия АА, № 028203, регистрационный № 0388,          от 11.03.2003 г.;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     -</w:t>
      </w:r>
      <w:r w:rsidRPr="00CD2E02">
        <w:rPr>
          <w:rFonts w:ascii="Times New Roman" w:hAnsi="Times New Roman"/>
          <w:sz w:val="24"/>
          <w:szCs w:val="24"/>
          <w:u w:val="single"/>
        </w:rPr>
        <w:t>Свидетельство о постановке на учет</w:t>
      </w:r>
      <w:r w:rsidRPr="00CD2E02">
        <w:rPr>
          <w:rFonts w:ascii="Times New Roman" w:hAnsi="Times New Roman"/>
          <w:sz w:val="24"/>
          <w:szCs w:val="24"/>
        </w:rPr>
        <w:t xml:space="preserve"> российской организации в налоговом органе по месту её           нахождения, дата выдачи – 1 января 2002 г, серия 44 № 000827439; 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    - </w:t>
      </w:r>
      <w:r w:rsidRPr="00CD2E02">
        <w:rPr>
          <w:rFonts w:ascii="Times New Roman" w:hAnsi="Times New Roman"/>
          <w:sz w:val="24"/>
          <w:szCs w:val="24"/>
          <w:u w:val="single"/>
        </w:rPr>
        <w:t>Свидетельство о внесении записи</w:t>
      </w:r>
      <w:r w:rsidRPr="00CD2E02">
        <w:rPr>
          <w:rFonts w:ascii="Times New Roman" w:hAnsi="Times New Roman"/>
          <w:sz w:val="24"/>
          <w:szCs w:val="24"/>
        </w:rPr>
        <w:t xml:space="preserve"> в Единый государственный реестр юридических лиц, дата  выдачи –26 июня 2012 года, ОГРН, государственный регистрационный номер 1024402036537, серия 44 № 000827424.                                                                                                                                                                                                               МКДОУ 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осуществляет свою деятельность в соответствии </w:t>
      </w:r>
      <w:proofErr w:type="gramStart"/>
      <w:r w:rsidRPr="00CD2E02">
        <w:rPr>
          <w:rFonts w:ascii="Times New Roman" w:hAnsi="Times New Roman"/>
          <w:sz w:val="24"/>
          <w:szCs w:val="24"/>
        </w:rPr>
        <w:t>с</w:t>
      </w:r>
      <w:proofErr w:type="gramEnd"/>
      <w:r w:rsidRPr="00CD2E02">
        <w:rPr>
          <w:rFonts w:ascii="Times New Roman" w:hAnsi="Times New Roman"/>
          <w:sz w:val="24"/>
          <w:szCs w:val="24"/>
        </w:rPr>
        <w:t>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-Конвенцией ООН «О правах ребенка»;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-Конституцией РФ;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-Законом РФ «Об образовании»;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-Уставом  МКДОУ;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-Нормативно-правовыми актами органов  управления образованием и органов местного самоуправления;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lastRenderedPageBreak/>
        <w:t xml:space="preserve">    - Программой развития ДОУ.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- Образовательной программой ДОУ.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Цель развития нашего детского сада: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образования (ООПДО) ДОУ реализуется в полном объеме.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 xml:space="preserve">Приоритетными направлениями в работе МКДОУ  </w:t>
      </w:r>
      <w:proofErr w:type="spellStart"/>
      <w:r w:rsidRPr="00CD2E02">
        <w:rPr>
          <w:rFonts w:ascii="Times New Roman" w:hAnsi="Times New Roman"/>
          <w:kern w:val="16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kern w:val="16"/>
          <w:sz w:val="24"/>
          <w:szCs w:val="24"/>
        </w:rPr>
        <w:t xml:space="preserve"> детский сад по реализации основной общеобразовательной программы являются: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Формирование основ базовой культуры личности.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Всестороннее развитие физических и психических качеств в соответствии с возрастными и индивидуальными особенностями.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Подготовка к жизни в современном обществе, к обучению в школе.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Обеспечение безопасности жизнедеятельности дошкольников.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Главной целью учреждения по реализации основной общеобразовательной программы является: создание целостной образовательной системы, обеспечивающей  доступное и качественное образование детей дошкольного возраста по основным линиям развития – физкультурно-оздоровительное, познавательно-речевое, социально-личностное, художественно-эстетическое.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 xml:space="preserve"> Для реализации этой цели обозначены следующие задачи работы с детьми: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Охрана жизни и укрепление физического и психического здоровья детей.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Обеспечение  познавательно-речевого, социально-личностного, художественно-эстетического и физического развития детей.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Взаимодействие с семьями детей для обеспечения полноценного развития детей.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Оказание консультативной и методической помощи родителям по вопросам воспитания, обучения и развития детей.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Для реализации поставленных задач в учреждении разработана нормативно-правовая, законодательная база, локальные акты, созданы педагогические и материально-технические условия.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lang w:eastAsia="ru-RU" w:bidi="ru-RU"/>
        </w:rPr>
      </w:pPr>
      <w:r w:rsidRPr="00CD2E02">
        <w:rPr>
          <w:rFonts w:ascii="Times New Roman" w:hAnsi="Times New Roman"/>
          <w:sz w:val="24"/>
          <w:szCs w:val="24"/>
          <w:lang w:eastAsia="ru-RU" w:bidi="ru-RU"/>
        </w:rPr>
        <w:t>Для решения этих задач были  намечены и проведены   четыре педсовета.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CD2E02">
        <w:rPr>
          <w:rFonts w:ascii="Times New Roman" w:hAnsi="Times New Roman"/>
          <w:sz w:val="24"/>
          <w:szCs w:val="24"/>
        </w:rPr>
        <w:t xml:space="preserve">В МКДОУ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проводилась работа с родителями.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 xml:space="preserve">Функции сотрудничества  ДОУ с семьёй:                                                                                                                           </w:t>
      </w:r>
      <w:r w:rsidRPr="00CD2E02">
        <w:rPr>
          <w:rFonts w:ascii="Times New Roman" w:hAnsi="Times New Roman"/>
          <w:sz w:val="24"/>
          <w:szCs w:val="24"/>
        </w:rPr>
        <w:t>1. Ознакомление родителей с содержанием и методикой воспитательно-образовательного процесса, организуемого ДОУ.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2. Психолого-педагогическое просвещение родителей.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3. Вовлечение родителей в совместную с детьми деятельность.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4. Помощь отдельным семьям в воспитании.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5. Взаимодействие с общественными организациями родителей.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Методы изучения семьи</w:t>
      </w:r>
      <w:r w:rsidRPr="00CD2E02">
        <w:rPr>
          <w:rFonts w:ascii="Times New Roman" w:hAnsi="Times New Roman"/>
          <w:sz w:val="24"/>
          <w:szCs w:val="24"/>
        </w:rPr>
        <w:t>:                                                                                                                                                        анкетирование;    наблюдение за ребёнком; беседа с ребёнком; беседа с родителями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Воспитатель провела родительские собрания в группе по итогам года, используя нетрадиционные формы работы с родителями: круглый стол, дискуссия, опыт семейного воспитания.</w:t>
      </w:r>
    </w:p>
    <w:p w:rsidR="00BB46AC" w:rsidRPr="00692DB3" w:rsidRDefault="00BB46AC" w:rsidP="00CD2E02">
      <w:pPr>
        <w:pStyle w:val="ab"/>
        <w:rPr>
          <w:rFonts w:ascii="Times New Roman" w:hAnsi="Times New Roman"/>
          <w:sz w:val="24"/>
          <w:szCs w:val="24"/>
          <w:lang w:eastAsia="ru-RU" w:bidi="ru-RU"/>
        </w:rPr>
      </w:pPr>
      <w:r w:rsidRPr="00CD2E02">
        <w:rPr>
          <w:rFonts w:ascii="Times New Roman" w:hAnsi="Times New Roman"/>
          <w:sz w:val="24"/>
          <w:szCs w:val="24"/>
          <w:lang w:eastAsia="ru-RU" w:bidi="ru-RU"/>
        </w:rPr>
        <w:lastRenderedPageBreak/>
        <w:t>Положительным опытом взаимодействия педагогов и родителей в ДОУ является организация совместных детско-родительских праздников и досугов, способствующих неформальному  общению участников педагогического процесса.</w:t>
      </w:r>
      <w:r w:rsidRPr="00CD2E02">
        <w:rPr>
          <w:rFonts w:ascii="Times New Roman" w:hAnsi="Times New Roman"/>
          <w:sz w:val="24"/>
          <w:szCs w:val="24"/>
          <w:lang w:eastAsia="ru-RU" w:bidi="ru-RU"/>
        </w:rPr>
        <w:tab/>
      </w:r>
      <w:r w:rsidR="00692DB3" w:rsidRPr="00692DB3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lang w:bidi="ru-RU"/>
        </w:rPr>
      </w:pPr>
      <w:r w:rsidRPr="00CD2E02">
        <w:rPr>
          <w:rFonts w:ascii="Times New Roman" w:hAnsi="Times New Roman"/>
          <w:sz w:val="24"/>
          <w:szCs w:val="24"/>
          <w:lang w:bidi="ru-RU"/>
        </w:rPr>
        <w:t>Оказание помощи родителям в воспитании детей – предусматривает повышение уровня психолого-педагогической культуры отцов и матерей. С этой целью в дошкольных учреждениях организуются книжные выставки. Вниманию родителей предлагаются новые книги по педагогике и психологии, а также детские книжки для чтения вместе с ребенком.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lang w:bidi="ru-RU"/>
        </w:rPr>
      </w:pPr>
      <w:r w:rsidRPr="00CD2E02">
        <w:rPr>
          <w:rFonts w:ascii="Times New Roman" w:hAnsi="Times New Roman"/>
          <w:sz w:val="24"/>
          <w:szCs w:val="24"/>
        </w:rPr>
        <w:t>Как всегда на высоком уровне велась работа в плане оформления наглядной информации для родителей. Яркие, красочные, со вкусом оформленные стенгазеты, стенды и папки, газеты привлекают внимание родителей и оказывают немаловажное значение в их педагогическом просвещении.</w:t>
      </w:r>
    </w:p>
    <w:p w:rsidR="00BB46AC" w:rsidRPr="00CD2E02" w:rsidRDefault="00692DB3" w:rsidP="00CD2E02">
      <w:pPr>
        <w:pStyle w:val="ab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В приёмной</w:t>
      </w:r>
      <w:r w:rsidR="00BB46AC" w:rsidRPr="00CD2E02">
        <w:rPr>
          <w:rFonts w:ascii="Times New Roman" w:hAnsi="Times New Roman"/>
          <w:sz w:val="24"/>
          <w:szCs w:val="24"/>
          <w:lang w:bidi="ru-RU"/>
        </w:rPr>
        <w:t xml:space="preserve"> групп</w:t>
      </w:r>
      <w:r>
        <w:rPr>
          <w:rFonts w:ascii="Times New Roman" w:hAnsi="Times New Roman"/>
          <w:sz w:val="24"/>
          <w:szCs w:val="24"/>
          <w:lang w:bidi="ru-RU"/>
        </w:rPr>
        <w:t>ы</w:t>
      </w:r>
      <w:r w:rsidR="00BB46AC" w:rsidRPr="00CD2E02">
        <w:rPr>
          <w:rFonts w:ascii="Times New Roman" w:hAnsi="Times New Roman"/>
          <w:sz w:val="24"/>
          <w:szCs w:val="24"/>
          <w:lang w:bidi="ru-RU"/>
        </w:rPr>
        <w:t xml:space="preserve"> эстетично оформлены информационные стенды для родителей, где  грамотно подобрана и размещена информация для родителей.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Также родители оказывают большую помощь по благоустройству территории детского сада (строят поделки, ремонтируют, красят).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Недостаточное внимание уделяется привлечению родительской общественности в управление ДОУ</w:t>
      </w:r>
      <w:r w:rsidRPr="00CD2E02">
        <w:rPr>
          <w:rFonts w:ascii="Times New Roman" w:hAnsi="Times New Roman"/>
          <w:sz w:val="24"/>
          <w:szCs w:val="24"/>
        </w:rPr>
        <w:t>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Педагогом ДОУ разработано перспективное планирование проведение образовательных мероприятий для детей разновозрастной группы,  разработаны  методические рекомендации по проведению совместной образовательной деятельности воспитателя с детьми, чётко определены цели, задачи, виды и содержание работы с детьми каждой возрастной группы. Перспективное планирование составлено с учётом требований примерной  основной образовательной программы дошкольного образования. 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Образовательный процесс регулируется учебным планом.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В учреждении используются образовательные технологии, используемые в той или иной мере.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В этом году воспитатель  использовала следующие технологии: игровые технологии;</w:t>
      </w:r>
      <w:r w:rsidRPr="00CD2E02">
        <w:rPr>
          <w:rFonts w:ascii="Times New Roman" w:hAnsi="Times New Roman"/>
          <w:sz w:val="24"/>
          <w:szCs w:val="24"/>
        </w:rPr>
        <w:br/>
        <w:t>развивающие технологии; технологии проектной деятельности; технологии коллективного обучения;</w:t>
      </w:r>
      <w:r w:rsidR="00CD2E02" w:rsidRPr="00CD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E02" w:rsidRPr="00CD2E0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CD2E02" w:rsidRPr="00CD2E02">
        <w:rPr>
          <w:rFonts w:ascii="Times New Roman" w:hAnsi="Times New Roman"/>
          <w:sz w:val="24"/>
          <w:szCs w:val="24"/>
        </w:rPr>
        <w:t xml:space="preserve"> технологии.</w:t>
      </w:r>
      <w:r w:rsidRPr="00CD2E02">
        <w:rPr>
          <w:rFonts w:ascii="Times New Roman" w:hAnsi="Times New Roman"/>
          <w:sz w:val="24"/>
          <w:szCs w:val="24"/>
        </w:rPr>
        <w:br/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создаётся за счёт вариативного и рационального использования помещения - как групповой комнаты, так и помещений ДОУ в целом. </w:t>
      </w:r>
      <w:r w:rsidRPr="00CD2E02">
        <w:rPr>
          <w:rFonts w:ascii="Times New Roman" w:hAnsi="Times New Roman"/>
          <w:bCs/>
          <w:sz w:val="24"/>
          <w:szCs w:val="24"/>
        </w:rPr>
        <w:t>Предметно-пространственная среда содержит условия для формирования у детей эстетического отношения к окружающему, интеллектуальных и художественно-творческих способностей.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Наш коллектив продолжает  поддерживать  контакт с социальными партнерами.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Коллектив  детского сада  активно сотрудничает  в социальном окружении по нескольким направлениям: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i/>
          <w:sz w:val="24"/>
          <w:szCs w:val="24"/>
          <w:u w:val="single"/>
        </w:rPr>
        <w:t>Образовательное</w:t>
      </w:r>
      <w:r w:rsidRPr="00CD2E02">
        <w:rPr>
          <w:rFonts w:ascii="Times New Roman" w:hAnsi="Times New Roman"/>
          <w:sz w:val="24"/>
          <w:szCs w:val="24"/>
          <w:u w:val="single"/>
        </w:rPr>
        <w:t>:</w:t>
      </w:r>
      <w:r w:rsidRPr="00CD2E02">
        <w:rPr>
          <w:rFonts w:ascii="Times New Roman" w:hAnsi="Times New Roman"/>
          <w:sz w:val="24"/>
          <w:szCs w:val="24"/>
        </w:rPr>
        <w:t xml:space="preserve"> сотрудничество с отделом образования, МКОУ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Родинская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ООШ,  опорный МКДОУ Георгиевский детский сад.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i/>
          <w:sz w:val="24"/>
          <w:szCs w:val="24"/>
          <w:u w:val="single"/>
        </w:rPr>
        <w:t>Культурно-массовое</w:t>
      </w:r>
      <w:r w:rsidRPr="00CD2E02">
        <w:rPr>
          <w:rFonts w:ascii="Times New Roman" w:hAnsi="Times New Roman"/>
          <w:sz w:val="24"/>
          <w:szCs w:val="24"/>
          <w:u w:val="single"/>
        </w:rPr>
        <w:t>:</w:t>
      </w:r>
      <w:r w:rsidRPr="00CD2E02">
        <w:rPr>
          <w:rFonts w:ascii="Times New Roman" w:hAnsi="Times New Roman"/>
          <w:sz w:val="24"/>
          <w:szCs w:val="24"/>
        </w:rPr>
        <w:t xml:space="preserve"> сотрудничество с  библиотекой,  домом детского творчества, детскими садами  района.                                                                                                                                                    </w:t>
      </w:r>
      <w:r w:rsidRPr="00CD2E02">
        <w:rPr>
          <w:rFonts w:ascii="Times New Roman" w:hAnsi="Times New Roman"/>
          <w:sz w:val="24"/>
          <w:szCs w:val="24"/>
          <w:u w:val="single"/>
        </w:rPr>
        <w:t>О</w:t>
      </w:r>
      <w:r w:rsidRPr="00CD2E02">
        <w:rPr>
          <w:rFonts w:ascii="Times New Roman" w:hAnsi="Times New Roman"/>
          <w:i/>
          <w:sz w:val="24"/>
          <w:szCs w:val="24"/>
          <w:u w:val="single"/>
        </w:rPr>
        <w:t>здоровительное</w:t>
      </w:r>
      <w:r w:rsidRPr="00CD2E02">
        <w:rPr>
          <w:rFonts w:ascii="Times New Roman" w:hAnsi="Times New Roman"/>
          <w:sz w:val="24"/>
          <w:szCs w:val="24"/>
          <w:u w:val="single"/>
        </w:rPr>
        <w:t>:</w:t>
      </w:r>
      <w:r w:rsidRPr="00CD2E02">
        <w:rPr>
          <w:rFonts w:ascii="Times New Roman" w:hAnsi="Times New Roman"/>
          <w:sz w:val="24"/>
          <w:szCs w:val="24"/>
        </w:rPr>
        <w:t xml:space="preserve"> сотрудничество  со специалистами  </w:t>
      </w:r>
      <w:proofErr w:type="spellStart"/>
      <w:r w:rsidRPr="00CD2E02">
        <w:rPr>
          <w:rFonts w:ascii="Times New Roman" w:hAnsi="Times New Roman"/>
          <w:sz w:val="24"/>
          <w:szCs w:val="24"/>
        </w:rPr>
        <w:t>Межевской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ЦРБ.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597"/>
        <w:gridCol w:w="2106"/>
        <w:gridCol w:w="2058"/>
        <w:gridCol w:w="1869"/>
      </w:tblGrid>
      <w:tr w:rsidR="00BB46AC" w:rsidRPr="00CD2E02" w:rsidTr="00BB46AC">
        <w:tc>
          <w:tcPr>
            <w:tcW w:w="1878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или направление сотрудничества</w:t>
            </w:r>
          </w:p>
        </w:tc>
        <w:tc>
          <w:tcPr>
            <w:tcW w:w="1751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Партнерские организации,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033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 по отношению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к прошлому уч. г.</w:t>
            </w:r>
          </w:p>
        </w:tc>
        <w:tc>
          <w:tcPr>
            <w:tcW w:w="1981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AC" w:rsidRPr="00CD2E02" w:rsidTr="00BB46AC">
        <w:tc>
          <w:tcPr>
            <w:tcW w:w="187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Исследования перед школой</w:t>
            </w:r>
          </w:p>
        </w:tc>
        <w:tc>
          <w:tcPr>
            <w:tcW w:w="17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Профилактические осмотры,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профилактические прививки, проведение оздоровительных  мероприятий по снижению заболеваемости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lastRenderedPageBreak/>
              <w:t>Не всегда списки  неорганизованны</w:t>
            </w:r>
            <w:r w:rsidRPr="00CD2E02">
              <w:rPr>
                <w:rFonts w:ascii="Times New Roman" w:hAnsi="Times New Roman"/>
                <w:sz w:val="24"/>
                <w:szCs w:val="24"/>
              </w:rPr>
              <w:lastRenderedPageBreak/>
              <w:t>х детей адреса их регистрации и проживания соответствуют действительности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Совместными усилиями </w:t>
            </w:r>
            <w:r w:rsidRPr="00CD2E0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новые списки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AC" w:rsidRPr="00CD2E02" w:rsidTr="00BB46AC">
        <w:tc>
          <w:tcPr>
            <w:tcW w:w="187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lastRenderedPageBreak/>
              <w:t>Преемственность  детского сада и школы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CD2E02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CD2E02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203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Экскурсии к школе, экскурсии по школе, в библиотеку, в класс, праздник «Первое сентября».</w:t>
            </w:r>
          </w:p>
        </w:tc>
        <w:tc>
          <w:tcPr>
            <w:tcW w:w="198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92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Согласовывать план совместной работы.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Переоформить договор о взаимодействии.</w:t>
            </w:r>
          </w:p>
        </w:tc>
      </w:tr>
      <w:tr w:rsidR="00BB46AC" w:rsidRPr="00CD2E02" w:rsidTr="00BB46AC">
        <w:tc>
          <w:tcPr>
            <w:tcW w:w="187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Приобщение детей к книгам.</w:t>
            </w:r>
          </w:p>
        </w:tc>
        <w:tc>
          <w:tcPr>
            <w:tcW w:w="17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«Библиотека»</w:t>
            </w:r>
          </w:p>
        </w:tc>
        <w:tc>
          <w:tcPr>
            <w:tcW w:w="203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Составили план совместных мероприятий.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Беседы и мероприятия по приобщению к художественной литературе. Конкурсы чтецов. Посещение театрализованных представлений.</w:t>
            </w:r>
          </w:p>
        </w:tc>
        <w:tc>
          <w:tcPr>
            <w:tcW w:w="198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Не все запланированные мероприятия выполнены.</w:t>
            </w:r>
          </w:p>
        </w:tc>
        <w:tc>
          <w:tcPr>
            <w:tcW w:w="192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Заключить договор с библиотекой.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 xml:space="preserve">На основе </w:t>
      </w:r>
      <w:proofErr w:type="gramStart"/>
      <w:r w:rsidRPr="00CD2E02">
        <w:rPr>
          <w:rFonts w:ascii="Times New Roman" w:hAnsi="Times New Roman"/>
          <w:kern w:val="16"/>
          <w:sz w:val="24"/>
          <w:szCs w:val="24"/>
        </w:rPr>
        <w:t>вышеизложенного</w:t>
      </w:r>
      <w:proofErr w:type="gramEnd"/>
      <w:r w:rsidRPr="00CD2E02">
        <w:rPr>
          <w:rFonts w:ascii="Times New Roman" w:hAnsi="Times New Roman"/>
          <w:kern w:val="16"/>
          <w:sz w:val="24"/>
          <w:szCs w:val="24"/>
        </w:rPr>
        <w:t xml:space="preserve"> можно определить механизм реализации программы: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Изучение работы детских садов с целью выявления приемлемых форм работы для МКДОУ.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kern w:val="16"/>
          <w:sz w:val="24"/>
          <w:szCs w:val="24"/>
        </w:rPr>
        <w:t>Взаимодействие с поликлиникой и составление банка данных о здоровье детей.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Анкетирование родителей с целью изучения спроса на образовательные услуги.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Выбор конкретных форм работы с детьми и их родителями на основе анализа условий МКДОУ.</w:t>
      </w:r>
    </w:p>
    <w:p w:rsidR="00BB46AC" w:rsidRPr="00CD2E02" w:rsidRDefault="00BB46AC" w:rsidP="00CD2E02">
      <w:pPr>
        <w:pStyle w:val="ab"/>
        <w:rPr>
          <w:rFonts w:ascii="Times New Roman" w:hAnsi="Times New Roman"/>
          <w:kern w:val="16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Привлечение к сотрудничеству родителей и социум.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Нормативно-правовое обеспечение.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Организация условий для сохранения и укрепления здоровья детей в соответствии с их потребностями и возможностями.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Подведение итогов работы.</w:t>
      </w:r>
    </w:p>
    <w:p w:rsidR="00BB46AC" w:rsidRPr="00CD2E02" w:rsidRDefault="00692DB3" w:rsidP="00CD2E0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2020</w:t>
      </w:r>
      <w:r w:rsidR="00BB46AC" w:rsidRPr="00CD2E02">
        <w:rPr>
          <w:rFonts w:ascii="Times New Roman" w:hAnsi="Times New Roman"/>
          <w:sz w:val="24"/>
          <w:szCs w:val="24"/>
        </w:rPr>
        <w:t xml:space="preserve"> году в нашем детском саду  продолжалась работа по введению федеральных государственных образовательных стандартов.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</w:rPr>
        <w:t xml:space="preserve">В связи с этим проводились  следующие мероприятия: знакомство родителей на родительских собраниях с ФГОС; размещение на информационных стендах и на сайте ДОУ консультации для родителей «Что такое ФГОС?»; прохождение курсов повышения квалификации по ФГОС; пополнение фонда методической литературы.                                                                                                                                                                                            </w:t>
      </w:r>
      <w:r w:rsidRPr="00CD2E02">
        <w:rPr>
          <w:rFonts w:ascii="Times New Roman" w:hAnsi="Times New Roman"/>
          <w:sz w:val="24"/>
          <w:szCs w:val="24"/>
          <w:u w:val="single"/>
        </w:rPr>
        <w:t>На начало нового учебного года возникает ряд трудностей: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 Недостаточно игрового материала и методических пособий для проведения педагогического процесса.      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Анализ системы управления Учреждения.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lastRenderedPageBreak/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                                                                Формами самоуправления Учреждения, обеспечивающими государственно-общественный характер управления, являются: Общее собрание коллектива Учреждения, педагогический Совет Учреждения, родительский комитет.                                                                                                                                                      Непосредственное управление Учреждением осуществляет прошедший соответствующую аттестацию заведующий Учреждением.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     Трудовой коллектив составляют все работники ДОУ. Полномочия трудового коллектива детского        сада осуществляются общим собранием членов тру</w:t>
      </w:r>
      <w:r w:rsidRPr="00CD2E02">
        <w:rPr>
          <w:rFonts w:ascii="Times New Roman" w:hAnsi="Times New Roman"/>
          <w:color w:val="000000"/>
          <w:sz w:val="24"/>
          <w:szCs w:val="24"/>
        </w:rPr>
        <w:softHyphen/>
        <w:t xml:space="preserve">дового коллектива.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D2E02">
        <w:rPr>
          <w:rFonts w:ascii="Times New Roman" w:hAnsi="Times New Roman"/>
          <w:color w:val="000000"/>
          <w:sz w:val="24"/>
          <w:szCs w:val="24"/>
          <w:u w:val="single"/>
        </w:rPr>
        <w:t>Общее собрание трудового коллектива:</w:t>
      </w:r>
      <w:r w:rsidRPr="00CD2E0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 - обсуждает, рекомендует к утверждению проект коллективного договора, </w:t>
      </w:r>
      <w:r w:rsidRPr="00CD2E02">
        <w:rPr>
          <w:rFonts w:ascii="Times New Roman" w:hAnsi="Times New Roman"/>
          <w:color w:val="000000"/>
          <w:sz w:val="24"/>
          <w:szCs w:val="24"/>
        </w:rPr>
        <w:t>правила внут</w:t>
      </w:r>
      <w:r w:rsidRPr="00CD2E02">
        <w:rPr>
          <w:rFonts w:ascii="Times New Roman" w:hAnsi="Times New Roman"/>
          <w:color w:val="000000"/>
          <w:sz w:val="24"/>
          <w:szCs w:val="24"/>
        </w:rPr>
        <w:softHyphen/>
        <w:t xml:space="preserve">реннего  трудового распорядка, графики работы, графики отпусков работников. 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- рассматривает, обсуждает  «Устав ДОУ», вопросы состояния трудовой дисциплины в учреждении и мероприятия по ее укреплению. 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D2E02">
        <w:rPr>
          <w:rFonts w:ascii="Times New Roman" w:hAnsi="Times New Roman"/>
          <w:color w:val="000000"/>
          <w:sz w:val="24"/>
          <w:szCs w:val="24"/>
          <w:u w:val="single"/>
        </w:rPr>
        <w:t>Педагогический совет ДОУ</w:t>
      </w:r>
      <w:r w:rsidRPr="00CD2E02">
        <w:rPr>
          <w:rFonts w:ascii="Times New Roman" w:hAnsi="Times New Roman"/>
          <w:color w:val="000000"/>
          <w:sz w:val="24"/>
          <w:szCs w:val="24"/>
        </w:rPr>
        <w:t xml:space="preserve"> является постоянно действующим руководящим органом в ДОУ,  обсуждает и  утверждает планы работы, заслушивает информацию и отчёты всех участников образовательного процесса по итогам реализации образовательных программ.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Родительский комитет</w:t>
      </w:r>
      <w:r w:rsidRPr="00CD2E02">
        <w:rPr>
          <w:rFonts w:ascii="Times New Roman" w:hAnsi="Times New Roman"/>
          <w:sz w:val="24"/>
          <w:szCs w:val="24"/>
        </w:rPr>
        <w:t xml:space="preserve">. На заседаниях родительского комитета решались вопросы о совершенствовании материально-технической базы детского сада, благоустройстве его помещений и территории: ремонте групповых комнат, озеленении участков, приобретении пособий и игрушек. 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Новый подход в управлении строится на уважении, доверии и успехе, ориентируясь, прежде всего,  на создание комфортных условий для созидательной деятельности педагогов с детьми, родителями и самовыражения в ней; направлен на разумное использование самоценного периода дошкольного детства для подготовки детей к обучению в школе и самостоятельной жизни.                                                                    Отношения МКДОУ с родителями (законными представителями) воспитанников регулируются в порядке, установленном Законом РФ «Об образовании», Уставом дошкольного образовательного учреждения и договором между администрацией МКДОУ и родителями (законными представителями) воспитанников.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Деятельность администрации МКДОУ в учебном году была направлена на обеспечение необходимых материально- технических и финансовых ресурсов для реализации основных задач годового плана  </w:t>
      </w:r>
      <w:r w:rsidR="008513B6">
        <w:rPr>
          <w:rFonts w:ascii="Times New Roman" w:hAnsi="Times New Roman"/>
          <w:sz w:val="24"/>
          <w:szCs w:val="24"/>
        </w:rPr>
        <w:t>на 2020</w:t>
      </w:r>
      <w:r w:rsidRPr="00CD2E02">
        <w:rPr>
          <w:rFonts w:ascii="Times New Roman" w:hAnsi="Times New Roman"/>
          <w:sz w:val="24"/>
          <w:szCs w:val="24"/>
        </w:rPr>
        <w:t xml:space="preserve">   учебный год.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  <w:u w:val="single"/>
        </w:rPr>
        <w:t>Вывод</w:t>
      </w:r>
      <w:r w:rsidRPr="00CD2E02">
        <w:rPr>
          <w:rFonts w:ascii="Times New Roman" w:hAnsi="Times New Roman"/>
          <w:color w:val="000000"/>
          <w:sz w:val="24"/>
          <w:szCs w:val="24"/>
        </w:rPr>
        <w:t>: в детском саду создана продуманная структура управления в соответствии с целями и содержанием работы учреждения. Все функции управления (планирование, организация, регулирование, контроль, анализ, коррекция, стимулирование) обоснованы любыми изменениями содержания работы ДОУ и направлены на достижение оптимального результата.</w:t>
      </w: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Анализ содержания и качества подготовки воспитанников.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Содержание соответствует требованиям ООПДО ДОУ и ФГОС дошкольного образования.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Достижения участников образовательного процесса: принимают активное участие в конкурсах, выставках, организуемых как внутри ДОУ, так и районного уровня, например, совместно с муниципальными органами.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Принимали воспитанники участие и в региональных конкурсах, занимая призовые места.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66"/>
        <w:gridCol w:w="3371"/>
        <w:gridCol w:w="3094"/>
      </w:tblGrid>
      <w:tr w:rsidR="00BB46AC" w:rsidRPr="00CD2E02" w:rsidTr="008513B6">
        <w:tc>
          <w:tcPr>
            <w:tcW w:w="540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№ п\</w:t>
            </w:r>
            <w:proofErr w:type="gramStart"/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66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конкурса</w:t>
            </w:r>
          </w:p>
        </w:tc>
        <w:tc>
          <w:tcPr>
            <w:tcW w:w="3371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Муниципальный уровень</w:t>
            </w:r>
          </w:p>
        </w:tc>
        <w:tc>
          <w:tcPr>
            <w:tcW w:w="3094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Региональный уровень</w:t>
            </w:r>
          </w:p>
        </w:tc>
      </w:tr>
      <w:tr w:rsidR="00BB46AC" w:rsidRPr="00CD2E02" w:rsidTr="008513B6">
        <w:tc>
          <w:tcPr>
            <w:tcW w:w="540" w:type="dxa"/>
          </w:tcPr>
          <w:p w:rsidR="00BB46AC" w:rsidRPr="00CD2E02" w:rsidRDefault="008513B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Зимняя Сказка</w:t>
            </w:r>
          </w:p>
        </w:tc>
        <w:tc>
          <w:tcPr>
            <w:tcW w:w="3371" w:type="dxa"/>
          </w:tcPr>
          <w:p w:rsidR="00BB46AC" w:rsidRPr="00CD2E02" w:rsidRDefault="008513B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B46AC" w:rsidRPr="00CD2E02" w:rsidTr="008513B6">
        <w:tc>
          <w:tcPr>
            <w:tcW w:w="540" w:type="dxa"/>
          </w:tcPr>
          <w:p w:rsidR="00BB46AC" w:rsidRPr="00CD2E02" w:rsidRDefault="008513B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Живи лес</w:t>
            </w:r>
          </w:p>
        </w:tc>
        <w:tc>
          <w:tcPr>
            <w:tcW w:w="3371" w:type="dxa"/>
          </w:tcPr>
          <w:p w:rsidR="00BB46AC" w:rsidRPr="00CD2E02" w:rsidRDefault="008513B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B46AC" w:rsidRPr="00CD2E02" w:rsidTr="008513B6">
        <w:tc>
          <w:tcPr>
            <w:tcW w:w="540" w:type="dxa"/>
          </w:tcPr>
          <w:p w:rsidR="00BB46AC" w:rsidRPr="00CD2E02" w:rsidRDefault="008513B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:rsidR="00BB46AC" w:rsidRPr="00CD2E02" w:rsidRDefault="008513B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Отходам вторую жизнь</w:t>
            </w:r>
          </w:p>
        </w:tc>
        <w:tc>
          <w:tcPr>
            <w:tcW w:w="3371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BB46AC" w:rsidRPr="00CD2E02" w:rsidRDefault="008513B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Качество образования воспитанников определялось  на основе мониторинга (диагностики развития детей).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Мониторинг проводился 2 раза в год и обеспечил возможность оценки динамики достижений детей.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Воспитатель использовала  </w:t>
      </w:r>
      <w:r w:rsidRPr="00CD2E02">
        <w:rPr>
          <w:rFonts w:ascii="Times New Roman" w:hAnsi="Times New Roman"/>
          <w:sz w:val="24"/>
          <w:szCs w:val="24"/>
        </w:rPr>
        <w:t>мониторинговые исследования, представленные в примерной основной образовательной программе дошкольного образования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В начале учебного года (октябрь) проводится основная первичная диагностика: выявляются стартовые условия, определяются достижения ребенка, проблемы развития. В конце учебного года (апрель - май) проводится итоговая диагностика, по результатам которой оценивается степень решения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ребенка.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Основные методы проведения мониторинга в детском саду: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- Наблюдение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- Игровые задания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- Беседа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- Анализ продуктов деятельности.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Мониторинг освоения образовательной программы проводится на основе наблюдения и анализа продуктов детских видов деятельности. 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В ходе мониторинга педагог заполняет таблицу по образовательным областям:                                                                    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  <w:shd w:val="clear" w:color="auto" w:fill="FFFFFF"/>
        </w:rPr>
        <w:t>коммуникативное развитие;</w:t>
      </w:r>
      <w:r w:rsidRPr="00CD2E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D2E02">
        <w:rPr>
          <w:rFonts w:ascii="Times New Roman" w:hAnsi="Times New Roman"/>
          <w:sz w:val="24"/>
          <w:szCs w:val="24"/>
        </w:rPr>
        <w:br/>
      </w:r>
      <w:r w:rsidRPr="00CD2E02">
        <w:rPr>
          <w:rFonts w:ascii="Times New Roman" w:hAnsi="Times New Roman"/>
          <w:sz w:val="24"/>
          <w:szCs w:val="24"/>
          <w:shd w:val="clear" w:color="auto" w:fill="FFFFFF"/>
        </w:rPr>
        <w:t>познавательное развитие;</w:t>
      </w:r>
      <w:r w:rsidRPr="00CD2E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D2E02">
        <w:rPr>
          <w:rFonts w:ascii="Times New Roman" w:hAnsi="Times New Roman"/>
          <w:sz w:val="24"/>
          <w:szCs w:val="24"/>
        </w:rPr>
        <w:br/>
      </w:r>
      <w:r w:rsidRPr="00CD2E02">
        <w:rPr>
          <w:rFonts w:ascii="Times New Roman" w:hAnsi="Times New Roman"/>
          <w:sz w:val="24"/>
          <w:szCs w:val="24"/>
          <w:shd w:val="clear" w:color="auto" w:fill="FFFFFF"/>
        </w:rPr>
        <w:t>речевое развитие;</w:t>
      </w:r>
      <w:r w:rsidRPr="00CD2E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D2E02">
        <w:rPr>
          <w:rFonts w:ascii="Times New Roman" w:hAnsi="Times New Roman"/>
          <w:sz w:val="24"/>
          <w:szCs w:val="24"/>
        </w:rPr>
        <w:br/>
      </w:r>
      <w:r w:rsidRPr="00CD2E02">
        <w:rPr>
          <w:rFonts w:ascii="Times New Roman" w:hAnsi="Times New Roman"/>
          <w:sz w:val="24"/>
          <w:szCs w:val="24"/>
          <w:shd w:val="clear" w:color="auto" w:fill="FFFFFF"/>
        </w:rPr>
        <w:t>художественно-эстетическое развитие;</w:t>
      </w:r>
      <w:r w:rsidRPr="00CD2E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D2E02">
        <w:rPr>
          <w:rFonts w:ascii="Times New Roman" w:hAnsi="Times New Roman"/>
          <w:sz w:val="24"/>
          <w:szCs w:val="24"/>
        </w:rPr>
        <w:br/>
      </w:r>
      <w:r w:rsidRPr="00CD2E02">
        <w:rPr>
          <w:rFonts w:ascii="Times New Roman" w:hAnsi="Times New Roman"/>
          <w:sz w:val="24"/>
          <w:szCs w:val="24"/>
          <w:shd w:val="clear" w:color="auto" w:fill="FFFFFF"/>
        </w:rPr>
        <w:t>физическое развитие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bCs/>
          <w:color w:val="000000"/>
          <w:sz w:val="24"/>
          <w:szCs w:val="24"/>
        </w:rPr>
        <w:t>Результаты мониторингового исследования уровня</w:t>
      </w:r>
      <w:r w:rsidRPr="00CD2E02">
        <w:rPr>
          <w:rFonts w:ascii="Times New Roman" w:hAnsi="Times New Roman"/>
          <w:color w:val="000000"/>
          <w:sz w:val="24"/>
          <w:szCs w:val="24"/>
        </w:rPr>
        <w:t> </w:t>
      </w:r>
      <w:r w:rsidRPr="00CD2E02">
        <w:rPr>
          <w:rFonts w:ascii="Times New Roman" w:hAnsi="Times New Roman"/>
          <w:bCs/>
          <w:color w:val="000000"/>
          <w:sz w:val="24"/>
          <w:szCs w:val="24"/>
        </w:rPr>
        <w:t>развития образовательного процесса</w:t>
      </w:r>
      <w:r w:rsidRPr="00CD2E02">
        <w:rPr>
          <w:rFonts w:ascii="Times New Roman" w:hAnsi="Times New Roman"/>
          <w:color w:val="000000"/>
          <w:sz w:val="24"/>
          <w:szCs w:val="24"/>
        </w:rPr>
        <w:t xml:space="preserve"> показали, что по всем разделам деятельности произошли позитивные изменения. Данные результаты </w:t>
      </w:r>
      <w:r w:rsidRPr="00CD2E02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социальн</w:t>
      </w:r>
      <w:proofErr w:type="gramStart"/>
      <w:r w:rsidRPr="00CD2E02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о-</w:t>
      </w:r>
      <w:proofErr w:type="gramEnd"/>
      <w:r w:rsidRPr="00CD2E02">
        <w:rPr>
          <w:rFonts w:ascii="Times New Roman" w:hAnsi="Times New Roman"/>
          <w:color w:val="000000"/>
          <w:sz w:val="24"/>
          <w:szCs w:val="24"/>
        </w:rPr>
        <w:t xml:space="preserve"> были достигнуты благодаря использованию разнообразных видов деятельности, их интеграции; вариативности использования образовательного материала; творческой организации воспитательно-образовательного процесса.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D2E02">
        <w:rPr>
          <w:rFonts w:ascii="Times New Roman" w:hAnsi="Times New Roman"/>
          <w:sz w:val="24"/>
          <w:szCs w:val="24"/>
        </w:rPr>
        <w:t>Познавательно-речевое развитие: познавательная активность, интерес, развитие психических познавательных процессов (восприятия, памяти, мышления, воображения), речь:</w:t>
      </w:r>
      <w:proofErr w:type="gramEnd"/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 проявляется у всех воспитанников;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2. Социально-личностное развитие: </w:t>
      </w:r>
      <w:r w:rsidRPr="00CD2E02">
        <w:rPr>
          <w:rFonts w:ascii="Times New Roman" w:hAnsi="Times New Roman"/>
          <w:i/>
          <w:sz w:val="24"/>
          <w:szCs w:val="24"/>
        </w:rPr>
        <w:t>Эмоционально-волевое</w:t>
      </w:r>
      <w:r w:rsidRPr="00CD2E02">
        <w:rPr>
          <w:rFonts w:ascii="Times New Roman" w:hAnsi="Times New Roman"/>
          <w:sz w:val="24"/>
          <w:szCs w:val="24"/>
        </w:rPr>
        <w:t xml:space="preserve"> (адекватность эмоциональных реакций, эмоциональная стабильность, отсутствие тревожных и/или депрессивных состояний, преобладающее позитивное настроение, умение контролировать свое поведение):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проявляется у подавляющего большинства воспитанников;                                                                                                   - незначительные отклонения у некоторых детей.</w:t>
      </w:r>
      <w:r w:rsidRPr="00CD2E02">
        <w:rPr>
          <w:rFonts w:ascii="Times New Roman" w:hAnsi="Times New Roman"/>
          <w:sz w:val="24"/>
          <w:szCs w:val="24"/>
        </w:rPr>
        <w:br/>
      </w:r>
      <w:r w:rsidRPr="00CD2E02">
        <w:rPr>
          <w:rFonts w:ascii="Times New Roman" w:hAnsi="Times New Roman"/>
          <w:i/>
          <w:sz w:val="24"/>
          <w:szCs w:val="24"/>
        </w:rPr>
        <w:t>Коммуникативные качества</w:t>
      </w:r>
      <w:r w:rsidRPr="00CD2E02">
        <w:rPr>
          <w:rFonts w:ascii="Times New Roman" w:hAnsi="Times New Roman"/>
          <w:sz w:val="24"/>
          <w:szCs w:val="24"/>
        </w:rPr>
        <w:t xml:space="preserve"> (коммуникативные навыки поведения, умение самостоятельно устанавливать и поддерживать контакты, конструктивно разрешать конфликты, кооперироваться и сотрудничать):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- развиты у подавляющего большинства воспитанников;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i/>
          <w:sz w:val="24"/>
          <w:szCs w:val="24"/>
        </w:rPr>
        <w:lastRenderedPageBreak/>
        <w:t>Поведенческий компонент</w:t>
      </w:r>
      <w:r w:rsidRPr="00CD2E02">
        <w:rPr>
          <w:rFonts w:ascii="Times New Roman" w:hAnsi="Times New Roman"/>
          <w:sz w:val="24"/>
          <w:szCs w:val="24"/>
        </w:rPr>
        <w:t xml:space="preserve"> (освоение детьми этически ценных форм и способов поведения, доброжелательность и открытость, отсутствие асоциальных поступков, негативных реакций):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проявляется у подавляющего большинства воспитанников;</w:t>
      </w:r>
      <w:r w:rsidRPr="00CD2E02">
        <w:rPr>
          <w:rFonts w:ascii="Times New Roman" w:hAnsi="Times New Roman"/>
          <w:sz w:val="24"/>
          <w:szCs w:val="24"/>
        </w:rPr>
        <w:br/>
        <w:t>-  некоторые дети демонстрируют асоциальное поведение.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3. Физическое развитие: (формирование у детей интереса и ценностного отношения к занятиям физической культурой, развитие физических качеств (скоростных, силовых, гибкости, выносливости и координации), овладение основными движениями, формирование у воспитанников потребности в двигательной активности и физическом совершенствовании, овладение культурно-гигиеническими навыками,  формирование начальных представлений о здоровом образе жизни):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проявляется у всех воспитанников;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4. Художественно-эстетическое развитие: (формирование интереса к эстетической стороне окружающей действительности, развитие детского творчества, приобщение к изобразительному и музыкальному искусству):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проявляется у подавляющего большинства воспитанников;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5. Уровень компетентности («</w:t>
      </w:r>
      <w:proofErr w:type="spellStart"/>
      <w:r w:rsidRPr="00CD2E02">
        <w:rPr>
          <w:rFonts w:ascii="Times New Roman" w:hAnsi="Times New Roman"/>
          <w:sz w:val="24"/>
          <w:szCs w:val="24"/>
        </w:rPr>
        <w:t>знаниевая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компетентность», осведомленность, кругозор):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дети успешно осваивают содержание программы.</w:t>
      </w:r>
      <w:r w:rsidRPr="00CD2E02">
        <w:rPr>
          <w:rFonts w:ascii="Times New Roman" w:hAnsi="Times New Roman"/>
          <w:sz w:val="24"/>
          <w:szCs w:val="24"/>
        </w:rPr>
        <w:br/>
      </w:r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Данные </w:t>
      </w:r>
      <w:proofErr w:type="spellStart"/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>мониторингово</w:t>
      </w:r>
      <w:proofErr w:type="spellEnd"/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исследования позволили выявить детей, </w:t>
      </w:r>
      <w:r w:rsidRPr="00CD2E02">
        <w:rPr>
          <w:rFonts w:ascii="Times New Roman" w:hAnsi="Times New Roman"/>
          <w:color w:val="000000"/>
          <w:sz w:val="24"/>
          <w:szCs w:val="24"/>
        </w:rPr>
        <w:t>у которых недостаточно развиты те или иные качества, выявить индивидуальные особенности развития каждого ребенка. Это дало возможность наметить индивидуальный маршрут образовательно-воспитательной работы для максимального раскрытия потенциала детской личности.</w:t>
      </w: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Анализ организации учебного процесса.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Первое место в работе ДОУ было отведено  более глубокому изучению и введению в практику работы ФГОС к структуре образовательной программы дошкольного образования. Деятельность ДОУ организована в соответствии с уставом, планами и локальными актами учреждения, обеспечена годовым и календарно-тематическим планированием. Содержание 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познавательно-речевому, художественно-эстетическому. Учитываются принципы модели организации образовательного процесса в соответствии с Федеральными Государственными Образовательными Стандартами.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proofErr w:type="spellStart"/>
      <w:r w:rsidRPr="00CD2E0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-</w:t>
      </w:r>
      <w:r w:rsidR="008513B6">
        <w:rPr>
          <w:rFonts w:ascii="Times New Roman" w:hAnsi="Times New Roman"/>
          <w:sz w:val="24"/>
          <w:szCs w:val="24"/>
        </w:rPr>
        <w:t xml:space="preserve"> образовательный процесс в  2020</w:t>
      </w:r>
      <w:r w:rsidRPr="00CD2E02">
        <w:rPr>
          <w:rFonts w:ascii="Times New Roman" w:hAnsi="Times New Roman"/>
          <w:sz w:val="24"/>
          <w:szCs w:val="24"/>
        </w:rPr>
        <w:t xml:space="preserve"> учебном году был  организован в соответствии с </w:t>
      </w:r>
      <w:proofErr w:type="gramStart"/>
      <w:r w:rsidRPr="00CD2E02">
        <w:rPr>
          <w:rFonts w:ascii="Times New Roman" w:hAnsi="Times New Roman"/>
          <w:sz w:val="24"/>
          <w:szCs w:val="24"/>
        </w:rPr>
        <w:t>федеральными</w:t>
      </w:r>
      <w:proofErr w:type="gramEnd"/>
      <w:r w:rsidRPr="00CD2E02">
        <w:rPr>
          <w:rFonts w:ascii="Times New Roman" w:hAnsi="Times New Roman"/>
          <w:sz w:val="24"/>
          <w:szCs w:val="24"/>
        </w:rPr>
        <w:t xml:space="preserve"> государственными образовательным стандартом к основной общеобразовательной программе дошкольного образования. Также учитывались федеральные государственные образовательные стандарты </w:t>
      </w:r>
      <w:r w:rsidRPr="00CD2E02">
        <w:rPr>
          <w:rStyle w:val="r"/>
          <w:rFonts w:ascii="Times New Roman" w:hAnsi="Times New Roman"/>
          <w:sz w:val="24"/>
          <w:szCs w:val="24"/>
        </w:rPr>
        <w:t>требования</w:t>
      </w:r>
      <w:r w:rsidRPr="00CD2E02">
        <w:rPr>
          <w:rFonts w:ascii="Times New Roman" w:hAnsi="Times New Roman"/>
          <w:sz w:val="24"/>
          <w:szCs w:val="24"/>
        </w:rPr>
        <w:t xml:space="preserve"> к условиям реализации основной общеобразовательной программы дошкольного образования, санитарно-эпидемиологические требованиями к устройству, содержанию и организации режима работы в дошкольных организациях для воспитанников с 3-х до 7-ми лет (младшая, средняя, старшая, подготовительная к школе группа).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Педагогом  ДОУ разработано комплексно – тематическое планирование на учебный год для  детей  дошкольного  возраста. Темы недели  различны в зависимости от возрастной группы.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 В комплексно-тематической неделе  за основу берется  познавательное занимательное дело. К нему  разработаны сопутствующие занятия (развитие речи,  лепка, аппликация, конструирование, рисование), которые продолжают основную тему недели. В разных видах детской деятельности дети познают необходимый объем знаний, умений и навыков по теме.</w:t>
      </w:r>
    </w:p>
    <w:p w:rsidR="00BB46AC" w:rsidRPr="00CD2E02" w:rsidRDefault="008513B6" w:rsidP="00CD2E0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Педагог тщательно планирует и организует</w:t>
      </w:r>
      <w:r w:rsidR="00BB46AC" w:rsidRPr="00CD2E02">
        <w:rPr>
          <w:rFonts w:ascii="Times New Roman" w:hAnsi="Times New Roman"/>
          <w:sz w:val="24"/>
          <w:szCs w:val="24"/>
        </w:rPr>
        <w:t xml:space="preserve"> образовательную деятельность не только на НОД (занятиях), а в течение всего пребывания ребенка в детском саду: через все  виды  </w:t>
      </w:r>
      <w:r w:rsidR="00BB46AC" w:rsidRPr="00CD2E02">
        <w:rPr>
          <w:rFonts w:ascii="Times New Roman" w:hAnsi="Times New Roman"/>
          <w:sz w:val="24"/>
          <w:szCs w:val="24"/>
        </w:rPr>
        <w:lastRenderedPageBreak/>
        <w:t>детской деятельности, основной из которых является детская игра, что соответствует ФГОС.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Воспитателем  тщательно продумывается содержание развивающей среды по возрастам. Он еженедельно старается обновлять игровую и наглядную среду в зависимости от темы недели. При планировании педагог  предусматривает  виды самостоятельной свободной детской деятельности в 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Иллюстрации, книги, игрушки,  работы детей, использованные на тематической неделе, оформляются  в группе, чтобы дети  вне занятий повторно рассматривали, использовали для игры, беседовали со сверстниками в свободной обстановке  и тем самым закрепляли свои знания по теме.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В ДОУ соблюдаются санитарно-гигиенические нормы, предъявляемые к содержанию детей дошкольного возраста,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В ДОУ обеспечивается благоприятного микроклимата, психологической комфортности в детском коллективе. </w:t>
      </w: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Cs w:val="0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электронная почта ДОУ).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Мы стараемся формировать  открытость  и общедоступность  информационных ресурсов, содержащих информацию о деятельности нашего сада, и обеспечиваем   доступ к таким ресурсам посредством размещения  их на сайте образовательного  учреждения  в сети "Интернет". Наш сайт в течение всег</w:t>
      </w:r>
      <w:r w:rsidR="008513B6">
        <w:rPr>
          <w:rFonts w:ascii="Times New Roman" w:hAnsi="Times New Roman"/>
          <w:sz w:val="24"/>
          <w:szCs w:val="24"/>
        </w:rPr>
        <w:t>о года систематически обновляется</w:t>
      </w:r>
      <w:r w:rsidRPr="00CD2E02">
        <w:rPr>
          <w:rFonts w:ascii="Times New Roman" w:hAnsi="Times New Roman"/>
          <w:sz w:val="24"/>
          <w:szCs w:val="24"/>
        </w:rPr>
        <w:t>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Родителям предоставляется возможность оперативного получения информации о жизни ДОУ, группы, расписании занятий, о проводимых мероприятиях, праздниках, развлечениях. Кроме этого, сайт детского сада является для родителей источником информации учебного, методического или воспитательного характера. Со страниц сайта родители могут получить информацию о методах сбережения здоровья детей, их безопасности, правилах поведения ребёнка в семье и в обществе, полезные советы по обучению и воспитанию дошкольников.</w:t>
      </w: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Анализ качества кадрового, учебно-методического, библиотечно-информационного обеспечения.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BB46AC" w:rsidRPr="00CD2E02" w:rsidTr="00692DB3">
        <w:tc>
          <w:tcPr>
            <w:tcW w:w="308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319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319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BB46AC" w:rsidRPr="00CD2E02" w:rsidTr="00692DB3">
        <w:tc>
          <w:tcPr>
            <w:tcW w:w="308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Характеристика педагогов по стажу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560"/>
        <w:gridCol w:w="1417"/>
        <w:gridCol w:w="1418"/>
        <w:gridCol w:w="1417"/>
        <w:gridCol w:w="1284"/>
        <w:gridCol w:w="1233"/>
      </w:tblGrid>
      <w:tr w:rsidR="00BB46AC" w:rsidRPr="00CD2E02" w:rsidTr="00692DB3">
        <w:tc>
          <w:tcPr>
            <w:tcW w:w="113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0 -5 лет</w:t>
            </w:r>
          </w:p>
        </w:tc>
        <w:tc>
          <w:tcPr>
            <w:tcW w:w="156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5 – 10 лет</w:t>
            </w:r>
          </w:p>
        </w:tc>
        <w:tc>
          <w:tcPr>
            <w:tcW w:w="141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4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141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20-25лет</w:t>
            </w:r>
          </w:p>
        </w:tc>
        <w:tc>
          <w:tcPr>
            <w:tcW w:w="128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25-30лет</w:t>
            </w:r>
          </w:p>
        </w:tc>
        <w:tc>
          <w:tcPr>
            <w:tcW w:w="123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30 -35лет</w:t>
            </w:r>
          </w:p>
        </w:tc>
      </w:tr>
      <w:tr w:rsidR="00BB46AC" w:rsidRPr="00CD2E02" w:rsidTr="00692DB3">
        <w:tc>
          <w:tcPr>
            <w:tcW w:w="1134" w:type="dxa"/>
          </w:tcPr>
          <w:p w:rsidR="00BB46AC" w:rsidRPr="00CD2E02" w:rsidRDefault="008513B6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</w:tcPr>
          <w:p w:rsidR="00BB46AC" w:rsidRPr="00CD2E02" w:rsidRDefault="008513B6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Характеристика педагогов по возрасту: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BB46AC" w:rsidRPr="00CD2E02" w:rsidTr="00692DB3">
        <w:tc>
          <w:tcPr>
            <w:tcW w:w="228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20 -30 лет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30 -40 лет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40 -50 лет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50 и старше</w:t>
            </w:r>
          </w:p>
        </w:tc>
      </w:tr>
      <w:tr w:rsidR="00BB46AC" w:rsidRPr="00CD2E02" w:rsidTr="00692DB3">
        <w:tc>
          <w:tcPr>
            <w:tcW w:w="2284" w:type="dxa"/>
          </w:tcPr>
          <w:p w:rsidR="00BB46AC" w:rsidRPr="00CD2E02" w:rsidRDefault="008513B6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BB46AC" w:rsidRPr="00CD2E02" w:rsidRDefault="008513B6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Характеристика педагогов по квалификационным категориям: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686"/>
        <w:gridCol w:w="2977"/>
      </w:tblGrid>
      <w:tr w:rsidR="00BB46AC" w:rsidRPr="00CD2E02" w:rsidTr="00692DB3">
        <w:tc>
          <w:tcPr>
            <w:tcW w:w="2835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68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97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BB46AC" w:rsidRPr="00CD2E02" w:rsidTr="00692DB3">
        <w:tc>
          <w:tcPr>
            <w:tcW w:w="2835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Отраслевые и региональные награды педагогического коллектива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BB46AC" w:rsidRPr="00CD2E02" w:rsidTr="00692DB3">
        <w:tc>
          <w:tcPr>
            <w:tcW w:w="228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Почетная грамота РОО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Департамента образования и науки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Министерства образования РФ</w:t>
            </w:r>
          </w:p>
        </w:tc>
      </w:tr>
      <w:tr w:rsidR="00BB46AC" w:rsidRPr="00CD2E02" w:rsidTr="00692DB3">
        <w:tc>
          <w:tcPr>
            <w:tcW w:w="228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E02">
              <w:rPr>
                <w:rFonts w:ascii="Times New Roman" w:hAnsi="Times New Roman"/>
                <w:sz w:val="24"/>
                <w:szCs w:val="24"/>
              </w:rPr>
              <w:lastRenderedPageBreak/>
              <w:t>Альманкина</w:t>
            </w:r>
            <w:proofErr w:type="spellEnd"/>
            <w:r w:rsidRPr="00CD2E02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2001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BB46AC" w:rsidRPr="00CD2E02" w:rsidTr="00692DB3">
        <w:tc>
          <w:tcPr>
            <w:tcW w:w="2284" w:type="dxa"/>
          </w:tcPr>
          <w:p w:rsidR="00BB46AC" w:rsidRPr="00CD2E02" w:rsidRDefault="00F25C76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Крутикова Ксения Евгеньевна</w:t>
            </w:r>
          </w:p>
        </w:tc>
        <w:tc>
          <w:tcPr>
            <w:tcW w:w="2393" w:type="dxa"/>
          </w:tcPr>
          <w:p w:rsidR="00BB46AC" w:rsidRPr="00CD2E02" w:rsidRDefault="00F25C76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393" w:type="dxa"/>
          </w:tcPr>
          <w:p w:rsidR="00BB46AC" w:rsidRPr="00CD2E02" w:rsidRDefault="00F25C76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393" w:type="dxa"/>
          </w:tcPr>
          <w:p w:rsidR="00BB46AC" w:rsidRPr="00CD2E02" w:rsidRDefault="00F25C76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Педагогические кадры дошкольного учреждения постоянно и систематически повышают свою квалификацию  через непрерывное образование и курсы повышения квалификации, а так же методическую работу в детском саду и самообразование.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Кадрами учреждение обеспечено полностью. Вакансий нет. Текучести кадров нет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Укомплектованность и стабильность кадрового обеспечения 100%.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2584"/>
        <w:gridCol w:w="2232"/>
        <w:gridCol w:w="2371"/>
      </w:tblGrid>
      <w:tr w:rsidR="00BB46AC" w:rsidRPr="00CD2E02" w:rsidTr="00692DB3">
        <w:tc>
          <w:tcPr>
            <w:tcW w:w="2605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748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462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</w:rPr>
              <w:t>Проблемы</w:t>
            </w:r>
          </w:p>
        </w:tc>
        <w:tc>
          <w:tcPr>
            <w:tcW w:w="2605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</w:rPr>
              <w:t>Пути  решения</w:t>
            </w:r>
          </w:p>
        </w:tc>
      </w:tr>
      <w:tr w:rsidR="00BB46AC" w:rsidRPr="00CD2E02" w:rsidTr="00BB46AC">
        <w:trPr>
          <w:trHeight w:val="3392"/>
        </w:trPr>
        <w:tc>
          <w:tcPr>
            <w:tcW w:w="2605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E02">
              <w:rPr>
                <w:rFonts w:ascii="Times New Roman" w:hAnsi="Times New Roman"/>
                <w:bCs/>
                <w:sz w:val="24"/>
                <w:szCs w:val="24"/>
              </w:rPr>
              <w:t>Повышение педагогической компетентности педагогов и родителей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8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Наблюдается рост повышения  квалификации у педагогических работников МКДОУ </w:t>
            </w:r>
            <w:proofErr w:type="spellStart"/>
            <w:r w:rsidRPr="00CD2E02">
              <w:rPr>
                <w:rFonts w:ascii="Times New Roman" w:hAnsi="Times New Roman"/>
                <w:sz w:val="24"/>
                <w:szCs w:val="24"/>
              </w:rPr>
              <w:t>Родинский</w:t>
            </w:r>
            <w:proofErr w:type="spellEnd"/>
            <w:r w:rsidRPr="00CD2E02">
              <w:rPr>
                <w:rFonts w:ascii="Times New Roman" w:hAnsi="Times New Roman"/>
                <w:sz w:val="24"/>
                <w:szCs w:val="24"/>
              </w:rPr>
              <w:t xml:space="preserve"> детский сад.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E02">
              <w:rPr>
                <w:rFonts w:ascii="Times New Roman" w:hAnsi="Times New Roman"/>
                <w:bCs/>
                <w:sz w:val="24"/>
                <w:szCs w:val="24"/>
              </w:rPr>
              <w:t>Затруднения при освобождении или замене педагога для прохождения долгосрочных курсов повышения квалификации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5" w:type="dxa"/>
            <w:vAlign w:val="bottom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E02">
              <w:rPr>
                <w:rFonts w:ascii="Times New Roman" w:hAnsi="Times New Roman"/>
                <w:bCs/>
                <w:sz w:val="24"/>
                <w:szCs w:val="24"/>
              </w:rPr>
              <w:t>Использование дистанционных форм повышения квалификации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В Учреждение ведется систематическая работа по профессиональному развитию педагогов: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семинары;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консультации;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работа по самообразованию педагогов;</w:t>
      </w:r>
    </w:p>
    <w:p w:rsidR="00BB46AC" w:rsidRPr="00CD2E02" w:rsidRDefault="00F25C76" w:rsidP="00CD2E02">
      <w:pPr>
        <w:pStyle w:val="ab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Учебно-методическое обеспечение соответствует  ООПДО ДОУ, ФГОС условиям реализации основной общеобразовательной программы дошкольного образования. За </w:t>
      </w:r>
      <w:r w:rsidRPr="00CD2E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5C76">
        <w:rPr>
          <w:rFonts w:ascii="Times New Roman" w:hAnsi="Times New Roman"/>
          <w:sz w:val="24"/>
          <w:szCs w:val="24"/>
        </w:rPr>
        <w:t>2020</w:t>
      </w:r>
      <w:r w:rsidRPr="00CD2E02">
        <w:rPr>
          <w:rFonts w:ascii="Times New Roman" w:hAnsi="Times New Roman"/>
          <w:sz w:val="24"/>
          <w:szCs w:val="24"/>
        </w:rPr>
        <w:t xml:space="preserve"> г. </w:t>
      </w:r>
      <w:r w:rsidR="00F25C76">
        <w:rPr>
          <w:rFonts w:ascii="Times New Roman" w:hAnsi="Times New Roman"/>
          <w:sz w:val="24"/>
          <w:szCs w:val="24"/>
        </w:rPr>
        <w:t xml:space="preserve">не </w:t>
      </w:r>
      <w:r w:rsidRPr="00CD2E02">
        <w:rPr>
          <w:rFonts w:ascii="Times New Roman" w:hAnsi="Times New Roman"/>
          <w:sz w:val="24"/>
          <w:szCs w:val="24"/>
        </w:rPr>
        <w:t xml:space="preserve">значительно увеличилось   количество наглядных пособий для всех группы.                                                                                                                     </w:t>
      </w:r>
    </w:p>
    <w:p w:rsidR="00BB46AC" w:rsidRPr="00CD2E02" w:rsidRDefault="00F25C76" w:rsidP="00CD2E0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2020 год не достаточно </w:t>
      </w:r>
      <w:r w:rsidR="00BB46AC" w:rsidRPr="00CD2E02">
        <w:rPr>
          <w:rFonts w:ascii="Times New Roman" w:hAnsi="Times New Roman"/>
          <w:sz w:val="24"/>
          <w:szCs w:val="24"/>
        </w:rPr>
        <w:t xml:space="preserve"> обновлена библиотека художественной </w:t>
      </w:r>
      <w:r>
        <w:rPr>
          <w:rFonts w:ascii="Times New Roman" w:hAnsi="Times New Roman"/>
          <w:sz w:val="24"/>
          <w:szCs w:val="24"/>
        </w:rPr>
        <w:t xml:space="preserve">литературы, </w:t>
      </w:r>
      <w:r w:rsidR="00BB46AC" w:rsidRPr="00CD2E02">
        <w:rPr>
          <w:rFonts w:ascii="Times New Roman" w:hAnsi="Times New Roman"/>
          <w:sz w:val="24"/>
          <w:szCs w:val="24"/>
        </w:rPr>
        <w:t>библиотека периодических изданий педагогической, управленческой направленности.</w:t>
      </w:r>
    </w:p>
    <w:p w:rsidR="00BB46AC" w:rsidRPr="00CD2E02" w:rsidRDefault="00BB46AC" w:rsidP="00CD2E02">
      <w:pPr>
        <w:pStyle w:val="ab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CD2E02">
        <w:rPr>
          <w:rFonts w:ascii="Times New Roman" w:hAnsi="Times New Roman"/>
          <w:sz w:val="24"/>
          <w:szCs w:val="24"/>
        </w:rPr>
        <w:t>Проблема: в связи с переходом на ФГОС возникла необходимость приобретения соответствующей методической литературы. Составлена заявка</w:t>
      </w:r>
      <w:r w:rsidRPr="00CD2E0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на учебную и методическую литературу по прайсу  издательства "Учитель ".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Анализ материально-технической базы.</w:t>
      </w:r>
    </w:p>
    <w:p w:rsidR="00BB46AC" w:rsidRPr="00CD2E02" w:rsidRDefault="00BB46AC" w:rsidP="00CD2E02">
      <w:pPr>
        <w:pStyle w:val="ab"/>
        <w:rPr>
          <w:rFonts w:ascii="Times New Roman" w:hAnsi="Times New Roman"/>
          <w:bCs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Финансирование дошкольного учреждения осуще</w:t>
      </w:r>
      <w:r w:rsidR="00F25C76">
        <w:rPr>
          <w:rFonts w:ascii="Times New Roman" w:hAnsi="Times New Roman"/>
          <w:sz w:val="24"/>
          <w:szCs w:val="24"/>
        </w:rPr>
        <w:t>ствлялось отделом образования администрации Межевского муниципального района</w:t>
      </w:r>
      <w:r w:rsidRPr="00CD2E02">
        <w:rPr>
          <w:rFonts w:ascii="Times New Roman" w:hAnsi="Times New Roman"/>
          <w:sz w:val="24"/>
          <w:szCs w:val="24"/>
        </w:rPr>
        <w:t>.</w:t>
      </w: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>В настоящее время учреждение располагается в приспособленном здании</w:t>
      </w:r>
      <w:proofErr w:type="gramStart"/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,</w:t>
      </w:r>
      <w:proofErr w:type="gramEnd"/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где занимает следующие помещения:</w:t>
      </w: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1148"/>
        <w:gridCol w:w="1985"/>
        <w:gridCol w:w="1417"/>
        <w:gridCol w:w="1843"/>
        <w:gridCol w:w="1843"/>
      </w:tblGrid>
      <w:tr w:rsidR="00BB46AC" w:rsidRPr="00CD2E02" w:rsidTr="00692DB3">
        <w:trPr>
          <w:cantSplit/>
          <w:trHeight w:val="148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Общая площадь помещений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</w:rPr>
              <w:t>Общая площадь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</w:rPr>
              <w:t>Групповая  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раздевалка</w:t>
            </w:r>
          </w:p>
        </w:tc>
      </w:tr>
      <w:tr w:rsidR="00BB46AC" w:rsidRPr="00CD2E02" w:rsidTr="00692DB3">
        <w:trPr>
          <w:trHeight w:val="8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221,3м</w:t>
            </w:r>
            <w:proofErr w:type="gramStart"/>
            <w:r w:rsidRPr="00CD2E0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0,5га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1                      площадь на 1ребёнка 4,8м</w:t>
            </w:r>
            <w:proofErr w:type="gramStart"/>
            <w:r w:rsidRPr="00CD2E0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площадью 35м</w:t>
            </w:r>
            <w:r w:rsidRPr="00CD2E0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20м</w:t>
            </w:r>
            <w:r w:rsidRPr="00CD2E0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Площадью 31 </w:t>
            </w:r>
            <w:proofErr w:type="spellStart"/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D2E0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</w:tbl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На территории детского сада имеется  игровая площадка, теневой навес, транспортная площадка.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</w:t>
      </w:r>
      <w:r w:rsidRPr="00CD2E02">
        <w:rPr>
          <w:rFonts w:ascii="Times New Roman" w:hAnsi="Times New Roman"/>
          <w:bCs/>
          <w:sz w:val="24"/>
          <w:szCs w:val="24"/>
        </w:rPr>
        <w:t>Полностью созданы условия для двигательной активности детей.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Участок озеленён, имеются детские игровые сооружения.   </w:t>
      </w:r>
    </w:p>
    <w:p w:rsidR="00BB46AC" w:rsidRPr="00CD2E02" w:rsidRDefault="00BB46AC" w:rsidP="00CD2E02">
      <w:pPr>
        <w:pStyle w:val="ab"/>
        <w:rPr>
          <w:rFonts w:ascii="Times New Roman" w:hAnsi="Times New Roman"/>
          <w:bCs/>
          <w:sz w:val="24"/>
          <w:szCs w:val="24"/>
        </w:rPr>
      </w:pPr>
      <w:r w:rsidRPr="00CD2E02">
        <w:rPr>
          <w:rFonts w:ascii="Times New Roman" w:hAnsi="Times New Roman"/>
          <w:bCs/>
          <w:sz w:val="24"/>
          <w:szCs w:val="24"/>
        </w:rPr>
        <w:t>Показатели оценки материально-технических ресурсов</w:t>
      </w:r>
    </w:p>
    <w:p w:rsidR="00BB46AC" w:rsidRPr="00CD2E02" w:rsidRDefault="00BB46AC" w:rsidP="00CD2E02">
      <w:pPr>
        <w:pStyle w:val="ab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3167"/>
        <w:gridCol w:w="3190"/>
      </w:tblGrid>
      <w:tr w:rsidR="00BB46AC" w:rsidRPr="00CD2E02" w:rsidTr="00692DB3">
        <w:tc>
          <w:tcPr>
            <w:tcW w:w="347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bCs/>
                <w:sz w:val="24"/>
                <w:szCs w:val="24"/>
              </w:rPr>
              <w:t>Итоговые показатели</w:t>
            </w:r>
          </w:p>
        </w:tc>
        <w:tc>
          <w:tcPr>
            <w:tcW w:w="347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bCs/>
                <w:sz w:val="24"/>
                <w:szCs w:val="24"/>
              </w:rPr>
              <w:t>Целевое значение</w:t>
            </w:r>
          </w:p>
        </w:tc>
        <w:tc>
          <w:tcPr>
            <w:tcW w:w="347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BB46AC" w:rsidRPr="00CD2E02" w:rsidTr="00692DB3">
        <w:tc>
          <w:tcPr>
            <w:tcW w:w="347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Площадь групповых (игровых) помещений в расчете на одного воспитанника</w:t>
            </w:r>
          </w:p>
        </w:tc>
        <w:tc>
          <w:tcPr>
            <w:tcW w:w="347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,0 м2"/>
              </w:smartTagPr>
              <w:r w:rsidRPr="00CD2E02">
                <w:rPr>
                  <w:rFonts w:ascii="Times New Roman" w:hAnsi="Times New Roman"/>
                  <w:sz w:val="24"/>
                  <w:szCs w:val="24"/>
                </w:rPr>
                <w:t>2,0 м</w:t>
              </w:r>
              <w:proofErr w:type="gramStart"/>
              <w:r w:rsidRPr="00CD2E0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CD2E02">
              <w:rPr>
                <w:rFonts w:ascii="Times New Roman" w:hAnsi="Times New Roman"/>
                <w:sz w:val="24"/>
                <w:szCs w:val="24"/>
              </w:rPr>
              <w:t xml:space="preserve"> – для дошкольных групп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(СанПиН)</w:t>
            </w:r>
          </w:p>
        </w:tc>
        <w:tc>
          <w:tcPr>
            <w:tcW w:w="347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B46AC" w:rsidRPr="00CD2E02" w:rsidTr="00692DB3">
        <w:tc>
          <w:tcPr>
            <w:tcW w:w="347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Площадь спален в расчете на одного воспитанника</w:t>
            </w:r>
          </w:p>
        </w:tc>
        <w:tc>
          <w:tcPr>
            <w:tcW w:w="347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,0 м2"/>
              </w:smartTagPr>
              <w:r w:rsidRPr="00CD2E02">
                <w:rPr>
                  <w:rFonts w:ascii="Times New Roman" w:hAnsi="Times New Roman"/>
                  <w:sz w:val="24"/>
                  <w:szCs w:val="24"/>
                </w:rPr>
                <w:t>2,0 м</w:t>
              </w:r>
              <w:proofErr w:type="gramStart"/>
              <w:r w:rsidRPr="00CD2E0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CD2E02">
              <w:rPr>
                <w:rFonts w:ascii="Times New Roman" w:hAnsi="Times New Roman"/>
                <w:sz w:val="24"/>
                <w:szCs w:val="24"/>
              </w:rPr>
              <w:t xml:space="preserve">  для дошкольных групп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(СанПиН)</w:t>
            </w:r>
          </w:p>
        </w:tc>
        <w:tc>
          <w:tcPr>
            <w:tcW w:w="347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B46AC" w:rsidRPr="00CD2E02" w:rsidTr="00692DB3">
        <w:tc>
          <w:tcPr>
            <w:tcW w:w="347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Общая площадь помещений в расчете на одного воспитанника</w:t>
            </w:r>
          </w:p>
        </w:tc>
        <w:tc>
          <w:tcPr>
            <w:tcW w:w="347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47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18 м</w:t>
            </w:r>
            <w:proofErr w:type="gramStart"/>
            <w:r w:rsidRPr="00CD2E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B46AC" w:rsidRPr="00CD2E02" w:rsidTr="00692DB3">
        <w:tc>
          <w:tcPr>
            <w:tcW w:w="3477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Отношение фактической наполняемости здания к его плановой мощности </w:t>
            </w:r>
          </w:p>
        </w:tc>
        <w:tc>
          <w:tcPr>
            <w:tcW w:w="347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47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bCs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 xml:space="preserve">Анализ </w:t>
      </w:r>
      <w:proofErr w:type="gramStart"/>
      <w:r w:rsidRPr="00CD2E02">
        <w:rPr>
          <w:rFonts w:ascii="Times New Roman" w:hAnsi="Times New Roman"/>
          <w:sz w:val="24"/>
          <w:szCs w:val="24"/>
          <w:u w:val="single"/>
        </w:rPr>
        <w:t>функционирования  внутренней системы оценки качества образования</w:t>
      </w:r>
      <w:proofErr w:type="gramEnd"/>
      <w:r w:rsidRPr="00CD2E02">
        <w:rPr>
          <w:rFonts w:ascii="Times New Roman" w:hAnsi="Times New Roman"/>
          <w:sz w:val="24"/>
          <w:szCs w:val="24"/>
        </w:rPr>
        <w:t>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bCs/>
          <w:sz w:val="24"/>
          <w:szCs w:val="24"/>
        </w:rPr>
        <w:t xml:space="preserve">В МКДОУ </w:t>
      </w:r>
      <w:proofErr w:type="spellStart"/>
      <w:r w:rsidRPr="00CD2E02">
        <w:rPr>
          <w:rFonts w:ascii="Times New Roman" w:hAnsi="Times New Roman"/>
          <w:bCs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bCs/>
          <w:sz w:val="24"/>
          <w:szCs w:val="24"/>
        </w:rPr>
        <w:t xml:space="preserve"> детский сад разработано «Положение </w:t>
      </w:r>
      <w:r w:rsidRPr="00CD2E02">
        <w:rPr>
          <w:rFonts w:ascii="Times New Roman" w:hAnsi="Times New Roman"/>
          <w:sz w:val="24"/>
          <w:szCs w:val="24"/>
        </w:rPr>
        <w:t>о системе внутреннего мониторинга качества образования» утверждённое приказом  от 02.10. 2015 г.   № 4</w:t>
      </w:r>
    </w:p>
    <w:p w:rsidR="00BB46AC" w:rsidRPr="00CD2E02" w:rsidRDefault="00BB46AC" w:rsidP="00CD2E02">
      <w:pPr>
        <w:pStyle w:val="ab"/>
        <w:rPr>
          <w:rFonts w:ascii="Times New Roman" w:hAnsi="Times New Roman"/>
          <w:i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</w:t>
      </w:r>
      <w:r w:rsidRPr="00CD2E02">
        <w:rPr>
          <w:rFonts w:ascii="Times New Roman" w:hAnsi="Times New Roman"/>
          <w:i/>
          <w:sz w:val="24"/>
          <w:szCs w:val="24"/>
        </w:rPr>
        <w:t>Целями внутреннего мониторинга являются: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выявление отклонений фактических результатов от намеченных целей;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-выявление  причин отклонений фактических результатов, для определения перспективы    дальнейшей работы  ДОУ;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-совершенствование деятельности  ДОУ;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-повышение профессионального мастерства и квалификации педагогических работников;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-улучшение качества образования.</w:t>
      </w:r>
    </w:p>
    <w:p w:rsidR="00BB46AC" w:rsidRPr="00CD2E02" w:rsidRDefault="00BB46AC" w:rsidP="00CD2E02">
      <w:pPr>
        <w:pStyle w:val="ab"/>
        <w:rPr>
          <w:rFonts w:ascii="Times New Roman" w:hAnsi="Times New Roman"/>
          <w:i/>
          <w:sz w:val="24"/>
          <w:szCs w:val="24"/>
        </w:rPr>
      </w:pPr>
      <w:r w:rsidRPr="00CD2E02">
        <w:rPr>
          <w:rFonts w:ascii="Times New Roman" w:hAnsi="Times New Roman"/>
          <w:i/>
          <w:sz w:val="24"/>
          <w:szCs w:val="24"/>
        </w:rPr>
        <w:t>Основными задачами внутреннего мониторинга качества образовательной деятельности являются: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-выявление случаев нарушений и неисполнения законодательных и иных нормативно-правовых актов, регламентирующих деятельность ДОУ, принятия мер по их пресечению;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-анализ причин, лежащих в основе нарушений, принятие мер по их предупреждению;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-защита прав и свобод участников образовательного процесса;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-анализ и экспертная оценка эффективности результатов деятельности педагогических работников;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lastRenderedPageBreak/>
        <w:t>-изучение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-совершенствование качества воспитания и образования детей с одновременным повышением ответственности должностных лиц за конечный результат;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-внутренний мониторинг реализации образовательных программ, соблюдения Устава и иных локальных актов ДОУ;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-анализ результатов исполнения приказов по ДОУ;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-анализ и прогнозирование тенденций развития образовательного процесса;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-оказание методической помощи педагогическим работникам в процессе внутреннего мониторинга;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-внутренний мониторинг за соблюдением действующего законодательства по организации детского питания.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Мониторинг в МКДОУ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осуществлялся в соответствии с утвержденным планом.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Внутренний мониторинг в </w:t>
      </w:r>
      <w:r w:rsidR="00F25C76">
        <w:rPr>
          <w:rFonts w:ascii="Times New Roman" w:hAnsi="Times New Roman"/>
          <w:color w:val="000000"/>
          <w:sz w:val="24"/>
          <w:szCs w:val="24"/>
        </w:rPr>
        <w:t>2020</w:t>
      </w:r>
      <w:r w:rsidRPr="00CD2E02">
        <w:rPr>
          <w:rFonts w:ascii="Times New Roman" w:hAnsi="Times New Roman"/>
          <w:sz w:val="24"/>
          <w:szCs w:val="24"/>
        </w:rPr>
        <w:t xml:space="preserve"> году осуществлялся в виде плановых проверок, тема и цель которых  была доведена до членов педагогического коллектива в начале учебного года.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Результаты внутреннего мониторинга оформлялись в виде аналитической справки, обсуждаемой на Педагогическом совете.</w:t>
      </w:r>
    </w:p>
    <w:p w:rsidR="00BB46AC" w:rsidRPr="00CD2E02" w:rsidRDefault="00F25C76" w:rsidP="00CD2E0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саду в 2020</w:t>
      </w:r>
      <w:r w:rsidR="00BB46AC" w:rsidRPr="00CD2E02">
        <w:rPr>
          <w:rFonts w:ascii="Times New Roman" w:hAnsi="Times New Roman"/>
          <w:sz w:val="24"/>
          <w:szCs w:val="24"/>
        </w:rPr>
        <w:t xml:space="preserve"> году для внутренней оценки качества образования использовались три вида мониторинга:  оперативный, тематический и итоговый.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Тематический: «Осуществление интеграции специалистов ДОО, направленной на физическое и психическое развитие детей и формирование привычки к здоровому образу жизни»; «Формирование элементарных математических представлений»; « Работа в дошкольной организации по патриотическому воспитанию»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CD2E02">
        <w:rPr>
          <w:rFonts w:ascii="Times New Roman" w:hAnsi="Times New Roman"/>
          <w:bCs/>
          <w:sz w:val="24"/>
          <w:szCs w:val="24"/>
        </w:rPr>
        <w:t>Оперативный</w:t>
      </w:r>
      <w:proofErr w:type="gramEnd"/>
      <w:r w:rsidRPr="00CD2E02">
        <w:rPr>
          <w:rFonts w:ascii="Times New Roman" w:hAnsi="Times New Roman"/>
          <w:bCs/>
          <w:sz w:val="24"/>
          <w:szCs w:val="24"/>
        </w:rPr>
        <w:t>: наблюдение педагогического процесса с последующим докладом</w:t>
      </w:r>
      <w:r w:rsidRPr="00CD2E02">
        <w:rPr>
          <w:rFonts w:ascii="Times New Roman" w:hAnsi="Times New Roman"/>
          <w:sz w:val="24"/>
          <w:szCs w:val="24"/>
        </w:rPr>
        <w:t xml:space="preserve"> о состоянии дел по проверяемому вопросу на Педагогическом совете.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CD2E02">
        <w:rPr>
          <w:rFonts w:ascii="Times New Roman" w:hAnsi="Times New Roman"/>
          <w:sz w:val="24"/>
          <w:szCs w:val="24"/>
        </w:rPr>
        <w:t>Заведующим учреждения</w:t>
      </w:r>
      <w:proofErr w:type="gramEnd"/>
      <w:r w:rsidRPr="00CD2E02">
        <w:rPr>
          <w:rFonts w:ascii="Times New Roman" w:hAnsi="Times New Roman"/>
          <w:sz w:val="24"/>
          <w:szCs w:val="24"/>
        </w:rPr>
        <w:t xml:space="preserve"> проводился в течение учебного года и предупредительный контроль, включающий в себя вопросы по соблюдению теплового режима, выявление готовности воспитателя к НОД. Проверка документации воспитателя, </w:t>
      </w:r>
      <w:proofErr w:type="gramStart"/>
      <w:r w:rsidRPr="00CD2E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D2E02">
        <w:rPr>
          <w:rFonts w:ascii="Times New Roman" w:hAnsi="Times New Roman"/>
          <w:sz w:val="24"/>
          <w:szCs w:val="24"/>
        </w:rPr>
        <w:t xml:space="preserve"> соблюдением режима, контроль за соблюдением выполнения инструкции по разным видам деятельности.</w:t>
      </w:r>
    </w:p>
    <w:p w:rsidR="00BB46AC" w:rsidRPr="00CD2E02" w:rsidRDefault="00BB46AC" w:rsidP="00CD2E02">
      <w:pPr>
        <w:pStyle w:val="ab"/>
        <w:rPr>
          <w:rFonts w:ascii="Times New Roman" w:hAnsi="Times New Roman"/>
          <w:bCs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Результаты внутреннего мониторинга представлялись на рассмотрение и обсуждение в органы самоуправления ДОУ: Педагогический совет ОУ, Общее собрание  коллектива.</w:t>
      </w: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Cs w:val="0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2 часть (показатели деятельности Учреждения).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1.  Общие сведения о дошкольной образовательной организации:</w:t>
      </w:r>
    </w:p>
    <w:p w:rsidR="00BB46AC" w:rsidRPr="00CD2E02" w:rsidRDefault="00BB46AC" w:rsidP="00CD2E02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              1.1. Лицензия на </w:t>
      </w:r>
      <w:proofErr w:type="gramStart"/>
      <w:r w:rsidRPr="00CD2E02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CD2E02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деятельности: Серия 44Л01, № 0000201, регистрационный № 481/12П, от 05.10.2012 г.; с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рок</w:t>
      </w:r>
      <w:r w:rsidRPr="00CD2E02">
        <w:rPr>
          <w:rFonts w:ascii="Times New Roman" w:hAnsi="Times New Roman"/>
          <w:iCs/>
          <w:color w:val="000000"/>
          <w:spacing w:val="-10"/>
          <w:sz w:val="24"/>
          <w:szCs w:val="24"/>
        </w:rPr>
        <w:t xml:space="preserve"> 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>д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й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в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я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 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бе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>с</w:t>
      </w:r>
      <w:r w:rsidRPr="00CD2E02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CD2E02">
        <w:rPr>
          <w:rFonts w:ascii="Times New Roman" w:hAnsi="Times New Roman"/>
          <w:iCs/>
          <w:color w:val="000000"/>
          <w:spacing w:val="2"/>
          <w:sz w:val="24"/>
          <w:szCs w:val="24"/>
        </w:rPr>
        <w:t>о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ч</w:t>
      </w:r>
      <w:r w:rsidRPr="00CD2E02">
        <w:rPr>
          <w:rFonts w:ascii="Times New Roman" w:hAnsi="Times New Roman"/>
          <w:iCs/>
          <w:color w:val="000000"/>
          <w:spacing w:val="1"/>
          <w:sz w:val="24"/>
          <w:szCs w:val="24"/>
        </w:rPr>
        <w:t>н</w:t>
      </w:r>
      <w:r w:rsidRPr="00CD2E02">
        <w:rPr>
          <w:rFonts w:ascii="Times New Roman" w:hAnsi="Times New Roman"/>
          <w:iCs/>
          <w:color w:val="000000"/>
          <w:spacing w:val="2"/>
          <w:sz w:val="24"/>
          <w:szCs w:val="24"/>
        </w:rPr>
        <w:t>о</w:t>
      </w:r>
      <w:r w:rsidRPr="00CD2E02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BB46AC" w:rsidRPr="00CD2E02" w:rsidRDefault="00BB46AC" w:rsidP="00CD2E02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 w:rsidRPr="00CD2E02">
        <w:rPr>
          <w:rFonts w:ascii="Times New Roman" w:hAnsi="Times New Roman"/>
          <w:iCs/>
          <w:color w:val="000000"/>
          <w:sz w:val="24"/>
          <w:szCs w:val="24"/>
        </w:rPr>
        <w:t xml:space="preserve">         Приложение к лицензии серия 44П01  №0000248.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1.2. В МКДОУ </w:t>
      </w:r>
      <w:proofErr w:type="spellStart"/>
      <w:r w:rsidRPr="00CD2E02">
        <w:rPr>
          <w:rFonts w:ascii="Times New Roman" w:hAnsi="Times New Roman"/>
          <w:sz w:val="24"/>
          <w:szCs w:val="24"/>
        </w:rPr>
        <w:t>Родинский</w:t>
      </w:r>
      <w:proofErr w:type="spellEnd"/>
      <w:r w:rsidRPr="00CD2E02">
        <w:rPr>
          <w:rFonts w:ascii="Times New Roman" w:hAnsi="Times New Roman"/>
          <w:sz w:val="24"/>
          <w:szCs w:val="24"/>
        </w:rPr>
        <w:t xml:space="preserve"> детский сад   функционирует 1  разновозрастная группа</w:t>
      </w:r>
      <w:proofErr w:type="gramStart"/>
      <w:r w:rsidRPr="00CD2E02">
        <w:rPr>
          <w:rFonts w:ascii="Times New Roman" w:hAnsi="Times New Roman"/>
          <w:sz w:val="24"/>
          <w:szCs w:val="24"/>
        </w:rPr>
        <w:t>.</w:t>
      </w:r>
      <w:proofErr w:type="gramEnd"/>
      <w:r w:rsidRPr="00CD2E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2E02">
        <w:rPr>
          <w:rFonts w:ascii="Times New Roman" w:hAnsi="Times New Roman"/>
          <w:sz w:val="24"/>
          <w:szCs w:val="24"/>
        </w:rPr>
        <w:t>в</w:t>
      </w:r>
      <w:proofErr w:type="gramEnd"/>
      <w:r w:rsidRPr="00CD2E02">
        <w:rPr>
          <w:rFonts w:ascii="Times New Roman" w:hAnsi="Times New Roman"/>
          <w:sz w:val="24"/>
          <w:szCs w:val="24"/>
        </w:rPr>
        <w:t xml:space="preserve">озраст детей  от 2-х до 7 лет. Среднесписочный состав </w:t>
      </w:r>
      <w:r w:rsidR="00F25C76">
        <w:rPr>
          <w:rFonts w:ascii="Times New Roman" w:hAnsi="Times New Roman"/>
          <w:sz w:val="24"/>
          <w:szCs w:val="24"/>
        </w:rPr>
        <w:t>группы 4</w:t>
      </w:r>
      <w:r w:rsidRPr="00CD2E02">
        <w:rPr>
          <w:rFonts w:ascii="Times New Roman" w:hAnsi="Times New Roman"/>
          <w:sz w:val="24"/>
          <w:szCs w:val="24"/>
        </w:rPr>
        <w:t xml:space="preserve"> человек (по лицензионным нормативам –16 человек).      Среднегодовая </w:t>
      </w:r>
      <w:r w:rsidR="00F25C76">
        <w:rPr>
          <w:rFonts w:ascii="Times New Roman" w:hAnsi="Times New Roman"/>
          <w:sz w:val="24"/>
          <w:szCs w:val="24"/>
        </w:rPr>
        <w:t>численность детей за 2019 г. – 4</w:t>
      </w:r>
      <w:r w:rsidRPr="00CD2E02">
        <w:rPr>
          <w:rFonts w:ascii="Times New Roman" w:hAnsi="Times New Roman"/>
          <w:sz w:val="24"/>
          <w:szCs w:val="24"/>
        </w:rPr>
        <w:t xml:space="preserve"> человек.</w:t>
      </w:r>
    </w:p>
    <w:p w:rsidR="00BB46AC" w:rsidRPr="00CD2E02" w:rsidRDefault="00F25C76" w:rsidP="00CD2E0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пропусков 1 ребенком 7  дней   из них 7</w:t>
      </w:r>
      <w:r w:rsidR="00BB46AC" w:rsidRPr="00CD2E02">
        <w:rPr>
          <w:rFonts w:ascii="Times New Roman" w:hAnsi="Times New Roman"/>
          <w:sz w:val="24"/>
          <w:szCs w:val="24"/>
        </w:rPr>
        <w:t xml:space="preserve"> дней  по болезни. </w:t>
      </w:r>
    </w:p>
    <w:p w:rsidR="00BB46AC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1.3.Реализуемые образовательные программы в соответствии с лицензией (основные и дополнительные). </w:t>
      </w:r>
    </w:p>
    <w:p w:rsidR="00201687" w:rsidRDefault="00201687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201687" w:rsidRDefault="00201687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201687" w:rsidRDefault="00201687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201687" w:rsidRPr="00CD2E02" w:rsidRDefault="00201687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lastRenderedPageBreak/>
        <w:t>В этом году детский сад работал по следующим программам: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31"/>
        <w:gridCol w:w="3939"/>
        <w:gridCol w:w="2348"/>
        <w:gridCol w:w="30"/>
      </w:tblGrid>
      <w:tr w:rsidR="00BB46AC" w:rsidRPr="00CD2E02" w:rsidTr="00BB46AC">
        <w:trPr>
          <w:gridAfter w:val="1"/>
          <w:wAfter w:w="30" w:type="dxa"/>
        </w:trPr>
        <w:tc>
          <w:tcPr>
            <w:tcW w:w="3223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70" w:type="dxa"/>
            <w:gridSpan w:val="2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Возрастная группа</w:t>
            </w:r>
          </w:p>
        </w:tc>
        <w:tc>
          <w:tcPr>
            <w:tcW w:w="2348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Количество воспитанников</w:t>
            </w:r>
          </w:p>
        </w:tc>
      </w:tr>
      <w:tr w:rsidR="00BB46AC" w:rsidRPr="00CD2E02" w:rsidTr="00BB46AC">
        <w:trPr>
          <w:gridAfter w:val="1"/>
          <w:wAfter w:w="30" w:type="dxa"/>
        </w:trPr>
        <w:tc>
          <w:tcPr>
            <w:tcW w:w="3223" w:type="dxa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Основная образовательная программа  МКДОУ </w:t>
            </w:r>
            <w:proofErr w:type="spellStart"/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Родинкий</w:t>
            </w:r>
            <w:proofErr w:type="spellEnd"/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70" w:type="dxa"/>
            <w:gridSpan w:val="2"/>
          </w:tcPr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Все возрастные подгруппы</w:t>
            </w:r>
          </w:p>
        </w:tc>
        <w:tc>
          <w:tcPr>
            <w:tcW w:w="2348" w:type="dxa"/>
          </w:tcPr>
          <w:p w:rsidR="00BB46AC" w:rsidRPr="00CD2E02" w:rsidRDefault="00F25C7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  <w:r w:rsidR="00BB46AC"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воспитанни</w:t>
            </w: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ка</w:t>
            </w:r>
          </w:p>
        </w:tc>
      </w:tr>
      <w:tr w:rsidR="00BB46AC" w:rsidRPr="00CD2E02" w:rsidTr="00BB46AC">
        <w:trPr>
          <w:gridAfter w:val="1"/>
          <w:wAfter w:w="30" w:type="dxa"/>
        </w:trPr>
        <w:tc>
          <w:tcPr>
            <w:tcW w:w="322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E02">
              <w:rPr>
                <w:rFonts w:ascii="Times New Roman" w:hAnsi="Times New Roman"/>
                <w:bCs/>
                <w:sz w:val="24"/>
                <w:szCs w:val="24"/>
              </w:rPr>
              <w:t>Парциальная программа:</w:t>
            </w:r>
          </w:p>
          <w:p w:rsidR="00BB46AC" w:rsidRPr="00CD2E02" w:rsidRDefault="00BB46AC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«Основы безопасности детей дошкольного возраста»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Р.Б </w:t>
            </w:r>
            <w:proofErr w:type="spellStart"/>
            <w:r w:rsidRPr="00CD2E0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Стеркина</w:t>
            </w:r>
            <w:proofErr w:type="spellEnd"/>
            <w:r w:rsidRPr="00CD2E0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CD2E0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Н.Л.Князева</w:t>
            </w:r>
            <w:proofErr w:type="gramStart"/>
            <w:r w:rsidRPr="00CD2E0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.Н</w:t>
            </w:r>
            <w:proofErr w:type="gramEnd"/>
            <w:r w:rsidRPr="00CD2E0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.Н.Авдеева</w:t>
            </w:r>
            <w:proofErr w:type="spellEnd"/>
          </w:p>
        </w:tc>
        <w:tc>
          <w:tcPr>
            <w:tcW w:w="3970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Старшие. Подготовительные дети</w:t>
            </w:r>
          </w:p>
        </w:tc>
        <w:tc>
          <w:tcPr>
            <w:tcW w:w="2348" w:type="dxa"/>
          </w:tcPr>
          <w:p w:rsidR="00BB46AC" w:rsidRPr="00CD2E02" w:rsidRDefault="00F25C76" w:rsidP="00CD2E02">
            <w:pPr>
              <w:pStyle w:val="ab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B46AC" w:rsidRPr="00CD2E02" w:rsidTr="00BB46AC"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Численность и доля воспитанников по основным образовательным программам дошкольного образования, в том числе:</w:t>
            </w:r>
          </w:p>
        </w:tc>
        <w:tc>
          <w:tcPr>
            <w:tcW w:w="2378" w:type="dxa"/>
            <w:gridSpan w:val="2"/>
          </w:tcPr>
          <w:p w:rsidR="00BB46AC" w:rsidRPr="00CD2E02" w:rsidRDefault="00F25C76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BB46AC" w:rsidRPr="00CD2E02" w:rsidTr="00BB46AC"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2378" w:type="dxa"/>
            <w:gridSpan w:val="2"/>
          </w:tcPr>
          <w:p w:rsidR="00BB46AC" w:rsidRPr="00CD2E02" w:rsidRDefault="00F25C76" w:rsidP="00F25C76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BB46AC" w:rsidRPr="00CD2E02" w:rsidTr="00BB46AC"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Осуществление присмотра и ухода за детьми (наряду с реализацией дошкольной образовательной программы):  </w:t>
            </w:r>
          </w:p>
        </w:tc>
        <w:tc>
          <w:tcPr>
            <w:tcW w:w="2378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человек</w:t>
            </w:r>
          </w:p>
        </w:tc>
      </w:tr>
      <w:tr w:rsidR="00BB46AC" w:rsidRPr="00CD2E02" w:rsidTr="00BB46AC"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Численность и доля детей в общей численности обучающихся, получающих услуги присмотра и ухода: в </w:t>
            </w:r>
            <w:proofErr w:type="gramStart"/>
            <w:r w:rsidRPr="00CD2E02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CD2E02">
              <w:rPr>
                <w:rFonts w:ascii="Times New Roman" w:hAnsi="Times New Roman"/>
                <w:sz w:val="24"/>
                <w:szCs w:val="24"/>
              </w:rPr>
              <w:t xml:space="preserve"> (8-12 часов).</w:t>
            </w:r>
          </w:p>
        </w:tc>
        <w:tc>
          <w:tcPr>
            <w:tcW w:w="2378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46AC" w:rsidRPr="00CD2E02" w:rsidTr="00BB46AC"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Количество/доля </w:t>
            </w:r>
            <w:proofErr w:type="gramStart"/>
            <w:r w:rsidRPr="00CD2E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D2E02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здоровья, получающих услуги: </w:t>
            </w:r>
          </w:p>
        </w:tc>
        <w:tc>
          <w:tcPr>
            <w:tcW w:w="2378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46AC" w:rsidRPr="00CD2E02" w:rsidTr="00BB46AC">
        <w:trPr>
          <w:trHeight w:val="474"/>
        </w:trPr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развитии; </w:t>
            </w:r>
          </w:p>
        </w:tc>
        <w:tc>
          <w:tcPr>
            <w:tcW w:w="2378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46AC" w:rsidRPr="00CD2E02" w:rsidTr="00BB46AC">
        <w:trPr>
          <w:trHeight w:val="505"/>
        </w:trPr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по освоению основной образовательной программы дошкольного образования; </w:t>
            </w:r>
          </w:p>
        </w:tc>
        <w:tc>
          <w:tcPr>
            <w:tcW w:w="2378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46AC" w:rsidRPr="00CD2E02" w:rsidTr="00BB46AC">
        <w:tc>
          <w:tcPr>
            <w:tcW w:w="3254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3939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по присмотру и уходу.</w:t>
            </w:r>
          </w:p>
        </w:tc>
        <w:tc>
          <w:tcPr>
            <w:tcW w:w="2378" w:type="dxa"/>
            <w:gridSpan w:val="2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</w:t>
            </w:r>
          </w:p>
        </w:tc>
      </w:tr>
    </w:tbl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Cs w:val="0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3536"/>
        <w:gridCol w:w="6520"/>
      </w:tblGrid>
      <w:tr w:rsidR="00BB46AC" w:rsidRPr="00CD2E02" w:rsidTr="00CD2E02">
        <w:tc>
          <w:tcPr>
            <w:tcW w:w="11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Уровень заболеваемости детей (средний показатель пропуска дошкольной образовательной организации по болезни на одного ребенка);</w:t>
            </w:r>
          </w:p>
        </w:tc>
        <w:tc>
          <w:tcPr>
            <w:tcW w:w="6520" w:type="dxa"/>
          </w:tcPr>
          <w:p w:rsidR="00BB46AC" w:rsidRPr="00CD2E02" w:rsidRDefault="00F25C76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В октябре, ноябре и марте наблюдае</w:t>
            </w:r>
            <w:r w:rsidR="00573B60">
              <w:rPr>
                <w:rFonts w:ascii="Times New Roman" w:hAnsi="Times New Roman"/>
                <w:sz w:val="24"/>
                <w:szCs w:val="24"/>
              </w:rPr>
              <w:t>тся рост простудных заболеваний</w:t>
            </w:r>
            <w:proofErr w:type="gramStart"/>
            <w:r w:rsidR="00573B60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573B60">
              <w:rPr>
                <w:rFonts w:ascii="Times New Roman" w:hAnsi="Times New Roman"/>
                <w:sz w:val="24"/>
                <w:szCs w:val="24"/>
              </w:rPr>
              <w:t xml:space="preserve"> не всегда соблюдается температурный режим)</w:t>
            </w:r>
            <w:r w:rsidRPr="00CD2E02">
              <w:rPr>
                <w:rFonts w:ascii="Times New Roman" w:hAnsi="Times New Roman"/>
                <w:sz w:val="24"/>
                <w:szCs w:val="24"/>
              </w:rPr>
              <w:t xml:space="preserve"> В детском саду разработан комплекс специальных мероприятий в период подъема заболеваемости.                                                                                                                                                     </w:t>
            </w:r>
          </w:p>
        </w:tc>
      </w:tr>
      <w:tr w:rsidR="00BB46AC" w:rsidRPr="00CD2E02" w:rsidTr="00CD2E02">
        <w:tc>
          <w:tcPr>
            <w:tcW w:w="11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Характеристики развития детей:</w:t>
            </w:r>
          </w:p>
        </w:tc>
        <w:tc>
          <w:tcPr>
            <w:tcW w:w="652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46AC" w:rsidRPr="00CD2E02" w:rsidTr="00CD2E02">
        <w:trPr>
          <w:trHeight w:val="1320"/>
        </w:trPr>
        <w:tc>
          <w:tcPr>
            <w:tcW w:w="11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35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детей, имеющий высокий уровень развития личностных качеств в соответствии с возрастом;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B46AC" w:rsidRPr="00CD2E02" w:rsidTr="00CD2E02">
        <w:trPr>
          <w:trHeight w:val="1362"/>
        </w:trPr>
        <w:tc>
          <w:tcPr>
            <w:tcW w:w="11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5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детей, имеющий средний уровень развития личностных качеств в соответствии с возрастом;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6AC" w:rsidRPr="00CD2E02" w:rsidRDefault="00573B60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B46AC" w:rsidRPr="00CD2E02" w:rsidTr="00CD2E02">
        <w:tc>
          <w:tcPr>
            <w:tcW w:w="11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35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652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B46AC" w:rsidRPr="00CD2E02" w:rsidTr="00CD2E02">
        <w:tc>
          <w:tcPr>
            <w:tcW w:w="11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"/>
        <w:gridCol w:w="6338"/>
        <w:gridCol w:w="3400"/>
      </w:tblGrid>
      <w:tr w:rsidR="00BB46AC" w:rsidRPr="00CD2E02" w:rsidTr="00CD2E02">
        <w:tc>
          <w:tcPr>
            <w:tcW w:w="146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Соответствие показателей развития детей ожиданиям родителей: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Результаты оценки деятельности ДОУ родителями учитываются в совершенствовании целостного образовательного процесса.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46AC" w:rsidRPr="00CD2E02" w:rsidTr="00CD2E02">
        <w:tc>
          <w:tcPr>
            <w:tcW w:w="146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3400" w:type="dxa"/>
          </w:tcPr>
          <w:p w:rsidR="00BB46AC" w:rsidRPr="00CD2E02" w:rsidRDefault="00573B60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98 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B46AC" w:rsidRPr="00CD2E02" w:rsidTr="00CD2E02">
        <w:tc>
          <w:tcPr>
            <w:tcW w:w="146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3400" w:type="dxa"/>
          </w:tcPr>
          <w:p w:rsidR="00BB46AC" w:rsidRPr="00CD2E02" w:rsidRDefault="00573B60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B46AC" w:rsidRPr="00CD2E02" w:rsidTr="00CD2E02">
        <w:tc>
          <w:tcPr>
            <w:tcW w:w="146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310"/>
        <w:gridCol w:w="3390"/>
      </w:tblGrid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340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Выявляется с помощью анкетирования родителей (законных представителей)</w:t>
            </w:r>
          </w:p>
        </w:tc>
      </w:tr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полагающих уровень образовательных услуг высоким;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46AC" w:rsidRPr="00CD2E02" w:rsidRDefault="00573B60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полагающих уровень образовательных услуг средним;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46AC" w:rsidRPr="00CD2E02" w:rsidRDefault="00573B60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полагающих уровень образовательных услуг низким;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316"/>
        <w:gridCol w:w="3384"/>
      </w:tblGrid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Соответствие уровня оказания услуг по присмотру и уходу за детьми ожиданиям родителей:</w:t>
            </w:r>
          </w:p>
        </w:tc>
        <w:tc>
          <w:tcPr>
            <w:tcW w:w="340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340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доля родителей, полагающих уровень услуг по присмотру и уходу за детьми средним;</w:t>
            </w:r>
          </w:p>
        </w:tc>
        <w:tc>
          <w:tcPr>
            <w:tcW w:w="340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46AC" w:rsidRPr="00CD2E02" w:rsidTr="00692DB3">
        <w:tc>
          <w:tcPr>
            <w:tcW w:w="71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634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доля родителей, полагающих уровень услуг по присмотру и уходу за детьми низким. </w:t>
            </w:r>
          </w:p>
        </w:tc>
        <w:tc>
          <w:tcPr>
            <w:tcW w:w="340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3.  Кадровое обеспечение учебного процесса: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315"/>
        <w:gridCol w:w="3385"/>
      </w:tblGrid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Общая численность педагогических работников, в том числе: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 человека /100%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 человека /100%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человек/%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400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0человек/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человек/%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400" w:type="dxa"/>
          </w:tcPr>
          <w:p w:rsidR="00BB46AC" w:rsidRPr="00CD2E02" w:rsidRDefault="00573B60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человек/50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3400" w:type="dxa"/>
          </w:tcPr>
          <w:p w:rsidR="00BB46AC" w:rsidRPr="00CD2E02" w:rsidRDefault="00573B60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человек/50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00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человек/50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00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человек/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proofErr w:type="gramStart"/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400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1человек/5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00" w:type="dxa"/>
          </w:tcPr>
          <w:p w:rsidR="00BB46AC" w:rsidRPr="00CD2E02" w:rsidRDefault="001B5C5B" w:rsidP="001B5C5B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 человек/ 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1человек/</w:t>
            </w:r>
            <w:r w:rsidR="001B5C5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 ребенка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3.9.2.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3.9.3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3.9.4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3.9.5.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CD2E02">
        <w:tc>
          <w:tcPr>
            <w:tcW w:w="71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3.9.6</w:t>
            </w:r>
          </w:p>
        </w:tc>
        <w:tc>
          <w:tcPr>
            <w:tcW w:w="6338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3400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  <w:u w:val="single"/>
        </w:rPr>
        <w:t>4.  Инфраструктура Учреждения: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650"/>
        <w:gridCol w:w="5230"/>
      </w:tblGrid>
      <w:tr w:rsidR="00BB46AC" w:rsidRPr="00CD2E02" w:rsidTr="00CD2E02">
        <w:tc>
          <w:tcPr>
            <w:tcW w:w="5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6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524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п.4.12 СанПиН 2.4.1.3049-13 гигиенические нормы площади на одного ребёнка соблюдаются.</w:t>
            </w:r>
          </w:p>
        </w:tc>
      </w:tr>
      <w:tr w:rsidR="00BB46AC" w:rsidRPr="00CD2E02" w:rsidTr="00CD2E02">
        <w:tc>
          <w:tcPr>
            <w:tcW w:w="5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6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Наличие физкультурного и музыкального залов;</w:t>
            </w:r>
          </w:p>
        </w:tc>
        <w:tc>
          <w:tcPr>
            <w:tcW w:w="524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 МКДОУ </w:t>
            </w:r>
            <w:proofErr w:type="spellStart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Родинский</w:t>
            </w:r>
            <w:proofErr w:type="spellEnd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нет музыкального и физкультурного зала по причине неприспособленности помещений.</w:t>
            </w:r>
          </w:p>
        </w:tc>
      </w:tr>
      <w:tr w:rsidR="00BB46AC" w:rsidRPr="00CD2E02" w:rsidTr="00CD2E02">
        <w:tc>
          <w:tcPr>
            <w:tcW w:w="5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66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5242" w:type="dxa"/>
            <w:shd w:val="clear" w:color="auto" w:fill="FFFFFF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детского сада по периметру имеет ограждение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CD2E02">
                <w:rPr>
                  <w:rFonts w:ascii="Times New Roman" w:hAnsi="Times New Roman"/>
                  <w:color w:val="000000"/>
                  <w:sz w:val="24"/>
                  <w:szCs w:val="24"/>
                </w:rPr>
                <w:t>1,5 метра</w:t>
              </w:r>
            </w:smartTag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. Имеется  полоса зелёных насаждений. Нет плодоносящих растений и кустарников и ядовитых и колючих растений. Имеется наружное электрическое освещение. Шумы и загрязнение атмосферного воздуха отсутствует. На территории имеется игровая зона. Для защиты детей от солнца и осадков имеется теневой навес. Над песочницей устанавливается сборно-разборный навес в виде зонта.</w:t>
            </w:r>
          </w:p>
        </w:tc>
      </w:tr>
      <w:tr w:rsidR="00BB46AC" w:rsidRPr="00CD2E02" w:rsidTr="00CD2E02">
        <w:tc>
          <w:tcPr>
            <w:tcW w:w="5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66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Оснащение групп мебелью, игровым и дидактическим материалом в соответствии с ФГТ (ФГОС);</w:t>
            </w:r>
          </w:p>
        </w:tc>
        <w:tc>
          <w:tcPr>
            <w:tcW w:w="524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помещений детского сада соответствует возрасту и росту детей. </w:t>
            </w:r>
            <w:proofErr w:type="gramStart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Детская мебель и оборудование изготовлены из материалов,    безвредных для здоровья детей.</w:t>
            </w:r>
            <w:proofErr w:type="gramEnd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Мебель подобрана с учетом роста детей согласно  СанПиН 2.4.1.3049-13. Столы и стулья для каждой возрастной группы детей промаркированы. </w:t>
            </w:r>
            <w:r w:rsidRPr="00CD2E0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Мебель в достаточном количестве.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обеспечивает образовательную деятельность ДОУ на минимально допустимом уровне. 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Дидактический материал в полной мере обеспечивает образовательную деятельность ДОУ.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Дидактический материал содержит информационные и коммуникационные средства обучения.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Дидактический материал и игрушки соответствуют санитарно-эпидемиологическим требованиям и могут быть подвергнуты влажной обработке.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Количество игрушек и дидактического материала необходимо пополнить.</w:t>
            </w:r>
          </w:p>
        </w:tc>
      </w:tr>
      <w:tr w:rsidR="00BB46AC" w:rsidRPr="00CD2E02" w:rsidTr="00CD2E02">
        <w:tc>
          <w:tcPr>
            <w:tcW w:w="5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66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Наличие в дошкольной организации возможностей, необходимых для организации питания детей.</w:t>
            </w:r>
          </w:p>
        </w:tc>
        <w:tc>
          <w:tcPr>
            <w:tcW w:w="524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Питание детей осуществлялось в соответствии с методическими рекомендациями МЗ </w:t>
            </w:r>
            <w:r w:rsidRPr="00CD2E02">
              <w:rPr>
                <w:rFonts w:ascii="Times New Roman" w:hAnsi="Times New Roman"/>
                <w:sz w:val="24"/>
                <w:szCs w:val="24"/>
              </w:rPr>
              <w:t>по организации и           контролю питания,  включало в себя основные принципы: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- строгое соблюдение времени и интервалов между кормлениями;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приёмов пищи 4 раза в день: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(1-й завтрак, 2-й завтрак, обед, полдник);                                     - сбалансированность питания.                                                                      В детском саду имеется заверенное 10-ти дневное меню, технологические карты приготовления блюд. Для ежедневного составления меню-раскладки имеются все необходимые таблицы. Ежемесячно ведётся подсчет калорийности пищи. Дето\день</w:t>
            </w:r>
            <w:r w:rsidR="001B5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одного ребёнка обходится  71 </w:t>
            </w:r>
            <w:proofErr w:type="spellStart"/>
            <w:r w:rsidR="001B5C5B">
              <w:rPr>
                <w:rFonts w:ascii="Times New Roman" w:hAnsi="Times New Roman"/>
                <w:color w:val="000000"/>
                <w:sz w:val="24"/>
                <w:szCs w:val="24"/>
              </w:rPr>
              <w:t>рублель</w:t>
            </w:r>
            <w:proofErr w:type="spellEnd"/>
            <w:r w:rsidR="001B5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 копейки</w:t>
            </w: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. Еда готовится в соответствии с санитарно-гигиеническими требованиями и нормами. Приготовление пищи проводится по технологическим картам. Проводится постоянный контроль за санитарным состоянием пищеблока</w:t>
            </w:r>
            <w:proofErr w:type="gramStart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2E0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D2E02">
              <w:rPr>
                <w:rFonts w:ascii="Times New Roman" w:hAnsi="Times New Roman"/>
                <w:sz w:val="24"/>
                <w:szCs w:val="24"/>
              </w:rPr>
              <w:t>тбором суточной пробы, маркировкой посуды, условиями хранения, сроками реализации, доброкачественностью продуктов, их закладкой и обработкой, вкусовыми качествами. Выдача готовой пищи разрешается  после снятой пробы. Питание в нашем учреждении полноценное и разнообразное. Ежедневно проводится витаминизация третьего блюда. Каждый поступающий продукт имеет удостоверение качества.</w:t>
            </w:r>
          </w:p>
        </w:tc>
      </w:tr>
      <w:tr w:rsidR="00BB46AC" w:rsidRPr="00CD2E02" w:rsidTr="00CD2E02">
        <w:tc>
          <w:tcPr>
            <w:tcW w:w="5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66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>Наличие в дошкольной организации возможностей для дополнительного образования детей;</w:t>
            </w:r>
          </w:p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Возможностей для организации в детском саду дополнительного образования не имеется, т.к. помещение не приспособленное, нет дополнительных специалистов.</w:t>
            </w:r>
          </w:p>
        </w:tc>
      </w:tr>
      <w:tr w:rsidR="00BB46AC" w:rsidRPr="00CD2E02" w:rsidTr="00CD2E02">
        <w:tc>
          <w:tcPr>
            <w:tcW w:w="551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663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sz w:val="24"/>
                <w:szCs w:val="24"/>
              </w:rPr>
              <w:t xml:space="preserve">Наличие возможностей для работы специалистов, в том числе для педагогов коррекционного образования;  </w:t>
            </w:r>
          </w:p>
        </w:tc>
        <w:tc>
          <w:tcPr>
            <w:tcW w:w="5242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 штате  учреждения нет педагогов коррекционного образования.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Результаты </w:t>
      </w:r>
      <w:proofErr w:type="spellStart"/>
      <w:r w:rsidRPr="00CD2E0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D2E02">
        <w:rPr>
          <w:rFonts w:ascii="Times New Roman" w:hAnsi="Times New Roman"/>
          <w:sz w:val="24"/>
          <w:szCs w:val="24"/>
        </w:rPr>
        <w:t>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В целом работа педагогического коллектива детского сада отличается  достаточной стабильностью и положительной результативностью.</w:t>
      </w:r>
    </w:p>
    <w:p w:rsidR="00BB46AC" w:rsidRPr="00CD2E02" w:rsidRDefault="00BB46AC" w:rsidP="00CD2E02">
      <w:pPr>
        <w:pStyle w:val="ab"/>
        <w:rPr>
          <w:rFonts w:ascii="Times New Roman" w:hAnsi="Times New Roman"/>
          <w:i/>
          <w:sz w:val="24"/>
          <w:szCs w:val="24"/>
          <w:u w:val="single"/>
        </w:rPr>
      </w:pPr>
      <w:r w:rsidRPr="00CD2E02">
        <w:rPr>
          <w:rFonts w:ascii="Times New Roman" w:hAnsi="Times New Roman"/>
          <w:sz w:val="24"/>
          <w:szCs w:val="24"/>
        </w:rPr>
        <w:t xml:space="preserve">  </w:t>
      </w:r>
      <w:r w:rsidRPr="00CD2E02">
        <w:rPr>
          <w:rFonts w:ascii="Times New Roman" w:hAnsi="Times New Roman"/>
          <w:i/>
          <w:sz w:val="24"/>
          <w:szCs w:val="24"/>
          <w:u w:val="single"/>
        </w:rPr>
        <w:t xml:space="preserve">Учитывая результаты </w:t>
      </w:r>
      <w:proofErr w:type="spellStart"/>
      <w:r w:rsidRPr="00CD2E02">
        <w:rPr>
          <w:rFonts w:ascii="Times New Roman" w:hAnsi="Times New Roman"/>
          <w:i/>
          <w:sz w:val="24"/>
          <w:szCs w:val="24"/>
          <w:u w:val="single"/>
        </w:rPr>
        <w:t>сам</w:t>
      </w:r>
      <w:r w:rsidR="001B5C5B">
        <w:rPr>
          <w:rFonts w:ascii="Times New Roman" w:hAnsi="Times New Roman"/>
          <w:i/>
          <w:sz w:val="24"/>
          <w:szCs w:val="24"/>
          <w:u w:val="single"/>
        </w:rPr>
        <w:t>ообследования</w:t>
      </w:r>
      <w:proofErr w:type="spellEnd"/>
      <w:r w:rsidR="001B5C5B">
        <w:rPr>
          <w:rFonts w:ascii="Times New Roman" w:hAnsi="Times New Roman"/>
          <w:i/>
          <w:sz w:val="24"/>
          <w:szCs w:val="24"/>
          <w:u w:val="single"/>
        </w:rPr>
        <w:t xml:space="preserve"> учреждения за 2020</w:t>
      </w:r>
      <w:r w:rsidRPr="00CD2E02">
        <w:rPr>
          <w:rFonts w:ascii="Times New Roman" w:hAnsi="Times New Roman"/>
          <w:i/>
          <w:sz w:val="24"/>
          <w:szCs w:val="24"/>
          <w:u w:val="single"/>
        </w:rPr>
        <w:t xml:space="preserve">  учебный год, можно сделать следующие выводы: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в детском саду, наряду с основной программой воспитания и обучения, с целью «усиления» отдельных, наименее разработанных разделов, используются парциальные программы;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педагоги ДОУ принимают активное участие в конкурсах различного уровня, проходят курсы повышения квалификации, что говорит об эффективности проводимой методической работы;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Pr="00CD2E02">
        <w:rPr>
          <w:rFonts w:ascii="Times New Roman" w:hAnsi="Times New Roman"/>
          <w:sz w:val="24"/>
          <w:szCs w:val="24"/>
        </w:rPr>
        <w:t xml:space="preserve"> педагоги осваивают современные педагогические технологии и инновационные формы работы с детьми и родителями;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 - </w:t>
      </w:r>
      <w:r w:rsidRPr="00CD2E02">
        <w:rPr>
          <w:rFonts w:ascii="Times New Roman" w:hAnsi="Times New Roman"/>
          <w:sz w:val="24"/>
          <w:szCs w:val="24"/>
        </w:rPr>
        <w:t>детский сад взаимодействует с социальными партнёрами, что способствует значительному    повышению уровня социального развития детей, расширению их круга общения;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- при организации питания исполняются нормы физиологических потребностей ребёнка в энергии и пищевых веществах.</w:t>
      </w:r>
    </w:p>
    <w:p w:rsidR="00BB46AC" w:rsidRPr="00CD2E02" w:rsidRDefault="00BB46AC" w:rsidP="00CD2E02">
      <w:pPr>
        <w:pStyle w:val="ab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CD2E02">
        <w:rPr>
          <w:rFonts w:ascii="Times New Roman" w:hAnsi="Times New Roman"/>
          <w:i/>
          <w:sz w:val="24"/>
          <w:szCs w:val="24"/>
          <w:u w:val="single"/>
        </w:rPr>
        <w:t xml:space="preserve">Проблемы, выявленные в ход е </w:t>
      </w:r>
      <w:proofErr w:type="spellStart"/>
      <w:r w:rsidRPr="00CD2E02">
        <w:rPr>
          <w:rFonts w:ascii="Times New Roman" w:hAnsi="Times New Roman"/>
          <w:i/>
          <w:sz w:val="24"/>
          <w:szCs w:val="24"/>
          <w:u w:val="single"/>
        </w:rPr>
        <w:t>самообследования</w:t>
      </w:r>
      <w:proofErr w:type="spellEnd"/>
      <w:r w:rsidRPr="00CD2E02">
        <w:rPr>
          <w:rFonts w:ascii="Times New Roman" w:hAnsi="Times New Roman"/>
          <w:i/>
          <w:sz w:val="24"/>
          <w:szCs w:val="24"/>
          <w:u w:val="single"/>
        </w:rPr>
        <w:t xml:space="preserve">   остаются</w:t>
      </w:r>
      <w:proofErr w:type="gramEnd"/>
      <w:r w:rsidRPr="00CD2E02">
        <w:rPr>
          <w:rFonts w:ascii="Times New Roman" w:hAnsi="Times New Roman"/>
          <w:i/>
          <w:sz w:val="24"/>
          <w:szCs w:val="24"/>
          <w:u w:val="single"/>
        </w:rPr>
        <w:t xml:space="preserve"> теми же: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lastRenderedPageBreak/>
        <w:t>- недостаточное внимание уделяется  организации совместных спортивных мероприятий с родителями  воспитанников;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- не всегда удаётся обеспечить правильное рациональное питание;</w:t>
      </w:r>
    </w:p>
    <w:p w:rsidR="00BB46AC" w:rsidRPr="00CD2E02" w:rsidRDefault="001B5C5B" w:rsidP="00CD2E0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- в детском  саду существует недостаточность условий для развития среды профессионального общения         педагогов (отсутствие доступа к сети Интернет имеется только на компьютере в школе);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- недостаточное количество игрового оборудования, учебно-методической литературы, художественной литературы для детей, дидактического и раздаточного материала для образовательной деятельности по ФГОС.                        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</w:t>
      </w:r>
      <w:r w:rsidR="001B5C5B">
        <w:rPr>
          <w:rFonts w:ascii="Times New Roman" w:hAnsi="Times New Roman"/>
          <w:bCs/>
          <w:sz w:val="24"/>
          <w:szCs w:val="24"/>
        </w:rPr>
        <w:t>На 2021</w:t>
      </w:r>
      <w:r w:rsidRPr="00CD2E02">
        <w:rPr>
          <w:rFonts w:ascii="Times New Roman" w:hAnsi="Times New Roman"/>
          <w:bCs/>
          <w:color w:val="000000"/>
          <w:sz w:val="24"/>
          <w:szCs w:val="24"/>
        </w:rPr>
        <w:t xml:space="preserve">  учебный год в качестве </w:t>
      </w:r>
      <w:proofErr w:type="gramStart"/>
      <w:r w:rsidRPr="00CD2E02">
        <w:rPr>
          <w:rFonts w:ascii="Times New Roman" w:hAnsi="Times New Roman"/>
          <w:bCs/>
          <w:color w:val="000000"/>
          <w:sz w:val="24"/>
          <w:szCs w:val="24"/>
        </w:rPr>
        <w:t>приоритетных</w:t>
      </w:r>
      <w:proofErr w:type="gramEnd"/>
      <w:r w:rsidRPr="00CD2E02">
        <w:rPr>
          <w:rFonts w:ascii="Times New Roman" w:hAnsi="Times New Roman"/>
          <w:bCs/>
          <w:color w:val="000000"/>
          <w:sz w:val="24"/>
          <w:szCs w:val="24"/>
        </w:rPr>
        <w:t>,  выдвинуты следующие задачи: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 xml:space="preserve">   </w:t>
      </w:r>
      <w:r w:rsidRPr="00CD2E02">
        <w:rPr>
          <w:rFonts w:ascii="Times New Roman" w:hAnsi="Times New Roman"/>
          <w:i/>
          <w:iCs/>
          <w:color w:val="000000"/>
          <w:sz w:val="24"/>
          <w:szCs w:val="24"/>
        </w:rPr>
        <w:t>В управленческой деятельности: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>- Организация работы по совершенствованию развивающей образовательной среды в соответствии с Федеральными государственными образовательными стандартами к условиям реализации Основной общеобразовательной программы  дошкольного образования, приоритетными направлениями которой являются кадровое, учебно-материальное, информационно-методическое обеспечение.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i/>
          <w:iCs/>
          <w:color w:val="000000"/>
          <w:sz w:val="24"/>
          <w:szCs w:val="24"/>
        </w:rPr>
        <w:t>В методической работе:</w:t>
      </w:r>
      <w:r w:rsidRPr="00CD2E0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- Систематизация и анализ выявленных проблем, определение путей и очередности  решения данных проблем.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color w:val="000000"/>
          <w:sz w:val="24"/>
          <w:szCs w:val="24"/>
        </w:rPr>
        <w:t xml:space="preserve">- Реализация ФГОС  к структуре ООП и условиям ее реализации в повседневной деятельности  воспитателя  (рабочая программа, тематическое  и календарное планирование).                                                                                                             </w:t>
      </w:r>
      <w:r w:rsidRPr="00CD2E02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- </w:t>
      </w:r>
      <w:r w:rsidRPr="00CD2E02">
        <w:rPr>
          <w:rFonts w:ascii="Times New Roman" w:hAnsi="Times New Roman"/>
          <w:color w:val="000000"/>
          <w:sz w:val="24"/>
          <w:szCs w:val="24"/>
        </w:rPr>
        <w:t>Повышение квалификации педагогических работников на первую квалификационную категорию.</w:t>
      </w:r>
    </w:p>
    <w:p w:rsidR="00BB46AC" w:rsidRPr="00CD2E02" w:rsidRDefault="00BB46AC" w:rsidP="00CD2E0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CD2E02">
        <w:rPr>
          <w:rFonts w:ascii="Times New Roman" w:hAnsi="Times New Roman"/>
          <w:i/>
          <w:iCs/>
          <w:color w:val="000000"/>
          <w:sz w:val="24"/>
          <w:szCs w:val="24"/>
        </w:rPr>
        <w:t>Материально-техническое оснащение: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Style w:val="a5"/>
          <w:rFonts w:ascii="Times New Roman" w:hAnsi="Times New Roman"/>
          <w:b w:val="0"/>
          <w:bCs w:val="0"/>
          <w:sz w:val="24"/>
          <w:szCs w:val="24"/>
        </w:rPr>
        <w:t>-</w:t>
      </w:r>
      <w:r w:rsidRPr="00CD2E02">
        <w:rPr>
          <w:rFonts w:ascii="Times New Roman" w:hAnsi="Times New Roman"/>
          <w:sz w:val="24"/>
          <w:szCs w:val="24"/>
        </w:rPr>
        <w:t xml:space="preserve"> Пополнение групповой комнаты современным игровым оборудованием.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Приобретение и изготовление спортивного оборудования, в том числе нетрадиционного.</w:t>
      </w: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  <w:r w:rsidRPr="00CD2E02">
        <w:rPr>
          <w:rFonts w:ascii="Times New Roman" w:hAnsi="Times New Roman"/>
          <w:sz w:val="24"/>
          <w:szCs w:val="24"/>
        </w:rPr>
        <w:t>- Приобретение методической и художественной литературы в соответствии с ФГОС.</w:t>
      </w:r>
    </w:p>
    <w:p w:rsidR="00BB46AC" w:rsidRPr="00CD2E02" w:rsidRDefault="00BB46AC" w:rsidP="00CD2E02">
      <w:pPr>
        <w:pStyle w:val="ab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D2E02">
        <w:rPr>
          <w:rFonts w:ascii="Times New Roman" w:hAnsi="Times New Roman"/>
          <w:bCs/>
          <w:color w:val="000000"/>
          <w:sz w:val="24"/>
          <w:szCs w:val="24"/>
        </w:rPr>
        <w:t>ПОКАЗАТЕЛИ</w:t>
      </w:r>
      <w:r w:rsidRPr="00CD2E02">
        <w:rPr>
          <w:rFonts w:ascii="Times New Roman" w:hAnsi="Times New Roman"/>
          <w:color w:val="000000"/>
          <w:sz w:val="24"/>
          <w:szCs w:val="24"/>
        </w:rPr>
        <w:br/>
      </w:r>
      <w:r w:rsidRPr="00CD2E02">
        <w:rPr>
          <w:rFonts w:ascii="Times New Roman" w:hAnsi="Times New Roman"/>
          <w:bCs/>
          <w:color w:val="000000"/>
          <w:sz w:val="24"/>
          <w:szCs w:val="24"/>
        </w:rPr>
        <w:t>ДЕЯТЕЛЬНОСТИ МКДОУ РОДИНСКИЙ ДЕТСКИЙ САД</w:t>
      </w:r>
    </w:p>
    <w:p w:rsidR="00BB46AC" w:rsidRPr="00CD2E02" w:rsidRDefault="001B5C5B" w:rsidP="00CD2E02">
      <w:pPr>
        <w:pStyle w:val="ab"/>
        <w:jc w:val="center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2020</w:t>
      </w:r>
      <w:r w:rsidR="00BB46AC" w:rsidRPr="00CD2E02">
        <w:rPr>
          <w:rFonts w:ascii="Times New Roman" w:hAnsi="Times New Roman"/>
          <w:bCs/>
          <w:sz w:val="24"/>
          <w:szCs w:val="24"/>
        </w:rPr>
        <w:t xml:space="preserve">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036"/>
        <w:gridCol w:w="2604"/>
      </w:tblGrid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человек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1.2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Общая численность воспитанников в возрасте до 3 лет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человек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1.3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Общая численность воспитанников в возрасте от 3 до 8 лет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человек/%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Численность/удельный вес численности воспитанников с </w:t>
            </w: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lastRenderedPageBreak/>
              <w:t>ограниченными возможностями здоровья в общей численности воспитанников, получающих услуги</w:t>
            </w: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человек/ 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Общая численность педагогических работников, в том числе: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 человека /100%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 человек/100%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человек/%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0человек  \0%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человек/%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человек/5</w:t>
            </w:r>
            <w:r w:rsidR="00BB46AC"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человек/0%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человек/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</w:t>
            </w: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административно-хозяйственных работников</w:t>
            </w:r>
            <w:proofErr w:type="gramEnd"/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человек/5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 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чело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век/ 5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0%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604" w:type="dxa"/>
          </w:tcPr>
          <w:p w:rsidR="00BB46AC" w:rsidRPr="00CD2E02" w:rsidRDefault="001B5C5B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1человек/ 4</w:t>
            </w:r>
            <w:r w:rsidR="00BB46AC"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5,5 кв. м"/>
              </w:smartTagPr>
              <w:r w:rsidRPr="00CD2E02">
                <w:rPr>
                  <w:rFonts w:ascii="Times New Roman" w:hAnsi="Times New Roman"/>
                  <w:color w:val="000000"/>
                  <w:sz w:val="24"/>
                  <w:szCs w:val="24"/>
                </w:rPr>
                <w:t>125,5 кв. м</w:t>
              </w:r>
            </w:smartTag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кв. м"/>
              </w:smartTagPr>
              <w:r w:rsidRPr="00CD2E02">
                <w:rPr>
                  <w:rFonts w:ascii="Times New Roman" w:hAnsi="Times New Roman"/>
                  <w:color w:val="000000"/>
                  <w:sz w:val="24"/>
                  <w:szCs w:val="24"/>
                </w:rPr>
                <w:t>0 кв. м</w:t>
              </w:r>
            </w:smartTag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46AC" w:rsidRPr="00CD2E02" w:rsidTr="00692DB3">
        <w:tc>
          <w:tcPr>
            <w:tcW w:w="81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36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04" w:type="dxa"/>
          </w:tcPr>
          <w:p w:rsidR="00BB46AC" w:rsidRPr="00CD2E02" w:rsidRDefault="00BB46AC" w:rsidP="00CD2E0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E02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i/>
          <w:color w:val="C00000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color w:val="7030A0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i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p w:rsidR="00BB46AC" w:rsidRPr="00CD2E02" w:rsidRDefault="00BB46AC" w:rsidP="00CD2E02">
      <w:pPr>
        <w:pStyle w:val="ab"/>
        <w:rPr>
          <w:rFonts w:ascii="Times New Roman" w:hAnsi="Times New Roman"/>
          <w:sz w:val="24"/>
          <w:szCs w:val="24"/>
        </w:rPr>
      </w:pPr>
    </w:p>
    <w:sectPr w:rsidR="00BB46AC" w:rsidRPr="00CD2E02" w:rsidSect="004B085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E1CFB"/>
    <w:multiLevelType w:val="singleLevel"/>
    <w:tmpl w:val="FB327A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187B29"/>
    <w:multiLevelType w:val="hybridMultilevel"/>
    <w:tmpl w:val="E73A49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509E"/>
    <w:multiLevelType w:val="multilevel"/>
    <w:tmpl w:val="01A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00198"/>
    <w:multiLevelType w:val="multilevel"/>
    <w:tmpl w:val="959E51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14D27E4D"/>
    <w:multiLevelType w:val="hybridMultilevel"/>
    <w:tmpl w:val="4738AB3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E3563"/>
    <w:multiLevelType w:val="hybridMultilevel"/>
    <w:tmpl w:val="9D368DC0"/>
    <w:lvl w:ilvl="0" w:tplc="6034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4E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EB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6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6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43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4B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8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0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A16DED"/>
    <w:multiLevelType w:val="multilevel"/>
    <w:tmpl w:val="F07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A412A1"/>
    <w:multiLevelType w:val="hybridMultilevel"/>
    <w:tmpl w:val="E36AF3EC"/>
    <w:lvl w:ilvl="0" w:tplc="94FC10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E2ABA36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Bookman Old Style" w:hAnsi="Bookman Old Style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89C27BA"/>
    <w:multiLevelType w:val="multilevel"/>
    <w:tmpl w:val="8C7A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94F88"/>
    <w:multiLevelType w:val="multilevel"/>
    <w:tmpl w:val="9D7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34F49"/>
    <w:multiLevelType w:val="multilevel"/>
    <w:tmpl w:val="E40C5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037B9B"/>
    <w:multiLevelType w:val="multilevel"/>
    <w:tmpl w:val="894A5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461A46"/>
    <w:multiLevelType w:val="multilevel"/>
    <w:tmpl w:val="5B5C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56F1A"/>
    <w:multiLevelType w:val="multilevel"/>
    <w:tmpl w:val="108C3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AA5F23"/>
    <w:multiLevelType w:val="hybridMultilevel"/>
    <w:tmpl w:val="2F34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120D2"/>
    <w:multiLevelType w:val="hybridMultilevel"/>
    <w:tmpl w:val="E64ED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02C40"/>
    <w:multiLevelType w:val="hybridMultilevel"/>
    <w:tmpl w:val="264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D0EBC"/>
    <w:multiLevelType w:val="hybridMultilevel"/>
    <w:tmpl w:val="F198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73B4"/>
    <w:multiLevelType w:val="hybridMultilevel"/>
    <w:tmpl w:val="018834CE"/>
    <w:lvl w:ilvl="0" w:tplc="6AA4739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54272874"/>
    <w:multiLevelType w:val="hybridMultilevel"/>
    <w:tmpl w:val="12C68B48"/>
    <w:lvl w:ilvl="0" w:tplc="640C9336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5C1157A"/>
    <w:multiLevelType w:val="multilevel"/>
    <w:tmpl w:val="2BFCDD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8">
    <w:nsid w:val="56B365A8"/>
    <w:multiLevelType w:val="hybridMultilevel"/>
    <w:tmpl w:val="517C6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32661"/>
    <w:multiLevelType w:val="hybridMultilevel"/>
    <w:tmpl w:val="A6DE07E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D06925"/>
    <w:multiLevelType w:val="hybridMultilevel"/>
    <w:tmpl w:val="92EA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13710"/>
    <w:multiLevelType w:val="singleLevel"/>
    <w:tmpl w:val="2A3ED740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CA7438B"/>
    <w:multiLevelType w:val="hybridMultilevel"/>
    <w:tmpl w:val="CD4C89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2D55DA3"/>
    <w:multiLevelType w:val="multilevel"/>
    <w:tmpl w:val="135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CD0492"/>
    <w:multiLevelType w:val="hybridMultilevel"/>
    <w:tmpl w:val="264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21136"/>
    <w:multiLevelType w:val="multilevel"/>
    <w:tmpl w:val="DB26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479AA"/>
    <w:multiLevelType w:val="hybridMultilevel"/>
    <w:tmpl w:val="98DCA1BA"/>
    <w:lvl w:ilvl="0" w:tplc="DCBE05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ED3598D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A8C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49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18E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7A1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60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C2D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469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A65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70013058"/>
    <w:multiLevelType w:val="hybridMultilevel"/>
    <w:tmpl w:val="E8F243C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>
    <w:nsid w:val="70066899"/>
    <w:multiLevelType w:val="hybridMultilevel"/>
    <w:tmpl w:val="103A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645AE"/>
    <w:multiLevelType w:val="hybridMultilevel"/>
    <w:tmpl w:val="AE183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1AA4A06"/>
    <w:multiLevelType w:val="hybridMultilevel"/>
    <w:tmpl w:val="B772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45660"/>
    <w:multiLevelType w:val="hybridMultilevel"/>
    <w:tmpl w:val="B62E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42B4B"/>
    <w:multiLevelType w:val="multilevel"/>
    <w:tmpl w:val="7AF4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1888"/>
    <w:multiLevelType w:val="multilevel"/>
    <w:tmpl w:val="9FE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7"/>
  </w:num>
  <w:num w:numId="3">
    <w:abstractNumId w:val="47"/>
  </w:num>
  <w:num w:numId="4">
    <w:abstractNumId w:val="9"/>
  </w:num>
  <w:num w:numId="5">
    <w:abstractNumId w:val="25"/>
  </w:num>
  <w:num w:numId="6">
    <w:abstractNumId w:val="30"/>
  </w:num>
  <w:num w:numId="7">
    <w:abstractNumId w:val="45"/>
  </w:num>
  <w:num w:numId="8">
    <w:abstractNumId w:val="35"/>
  </w:num>
  <w:num w:numId="9">
    <w:abstractNumId w:val="31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4"/>
  </w:num>
  <w:num w:numId="14">
    <w:abstractNumId w:val="43"/>
  </w:num>
  <w:num w:numId="15">
    <w:abstractNumId w:val="10"/>
  </w:num>
  <w:num w:numId="16">
    <w:abstractNumId w:val="8"/>
  </w:num>
  <w:num w:numId="17">
    <w:abstractNumId w:val="23"/>
  </w:num>
  <w:num w:numId="18">
    <w:abstractNumId w:val="26"/>
  </w:num>
  <w:num w:numId="19">
    <w:abstractNumId w:val="37"/>
  </w:num>
  <w:num w:numId="20">
    <w:abstractNumId w:val="2"/>
  </w:num>
  <w:num w:numId="21">
    <w:abstractNumId w:val="13"/>
  </w:num>
  <w:num w:numId="22">
    <w:abstractNumId w:val="32"/>
  </w:num>
  <w:num w:numId="23">
    <w:abstractNumId w:val="6"/>
  </w:num>
  <w:num w:numId="24">
    <w:abstractNumId w:val="5"/>
  </w:num>
  <w:num w:numId="25">
    <w:abstractNumId w:val="27"/>
  </w:num>
  <w:num w:numId="26">
    <w:abstractNumId w:val="12"/>
  </w:num>
  <w:num w:numId="27">
    <w:abstractNumId w:val="11"/>
  </w:num>
  <w:num w:numId="28">
    <w:abstractNumId w:val="18"/>
  </w:num>
  <w:num w:numId="29">
    <w:abstractNumId w:val="33"/>
  </w:num>
  <w:num w:numId="30">
    <w:abstractNumId w:val="16"/>
  </w:num>
  <w:num w:numId="31">
    <w:abstractNumId w:val="46"/>
  </w:num>
  <w:num w:numId="32">
    <w:abstractNumId w:val="4"/>
  </w:num>
  <w:num w:numId="33">
    <w:abstractNumId w:val="3"/>
  </w:num>
  <w:num w:numId="34">
    <w:abstractNumId w:val="14"/>
  </w:num>
  <w:num w:numId="35">
    <w:abstractNumId w:val="15"/>
  </w:num>
  <w:num w:numId="36">
    <w:abstractNumId w:val="21"/>
  </w:num>
  <w:num w:numId="37">
    <w:abstractNumId w:val="36"/>
  </w:num>
  <w:num w:numId="38">
    <w:abstractNumId w:val="39"/>
  </w:num>
  <w:num w:numId="39">
    <w:abstractNumId w:val="40"/>
  </w:num>
  <w:num w:numId="40">
    <w:abstractNumId w:val="24"/>
  </w:num>
  <w:num w:numId="41">
    <w:abstractNumId w:val="44"/>
  </w:num>
  <w:num w:numId="42">
    <w:abstractNumId w:val="0"/>
  </w:num>
  <w:num w:numId="43">
    <w:abstractNumId w:val="28"/>
  </w:num>
  <w:num w:numId="44">
    <w:abstractNumId w:val="41"/>
  </w:num>
  <w:num w:numId="4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2"/>
  </w:num>
  <w:num w:numId="47">
    <w:abstractNumId w:val="20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6AC"/>
    <w:rsid w:val="001B5C5B"/>
    <w:rsid w:val="00201687"/>
    <w:rsid w:val="002B3B2A"/>
    <w:rsid w:val="004B0857"/>
    <w:rsid w:val="00573B60"/>
    <w:rsid w:val="005A30AA"/>
    <w:rsid w:val="00692DB3"/>
    <w:rsid w:val="008513B6"/>
    <w:rsid w:val="009D6376"/>
    <w:rsid w:val="00BB46AC"/>
    <w:rsid w:val="00CD2E02"/>
    <w:rsid w:val="00F2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AA"/>
  </w:style>
  <w:style w:type="paragraph" w:styleId="1">
    <w:name w:val="heading 1"/>
    <w:basedOn w:val="a"/>
    <w:next w:val="a"/>
    <w:link w:val="10"/>
    <w:qFormat/>
    <w:rsid w:val="00BB46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6A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46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6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B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46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46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6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B4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6AC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Strong"/>
    <w:qFormat/>
    <w:rsid w:val="00BB46AC"/>
    <w:rPr>
      <w:b/>
      <w:bCs/>
    </w:rPr>
  </w:style>
  <w:style w:type="paragraph" w:styleId="a6">
    <w:name w:val="Body Text"/>
    <w:basedOn w:val="a"/>
    <w:link w:val="a7"/>
    <w:rsid w:val="00BB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B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46A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46A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B46AC"/>
    <w:rPr>
      <w:rFonts w:ascii="Calibri" w:eastAsia="Times New Roman" w:hAnsi="Calibri" w:cs="Times New Roman"/>
    </w:rPr>
  </w:style>
  <w:style w:type="paragraph" w:customStyle="1" w:styleId="all">
    <w:name w:val="#all"/>
    <w:basedOn w:val="a"/>
    <w:autoRedefine/>
    <w:rsid w:val="00BB46AC"/>
    <w:pPr>
      <w:spacing w:after="120" w:line="360" w:lineRule="auto"/>
      <w:ind w:left="-35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">
    <w:name w:val="#2"/>
    <w:basedOn w:val="all"/>
    <w:autoRedefine/>
    <w:rsid w:val="00BB46AC"/>
    <w:pPr>
      <w:spacing w:line="340" w:lineRule="exact"/>
      <w:ind w:left="0"/>
    </w:pPr>
  </w:style>
  <w:style w:type="paragraph" w:customStyle="1" w:styleId="11">
    <w:name w:val="Обычный1"/>
    <w:rsid w:val="00BB46A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BB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B46A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B46AC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46AC"/>
    <w:rPr>
      <w:rFonts w:ascii="Times New Roman" w:eastAsia="Calibri" w:hAnsi="Times New Roman" w:cs="Times New Roman"/>
      <w:sz w:val="16"/>
      <w:szCs w:val="16"/>
    </w:rPr>
  </w:style>
  <w:style w:type="character" w:customStyle="1" w:styleId="FontStyle207">
    <w:name w:val="Font Style207"/>
    <w:uiPriority w:val="99"/>
    <w:rsid w:val="00BB46AC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BB46A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styleId="ab">
    <w:name w:val="No Spacing"/>
    <w:uiPriority w:val="1"/>
    <w:qFormat/>
    <w:rsid w:val="00BB46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B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46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B46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B46AC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B46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yt-movwavesLTGliederung1">
    <w:name w:val="lyt-movwaves~LT~Gliederung 1"/>
    <w:uiPriority w:val="99"/>
    <w:rsid w:val="00BB46AC"/>
    <w:pPr>
      <w:autoSpaceDE w:val="0"/>
      <w:autoSpaceDN w:val="0"/>
      <w:adjustRightInd w:val="0"/>
      <w:spacing w:after="283" w:line="240" w:lineRule="auto"/>
    </w:pPr>
    <w:rPr>
      <w:rFonts w:ascii="Tahoma" w:eastAsia="Calibri" w:hAnsi="Tahoma" w:cs="Tahoma"/>
      <w:color w:val="000080"/>
      <w:sz w:val="64"/>
      <w:szCs w:val="64"/>
    </w:rPr>
  </w:style>
  <w:style w:type="character" w:styleId="af0">
    <w:name w:val="Hyperlink"/>
    <w:rsid w:val="00BB46AC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BB4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BB46AC"/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a0"/>
    <w:rsid w:val="00BB46AC"/>
  </w:style>
  <w:style w:type="paragraph" w:customStyle="1" w:styleId="12">
    <w:name w:val="1"/>
    <w:basedOn w:val="a"/>
    <w:rsid w:val="00BB46A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3">
    <w:name w:val="Style3"/>
    <w:basedOn w:val="a"/>
    <w:rsid w:val="00BB4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mankina@mail.ru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usoosh@yandex.ru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hyperlink" Target="http://www.eduportal44.ru/Mega/rodinsk/defaul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S4PQ372FCS27-467831869-674</_dlc_DocId>
    <_dlc_DocIdUrl xmlns="790c5408-51d9-4e10-9bd8-8c8141be4f06">
      <Url>http://edu-sps.koiro.local/Mega/rodinsk/_layouts/15/DocIdRedir.aspx?ID=S4PQ372FCS27-467831869-674</Url>
      <Description>S4PQ372FCS27-467831869-674</Description>
    </_dlc_DocIdUrl>
  </documentManagement>
</p:properties>
</file>

<file path=customXml/itemProps1.xml><?xml version="1.0" encoding="utf-8"?>
<ds:datastoreItem xmlns:ds="http://schemas.openxmlformats.org/officeDocument/2006/customXml" ds:itemID="{E470B3B4-8C99-4471-9272-3717A44CB5E3}"/>
</file>

<file path=customXml/itemProps2.xml><?xml version="1.0" encoding="utf-8"?>
<ds:datastoreItem xmlns:ds="http://schemas.openxmlformats.org/officeDocument/2006/customXml" ds:itemID="{0493ADF2-AB81-4751-B8A5-1D0C1AD8C409}"/>
</file>

<file path=customXml/itemProps3.xml><?xml version="1.0" encoding="utf-8"?>
<ds:datastoreItem xmlns:ds="http://schemas.openxmlformats.org/officeDocument/2006/customXml" ds:itemID="{E8F2A532-8430-4E28-8996-F82A27E78C91}"/>
</file>

<file path=customXml/itemProps4.xml><?xml version="1.0" encoding="utf-8"?>
<ds:datastoreItem xmlns:ds="http://schemas.openxmlformats.org/officeDocument/2006/customXml" ds:itemID="{82F6E12F-9DE1-41FA-BF99-CBBCADC40DB3}"/>
</file>

<file path=customXml/itemProps5.xml><?xml version="1.0" encoding="utf-8"?>
<ds:datastoreItem xmlns:ds="http://schemas.openxmlformats.org/officeDocument/2006/customXml" ds:itemID="{0CC14BCF-CF0B-4C8A-9F66-693AF141E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8397</Words>
  <Characters>47868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2020-04-14T14:30:00Z</dcterms:created>
  <dcterms:modified xsi:type="dcterms:W3CDTF">2021-04-10T17:59:00Z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d5940f36-7687-44e4-8fa1-bed77c8d8152</vt:lpwstr>
  </property>
</Properties>
</file>