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40"/>
          <w:szCs w:val="40"/>
        </w:rPr>
      </w:pPr>
      <w:bookmarkStart w:id="0" w:name="_GoBack"/>
      <w:bookmarkEnd w:id="0"/>
    </w:p>
    <w:p w:rsidR="00EE2286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40"/>
          <w:szCs w:val="40"/>
        </w:rPr>
      </w:pPr>
      <w:r w:rsidRPr="00061780">
        <w:rPr>
          <w:rFonts w:ascii="Times New Roman" w:hAnsi="Times New Roman" w:cs="Times New Roman"/>
          <w:b/>
          <w:color w:val="008000"/>
          <w:sz w:val="40"/>
          <w:szCs w:val="40"/>
        </w:rPr>
        <w:t>О безопасности малышей</w:t>
      </w:r>
    </w:p>
    <w:p w:rsidR="00061780" w:rsidRP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В вашем доме растет малыш и с каждым днём он становится всё любознательнее. Ребёнок ежеминутно и очень активно осваивает окружающее его пространство. Каждый из нас знает, что без единого синяка, царапин и ссадин вырастить его просто невозможно. Потому главная задача родителей обеспечить своему чаду безопасное пространство для более полного исследования окружающего мира. И начинать нужно с полного осмотра вашей квартиры помня при этом об одном важном критерии – события всегда проще предупредить, чем затем лечить вызванные ими последствия.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Кухня.</w:t>
      </w:r>
      <w:r w:rsidRPr="00061780">
        <w:rPr>
          <w:rFonts w:ascii="Times New Roman" w:hAnsi="Times New Roman" w:cs="Times New Roman"/>
          <w:sz w:val="28"/>
          <w:szCs w:val="28"/>
        </w:rPr>
        <w:t xml:space="preserve"> Более опасного места, чем это помещение в вашей квартире просто нет. И самой легкой и лучшей защитой от неприятностей может быть только закрытая дверь, если же из-за особенностей интерьера двери нет, то вы должны предусмотреть возможность установки специальной загородки. В случае, когда несмотря ни на что ребёнок должен находиться на кухне вместе с вами обязательно придерживайтесь следующих нехитрых правил: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маленький ребёнок никогда не должен находиться на кухне без надзора;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все горячие кастрюли и другие кухонные принадлежности должны стоять на «дальних» конфорках, либо вне зоны досягаемости малышей;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если ребёнок находится на руках, то забудьте о приготовлении пищи на это время;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все острые, колющие и режущие предметы не должны быть «на виду» или в зоне досягаемости маленьких детей;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за столом ни в коем случае не ставьте рядом с малышом супницы, миски с горячим супом или чаем, чайники, кофейники. От скатерти на кухонном столе так же лучше отказаться, так как она легко стягивается на пол вместе с предметами на ней стоящими;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всю «мелочёвку»: семечки, орешки, конфеты следует убрать на наиболее высокие кухонные полки. Дети могут засунуть эти мелкие продукты питания в нос, уши, наконец, просто могут ими подавиться;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абсолютно все моющие средства должны храниться только в шкафах, причём вне зоны доступа к ним детей;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абсолютно всё запрещать, конечно же, не следует. Всегда можно позволить малышу разложить на столе салфетки, ложечки и ложки. Первое - это отвлечёт его от опасных предметов кухонного обихода, второе - ребёнок почувствует свою значимость и необходимость для семьи.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Жилые комнаты.</w:t>
      </w:r>
      <w:r w:rsidRPr="00061780">
        <w:rPr>
          <w:rFonts w:ascii="Times New Roman" w:hAnsi="Times New Roman" w:cs="Times New Roman"/>
          <w:sz w:val="28"/>
          <w:szCs w:val="28"/>
        </w:rPr>
        <w:t xml:space="preserve"> И здесь малышам есть возможность познать много неведомого, интересного, но, к сожалению, и здесь их могут поджидать весьма реальные опасности. Для их исключения достаточно помнить о том, что: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все открытые электрические розетки должны быть «заглушены». Используйте для этого специальные пластиковые заглушки, они продаются в любом хозяйственном магазине и стоят очень недорого;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 пределах детской досягаемости не должно быть никаких удлинителей свободно лежащих на поверхности пола. Все удлинители: антенные для TV, телефонные и удлинители электрических сетей должны быть прочно прикреплены к соответствующим поверхностям;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lastRenderedPageBreak/>
        <w:t xml:space="preserve"> все окна должны быть оборудованы специальными «</w:t>
      </w:r>
      <w:proofErr w:type="spellStart"/>
      <w:r w:rsidRPr="00061780">
        <w:rPr>
          <w:rFonts w:ascii="Times New Roman" w:hAnsi="Times New Roman" w:cs="Times New Roman"/>
          <w:sz w:val="28"/>
          <w:szCs w:val="28"/>
        </w:rPr>
        <w:t>закрывашками</w:t>
      </w:r>
      <w:proofErr w:type="spellEnd"/>
      <w:r w:rsidRPr="00061780">
        <w:rPr>
          <w:rFonts w:ascii="Times New Roman" w:hAnsi="Times New Roman" w:cs="Times New Roman"/>
          <w:sz w:val="28"/>
          <w:szCs w:val="28"/>
        </w:rPr>
        <w:t>» - блокираторами, возьмите за правило никогда не оставлять маленьких детей одних в комнатах с открытыми окнами;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не забудьте убрать из всех помещений в недосягаемые для ребёнка места всю парфюмерию и косметику;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 доме всегда есть, да и должны быть, самые необходимые для оказания первой помощи лекарственные средства. Хранить домашние лекарства следует в закрытой домашней аптечке, в абсолютно недоступном для детей месте.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Опасности игровой площадки. </w:t>
      </w:r>
      <w:r w:rsidRPr="00061780">
        <w:rPr>
          <w:rFonts w:ascii="Times New Roman" w:hAnsi="Times New Roman" w:cs="Times New Roman"/>
          <w:sz w:val="28"/>
          <w:szCs w:val="28"/>
        </w:rPr>
        <w:t>Гуляя на детской площадке возле дома, к сожалению, необходимо четко представлять себе, что: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 детской песочнице достаточно часто встречаются осколки стекла, битые пивные и водочные бутылки, куски разорванных металлических банок от различных напитков, собачьи экскременты и много прочего разнородного мусора; 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рядом с детской площадкой в любой момент могут появиться как бездомные, так и домашние собаки с трудно предсказуемым поведением;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постарайтесь оградить пространство для игр с малышами от территории, на которой находятся и играют очень активные дети постарше.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8000"/>
          <w:sz w:val="28"/>
          <w:szCs w:val="28"/>
        </w:rPr>
        <w:t>П</w:t>
      </w:r>
      <w:r w:rsidR="00EE2286"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сихофизиологические особенности детей дошкольного возраста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Для чёткого понимания поведения детей дошкольного и младшего школьного возраста на улице необходимо иметь представление о психофизиологических особенностях их развития в этом возрасте и постараться с учётом этих особенностей привить им основные навыки безопасного поведения на улице, особенно вблизи проезжей части дорог. 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Следует помнить о том, что: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играя с игрушками, дети привыкают, что их машинки и паровозики останавливаются мгновенно, в соответствии с их желаниями. Эти игровые ситуации переносятся в их сознании и в реальный мир. Они убеждены, что любое реальное транспортное средство может остановиться мгновенно и потому практически просто не обращают внимания на автотранспорт. Разделение ситуаций на </w:t>
      </w:r>
      <w:proofErr w:type="gramStart"/>
      <w:r w:rsidRPr="00061780">
        <w:rPr>
          <w:rFonts w:ascii="Times New Roman" w:hAnsi="Times New Roman" w:cs="Times New Roman"/>
          <w:sz w:val="28"/>
          <w:szCs w:val="28"/>
        </w:rPr>
        <w:t>реальные</w:t>
      </w:r>
      <w:proofErr w:type="gramEnd"/>
      <w:r w:rsidRPr="00061780">
        <w:rPr>
          <w:rFonts w:ascii="Times New Roman" w:hAnsi="Times New Roman" w:cs="Times New Roman"/>
          <w:sz w:val="28"/>
          <w:szCs w:val="28"/>
        </w:rPr>
        <w:t xml:space="preserve"> и игровые происходит постепенно уже при обучении в школе;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ребёнок не понимает и не прогнозирует возможные последствия своего поведения вблизи проезжей части, либо на пешеходном переходе. Внимание малышей всегда полностью сосредоточено только на своих конкретных действиях. Броситься бегом следом за мячиком, или к приятелю на другой стороне дороги для него гораздо важнее, чем движущиеся автомобили. А о собственной безопасности, особенно на пешеходных переходах, дети просто не задумываются;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реакции детей по сравнению с взрослыми замедленные, потому они гораздо позже могут правильно отреагировать на возникшую опасность. Если взрослому человеку на оценку ситуации достаточно 0,8…1 секунды, то у ребёнка на это уходит до 3…4-х секунд.</w:t>
      </w:r>
    </w:p>
    <w:p w:rsidR="00EE2286" w:rsidRP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E2286" w:rsidRPr="00061780">
        <w:rPr>
          <w:rFonts w:ascii="Times New Roman" w:hAnsi="Times New Roman" w:cs="Times New Roman"/>
          <w:sz w:val="28"/>
          <w:szCs w:val="28"/>
        </w:rPr>
        <w:t>апример: отличить движущийся автомобиль от стоящего взрослый человек сможет за четверть секунды, а семилетнему ребёнку для этого может потребоваться до 4-х секунд.</w:t>
      </w:r>
      <w:proofErr w:type="gramEnd"/>
      <w:r w:rsidR="00EE2286" w:rsidRPr="00061780">
        <w:rPr>
          <w:rFonts w:ascii="Times New Roman" w:hAnsi="Times New Roman" w:cs="Times New Roman"/>
          <w:sz w:val="28"/>
          <w:szCs w:val="28"/>
        </w:rPr>
        <w:t xml:space="preserve"> Дополнительно к этому действует ещё одна особенность, маленькие дети на бегу не могут останавливаться сразу и именно поэтому на сигнал опасности они реагируют со значительным опозданием;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lastRenderedPageBreak/>
        <w:t xml:space="preserve"> сектор обзора и поле зрения у малышей гораздо меньшие, чем у взрослых. Как правило, дети хорошо видят только то, что находится напротив них. В пятилетнем возрасте они могут ориентироваться на расстоянии до пяти метров, в 6-летнем до 10 метров, всё, что при этом происходит справа и слева остаётся незамеченным. Надёжная, чёткая ориентация по сторонам: право, лево, приобретается ими только в семилетнем возрасте;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вплоть до восьмилетнего возраста дети слышат только то, что представляет для них интерес. И только в этом возрасте они начинают определять точное направление на источники постороннего звука и каким-то образом прогнозировать степень их опасности.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Пока малыш делает свои первые шаги и набивает шишки под присмотром родителей и близких родственников научить ребёнка безопасному поведению достаточно сложно. Но вот ребёнок подрос, ходит в детский садик, в школу, остаётся один дома. Вы просто обязаны дать ему понять, что его спокойная и безопасная жизнь теперь зависит и от его правильного поведения, а не только от родителей, воспитателей и учителей. Делать это нужно тактично, спокойно, стараться свои пояснения сопровождать наглядными примерами, но при этом, ни в коем случае не пугать детей. Если что-то в вашем рассказе или показе примера из реальной жизни испугает ребёнка, то при возникновении такой же или похожей ситуации он просто может «впасть в ступор», «застыть от ужаса» и попасть в опасную ситуацию, чаще всего безвыходную.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Самые общие правила безопасного поведения детей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Что лучше и охотнее всего любят делать дети? Конечно, подражать нам, взрослым, при этом они, в дальнейшем, подсознательно «на автомате» в похожих ситуациях поступают именно так, как это делаем мы. Если у папы и мамы есть привычка перед уходом из дома проходить по всем комнатам, запирая при этом все окна, выключая электроприборы и прочие устройства - будьте уверены, эта полезная привычка появится и у их детей.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Потому находясь рядом со своими детьми, старайтесь в полной мере, очень серьёзно относится к своим повседневным привычкам, в первую очередь это относится к: соблюдению правил дорожного движения, общению с незнакомыми людьми и визитёрами, открыванию дверей незнакомцам, ответам на телефонные звонки и многому другому.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Право на жизнь и личную неприкосновенность. В обычном варианте все учат детей безусловному подчинению взрослым, но надо найти возможность и показать ребёнку в каких именно случаях он имеет право не слушаться взрослых, а кричать, царапаться, убегать и даже лгать. Попытайтесь в игровой ситуации объяснить ребёнку, что если кто-то пытается причинить ему вред, то он имеет полное право сказать: «Нет!», не послушаться этого человека и поступить по-своему. Создайте несколько экстремальных игровых ситуаций, укажите все слабые места и в любом случае похвалите.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>Разговоры с незнакомыми людьми.</w:t>
      </w:r>
      <w:r w:rsidRPr="00061780">
        <w:rPr>
          <w:rFonts w:ascii="Times New Roman" w:hAnsi="Times New Roman" w:cs="Times New Roman"/>
          <w:sz w:val="28"/>
          <w:szCs w:val="28"/>
        </w:rPr>
        <w:t xml:space="preserve"> Следует обязательно научить детей не обращать внимания и избегать любого вида общения с незнакомыми и малознакомыми людьми. Желательно чтобы у ребёнка выработалась устойчивая рефлекторная привычка именно на такие случаи: сделать вид, что он не услышал обращения к себе, быстро уйти или убежать в безопасное место.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Кроме прочего у детей должна сформироваться привычка о подобных или других необычайных случаях обязательно всё подробно и полно рассказывать родителям. Маленький член вашей семьи должен знать, что, если даже с ним всё же что-то </w:t>
      </w:r>
      <w:r w:rsidRPr="00061780">
        <w:rPr>
          <w:rFonts w:ascii="Times New Roman" w:hAnsi="Times New Roman" w:cs="Times New Roman"/>
          <w:sz w:val="28"/>
          <w:szCs w:val="28"/>
        </w:rPr>
        <w:lastRenderedPageBreak/>
        <w:t>нехорошее произошло, то родители ругать его никогда не будут, а, наоборот, будут защищать. От них не должно быть никаких секретов и тайн в случае возникновения каких-либо происшествий.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Защита от хулиганов. </w:t>
      </w:r>
      <w:r w:rsidRPr="00061780">
        <w:rPr>
          <w:rFonts w:ascii="Times New Roman" w:hAnsi="Times New Roman" w:cs="Times New Roman"/>
          <w:sz w:val="28"/>
          <w:szCs w:val="28"/>
        </w:rPr>
        <w:t>Достаточно сложно, но очень необходимо довести до детей правила поведения при встрече с хулиганами. Но постарайтесь найти правильные слова и пояснить своему ребёнку, что иногда не будет трусостью отдать карманные деньги или какие-то вещи и остаться здоровым, чем отдать всё и оказаться ещё и избитым. Но это крайний случай. А в целом следует приучить детей, не боятся обвинений в трусости и громко звать на помощь друзей (это самый лучший для самолюбия вариант) или взрослых, свистеть в обычный «милицейский» свисток, который всегда следует носить в кармане именно для таких случаев.</w:t>
      </w:r>
    </w:p>
    <w:p w:rsidR="00061780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Ситуация – один дома. </w:t>
      </w:r>
      <w:r w:rsidRPr="00061780">
        <w:rPr>
          <w:rFonts w:ascii="Times New Roman" w:hAnsi="Times New Roman" w:cs="Times New Roman"/>
          <w:sz w:val="28"/>
          <w:szCs w:val="28"/>
        </w:rPr>
        <w:t>У вас</w:t>
      </w:r>
      <w:r w:rsidR="00061780">
        <w:rPr>
          <w:rFonts w:ascii="Times New Roman" w:hAnsi="Times New Roman" w:cs="Times New Roman"/>
          <w:sz w:val="28"/>
          <w:szCs w:val="28"/>
        </w:rPr>
        <w:t xml:space="preserve"> работа, дома остаётся школьни</w:t>
      </w:r>
      <w:proofErr w:type="gramStart"/>
      <w:r w:rsidR="00061780">
        <w:rPr>
          <w:rFonts w:ascii="Times New Roman" w:hAnsi="Times New Roman" w:cs="Times New Roman"/>
          <w:sz w:val="28"/>
          <w:szCs w:val="28"/>
        </w:rPr>
        <w:t>к</w:t>
      </w:r>
      <w:r w:rsidRPr="0006178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06178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61780">
        <w:rPr>
          <w:rFonts w:ascii="Times New Roman" w:hAnsi="Times New Roman" w:cs="Times New Roman"/>
          <w:sz w:val="28"/>
          <w:szCs w:val="28"/>
        </w:rPr>
        <w:t>), контролировать деятельность которых можно только по телефону. Вы должны быть уверены в том, что он точно знает и умеет правильно поступать в следующих ситуациях: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ребёнок точно знает, как и кому из соседей подать сигнал об опасности;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пожар дома или у соседей (сверху, снизу);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прорвало трубу;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необходимость вызова экстренной помощи;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звонок в дверь незнакомца;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вход и выход из своей квартиры; 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поездка в лифте;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внезапное ухудшение здоровья;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заблудился на улице;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 xml:space="preserve"> необходимость перехода на другую сторону проезжей части дороги.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780">
        <w:rPr>
          <w:rFonts w:ascii="Times New Roman" w:hAnsi="Times New Roman" w:cs="Times New Roman"/>
          <w:sz w:val="28"/>
          <w:szCs w:val="28"/>
        </w:rPr>
        <w:t>Если это не так, то прежде чем оставлять детей одних дома вы просто обязаны практически отработать с ними все эти и подобные им ситуации. В настоящее время Центральной спасательной службой России выполнено большое количество анимированной социальной рекламы именно на эти случаи. Реклама короткая, интересная и запоминающаяся, очень нравиться детям. Не поленитесь, найдите её на просторах Интернета и используйте для обучения детей правилам безопасного поведения на улице и дома.</w:t>
      </w:r>
    </w:p>
    <w:p w:rsidR="00EE2286" w:rsidRPr="00061780" w:rsidRDefault="00EE2286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67686" w:rsidRDefault="00061780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>Будьте здоровы!!!</w:t>
      </w: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34954" w:rsidRPr="00061780" w:rsidRDefault="00034954" w:rsidP="00061780">
      <w:pPr>
        <w:pBdr>
          <w:top w:val="triple" w:sz="4" w:space="1" w:color="008000"/>
          <w:left w:val="triple" w:sz="4" w:space="4" w:color="008000"/>
          <w:bottom w:val="triple" w:sz="4" w:space="1" w:color="008000"/>
          <w:right w:val="triple" w:sz="4" w:space="4" w:color="008000"/>
        </w:pBdr>
        <w:spacing w:line="240" w:lineRule="auto"/>
        <w:ind w:firstLine="709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sectPr w:rsidR="00034954" w:rsidRPr="00061780" w:rsidSect="000617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2286"/>
    <w:rsid w:val="00034954"/>
    <w:rsid w:val="00061780"/>
    <w:rsid w:val="00070969"/>
    <w:rsid w:val="00293F39"/>
    <w:rsid w:val="003F0229"/>
    <w:rsid w:val="004B0E9A"/>
    <w:rsid w:val="0076167B"/>
    <w:rsid w:val="00767686"/>
    <w:rsid w:val="00EE2286"/>
    <w:rsid w:val="00F9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790c5408-51d9-4e10-9bd8-8c8141be4f06">S4PQ372FCS27-467831869-551</_dlc_DocId>
    <_dlc_DocIdUrl xmlns="790c5408-51d9-4e10-9bd8-8c8141be4f06">
      <Url>http://edu-sps.koiro.local/Mega/rodinsk/_layouts/15/DocIdRedir.aspx?ID=S4PQ372FCS27-467831869-551</Url>
      <Description>S4PQ372FCS27-467831869-551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B6B4D8-22BA-4828-B706-708D9F5E51AD}"/>
</file>

<file path=customXml/itemProps2.xml><?xml version="1.0" encoding="utf-8"?>
<ds:datastoreItem xmlns:ds="http://schemas.openxmlformats.org/officeDocument/2006/customXml" ds:itemID="{80926798-BC6F-4E5C-9237-9B08AFD1C4B1}"/>
</file>

<file path=customXml/itemProps3.xml><?xml version="1.0" encoding="utf-8"?>
<ds:datastoreItem xmlns:ds="http://schemas.openxmlformats.org/officeDocument/2006/customXml" ds:itemID="{10941BFE-C6D5-46A0-8387-9B4FCDC7D73A}"/>
</file>

<file path=customXml/itemProps4.xml><?xml version="1.0" encoding="utf-8"?>
<ds:datastoreItem xmlns:ds="http://schemas.openxmlformats.org/officeDocument/2006/customXml" ds:itemID="{8EE8ACBB-F1BC-4EA4-AB59-07FC61C13BC3}"/>
</file>

<file path=customXml/itemProps5.xml><?xml version="1.0" encoding="utf-8"?>
<ds:datastoreItem xmlns:ds="http://schemas.openxmlformats.org/officeDocument/2006/customXml" ds:itemID="{A3DC0700-C4D3-4028-9007-1773D7E0F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безопасности малышей</vt:lpstr>
    </vt:vector>
  </TitlesOfParts>
  <Company>11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безопасности малышей</dc:title>
  <dc:subject>ПДД</dc:subject>
  <dc:creator>Веселова ИС</dc:creator>
  <cp:lastModifiedBy>Home</cp:lastModifiedBy>
  <cp:revision>2</cp:revision>
  <dcterms:created xsi:type="dcterms:W3CDTF">2013-03-21T17:21:00Z</dcterms:created>
  <dcterms:modified xsi:type="dcterms:W3CDTF">2013-03-21T17:21:00Z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79a81e55-b601-45ec-a786-3103204def6e</vt:lpwstr>
  </property>
</Properties>
</file>