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DD" w:rsidRDefault="008338DD" w:rsidP="008338DD">
      <w:pPr>
        <w:pStyle w:val="Style1"/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УТВЕРЖДЕНО:</w:t>
      </w:r>
    </w:p>
    <w:p w:rsidR="008338DD" w:rsidRDefault="008338DD" w:rsidP="008338DD">
      <w:pPr>
        <w:pStyle w:val="Style1"/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Заведующий МКДОУ </w:t>
      </w:r>
    </w:p>
    <w:p w:rsidR="008338DD" w:rsidRDefault="003405A7" w:rsidP="008338DD">
      <w:pPr>
        <w:pStyle w:val="Style1"/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3405A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Первомайский</w:t>
      </w:r>
      <w:r w:rsidR="008338DD">
        <w:rPr>
          <w:rFonts w:ascii="Times New Roman" w:hAnsi="Times New Roman" w:cs="Times New Roman"/>
          <w:sz w:val="22"/>
          <w:szCs w:val="22"/>
        </w:rPr>
        <w:t xml:space="preserve"> детский сад</w:t>
      </w:r>
    </w:p>
    <w:p w:rsidR="008338DD" w:rsidRDefault="003405A7" w:rsidP="008338DD">
      <w:pPr>
        <w:pStyle w:val="Style1"/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 О.П.Голованова</w:t>
      </w:r>
    </w:p>
    <w:p w:rsidR="008338DD" w:rsidRDefault="003405A7" w:rsidP="008338DD">
      <w:pPr>
        <w:pStyle w:val="Style1"/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Приказ №10/1 от 19</w:t>
      </w:r>
      <w:r w:rsidR="008338DD">
        <w:rPr>
          <w:rFonts w:ascii="Times New Roman" w:hAnsi="Times New Roman" w:cs="Times New Roman"/>
          <w:sz w:val="22"/>
          <w:szCs w:val="22"/>
        </w:rPr>
        <w:t>.03.2020г.</w:t>
      </w:r>
    </w:p>
    <w:p w:rsidR="008338DD" w:rsidRDefault="008338DD" w:rsidP="008338DD">
      <w:pPr>
        <w:pStyle w:val="Style1"/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8338DD" w:rsidRDefault="008338DD" w:rsidP="008338DD">
      <w:pPr>
        <w:pStyle w:val="Style1"/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8338DD" w:rsidRDefault="008338DD" w:rsidP="008338DD">
      <w:pPr>
        <w:pStyle w:val="Style1"/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8338DD" w:rsidRPr="008338DD" w:rsidRDefault="008338DD" w:rsidP="008338DD">
      <w:pPr>
        <w:pStyle w:val="Style1"/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8DD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</w:p>
    <w:p w:rsidR="008338DD" w:rsidRPr="008338DD" w:rsidRDefault="008338DD" w:rsidP="008338DD">
      <w:pPr>
        <w:pStyle w:val="Style1"/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8DD">
        <w:rPr>
          <w:rFonts w:ascii="Times New Roman" w:hAnsi="Times New Roman" w:cs="Times New Roman"/>
          <w:b/>
          <w:sz w:val="28"/>
          <w:szCs w:val="28"/>
        </w:rPr>
        <w:t>обработки и защиты персональных данных</w:t>
      </w:r>
    </w:p>
    <w:p w:rsid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338DD" w:rsidRDefault="008338DD" w:rsidP="008338DD">
      <w:pPr>
        <w:pStyle w:val="Style1"/>
        <w:spacing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8DD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Настоящая Политика в отношении обработки персональных данных (далее </w:t>
      </w:r>
      <w:proofErr w:type="gramStart"/>
      <w:r>
        <w:rPr>
          <w:rFonts w:ascii="Times New Roman" w:hAnsi="Times New Roman" w:cs="Times New Roman"/>
          <w:sz w:val="22"/>
          <w:szCs w:val="22"/>
        </w:rPr>
        <w:t>-П</w:t>
      </w:r>
      <w:proofErr w:type="gramEnd"/>
      <w:r>
        <w:rPr>
          <w:rFonts w:ascii="Times New Roman" w:hAnsi="Times New Roman" w:cs="Times New Roman"/>
          <w:sz w:val="22"/>
          <w:szCs w:val="22"/>
        </w:rPr>
        <w:t>олитика) определяет правовые основания для обработки (далее- образовательная организация) персональных данных, необходимых для выполнения образовательной организацией уставных целей и задач, основные права и обязанности образовательной организации и субъектов персональных данных, порядок и условия обработки, взаимодействия с субъектами персональных данных, а также принимаемые образовательной организацией меры защиты данных.</w:t>
      </w:r>
    </w:p>
    <w:p w:rsid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Действия Политики распространяется на персональные данные субъектов, обрабатываемых образовательной организацией с применением средств автоматизации и без них.</w:t>
      </w:r>
    </w:p>
    <w:p w:rsidR="008338DD" w:rsidRDefault="00B8647E" w:rsidP="00B8647E">
      <w:pPr>
        <w:pStyle w:val="Style1"/>
        <w:spacing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Понятия, которые используются в Политике</w:t>
      </w:r>
    </w:p>
    <w:p w:rsidR="00B8647E" w:rsidRDefault="00B8647E" w:rsidP="00B8647E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Pr="00B8647E">
        <w:rPr>
          <w:rFonts w:ascii="Times New Roman" w:hAnsi="Times New Roman" w:cs="Times New Roman"/>
          <w:b/>
          <w:sz w:val="22"/>
          <w:szCs w:val="22"/>
        </w:rPr>
        <w:t>Персональные данные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proofErr w:type="gramEnd"/>
      <w:r>
        <w:rPr>
          <w:rFonts w:ascii="Times New Roman" w:hAnsi="Times New Roman" w:cs="Times New Roman"/>
          <w:sz w:val="22"/>
          <w:szCs w:val="22"/>
        </w:rPr>
        <w:t>любая информация, относящаяся к прямо или косвенно определенному или определяемому физическому лицу (субъекту персональных данных)</w:t>
      </w:r>
    </w:p>
    <w:p w:rsidR="00B8647E" w:rsidRPr="00B8647E" w:rsidRDefault="00B8647E" w:rsidP="00B8647E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>
        <w:rPr>
          <w:rFonts w:ascii="Times New Roman" w:hAnsi="Times New Roman" w:cs="Times New Roman"/>
          <w:b/>
          <w:sz w:val="22"/>
          <w:szCs w:val="22"/>
        </w:rPr>
        <w:t>Обработка персональных данных -</w:t>
      </w:r>
      <w:r>
        <w:rPr>
          <w:rFonts w:ascii="Times New Roman" w:hAnsi="Times New Roman" w:cs="Times New Roman"/>
          <w:sz w:val="22"/>
          <w:szCs w:val="22"/>
        </w:rPr>
        <w:t xml:space="preserve"> любое действие 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8338DD" w:rsidRPr="008338DD" w:rsidRDefault="008338DD" w:rsidP="008338DD">
      <w:pPr>
        <w:pStyle w:val="Style1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сбор;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запись;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систематизацию;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накопление;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хранение (до передачи в архив);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уточнение (обновление, изменение);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извлечение;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использование;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передачу (распространение, предоставление, доступ);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обезличивание;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блокирование;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удаление;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уничтожение.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2.3. </w:t>
      </w:r>
      <w:r w:rsidRPr="008338DD">
        <w:rPr>
          <w:rFonts w:ascii="Times New Roman" w:hAnsi="Times New Roman" w:cs="Times New Roman"/>
          <w:b/>
          <w:sz w:val="22"/>
          <w:szCs w:val="22"/>
        </w:rPr>
        <w:t>Автоматизированная обработка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 xml:space="preserve"> – обработка персональных данных с помощью средств вычислительной техники.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lastRenderedPageBreak/>
        <w:t>2.4. </w:t>
      </w:r>
      <w:r w:rsidRPr="008338DD">
        <w:rPr>
          <w:rFonts w:ascii="Times New Roman" w:hAnsi="Times New Roman" w:cs="Times New Roman"/>
          <w:b/>
          <w:sz w:val="22"/>
          <w:szCs w:val="22"/>
        </w:rPr>
        <w:t>Распространение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 xml:space="preserve"> – действия, направленные на раскрытие персональных данных неопределенному кругу лиц.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2.5. </w:t>
      </w:r>
      <w:r w:rsidRPr="008338DD">
        <w:rPr>
          <w:rFonts w:ascii="Times New Roman" w:hAnsi="Times New Roman" w:cs="Times New Roman"/>
          <w:b/>
          <w:sz w:val="22"/>
          <w:szCs w:val="22"/>
        </w:rPr>
        <w:t>Предоставление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2.6. </w:t>
      </w:r>
      <w:r w:rsidRPr="008338DD">
        <w:rPr>
          <w:rFonts w:ascii="Times New Roman" w:hAnsi="Times New Roman" w:cs="Times New Roman"/>
          <w:b/>
          <w:sz w:val="22"/>
          <w:szCs w:val="22"/>
        </w:rPr>
        <w:t>Блокирование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2.7. </w:t>
      </w:r>
      <w:r w:rsidRPr="008338DD">
        <w:rPr>
          <w:rFonts w:ascii="Times New Roman" w:hAnsi="Times New Roman" w:cs="Times New Roman"/>
          <w:b/>
          <w:sz w:val="22"/>
          <w:szCs w:val="22"/>
        </w:rPr>
        <w:t>Уничтожение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2.8. </w:t>
      </w:r>
      <w:r w:rsidRPr="008338DD">
        <w:rPr>
          <w:rFonts w:ascii="Times New Roman" w:hAnsi="Times New Roman" w:cs="Times New Roman"/>
          <w:b/>
          <w:sz w:val="22"/>
          <w:szCs w:val="22"/>
        </w:rPr>
        <w:t>Обезличивание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2.9. </w:t>
      </w:r>
      <w:r w:rsidRPr="008338DD">
        <w:rPr>
          <w:rFonts w:ascii="Times New Roman" w:hAnsi="Times New Roman" w:cs="Times New Roman"/>
          <w:b/>
          <w:sz w:val="22"/>
          <w:szCs w:val="22"/>
        </w:rPr>
        <w:t>Информационная система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2.10. </w:t>
      </w:r>
      <w:r w:rsidRPr="008338DD">
        <w:rPr>
          <w:rFonts w:ascii="Times New Roman" w:hAnsi="Times New Roman" w:cs="Times New Roman"/>
          <w:b/>
          <w:sz w:val="22"/>
          <w:szCs w:val="22"/>
        </w:rPr>
        <w:t>Трансграничная передача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338DD" w:rsidRPr="008338DD" w:rsidRDefault="008338DD" w:rsidP="008338DD">
      <w:pPr>
        <w:pStyle w:val="Style1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8DD">
        <w:rPr>
          <w:rFonts w:ascii="Times New Roman" w:hAnsi="Times New Roman" w:cs="Times New Roman"/>
          <w:b/>
          <w:sz w:val="22"/>
          <w:szCs w:val="22"/>
        </w:rPr>
        <w:t>3. Цели сбора персональных данных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3.1. Обеспечение права граждан на образование путем реализации образовательных программ, предусмотренных уставом образовательной организации, в том числе реализация прав участников образовательных отношений.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3.2. Трудоустройство и выполнение функций работодателя.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 xml:space="preserve">3.3. Реализация гражданско-правовых договоров, стороной, </w:t>
      </w:r>
      <w:proofErr w:type="spellStart"/>
      <w:r w:rsidRPr="008338DD">
        <w:rPr>
          <w:rFonts w:ascii="Times New Roman" w:hAnsi="Times New Roman" w:cs="Times New Roman"/>
          <w:sz w:val="22"/>
          <w:szCs w:val="22"/>
        </w:rPr>
        <w:t>выгодоприобретателем</w:t>
      </w:r>
      <w:proofErr w:type="spellEnd"/>
      <w:r w:rsidRPr="008338DD">
        <w:rPr>
          <w:rFonts w:ascii="Times New Roman" w:hAnsi="Times New Roman" w:cs="Times New Roman"/>
          <w:sz w:val="22"/>
          <w:szCs w:val="22"/>
        </w:rPr>
        <w:t xml:space="preserve"> или получателем которых является субъект персональных данных.</w:t>
      </w:r>
    </w:p>
    <w:p w:rsidR="008338DD" w:rsidRPr="008338DD" w:rsidRDefault="008338DD" w:rsidP="008338DD">
      <w:pPr>
        <w:pStyle w:val="Style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8338DD" w:rsidRPr="008338DD" w:rsidRDefault="008338DD" w:rsidP="008338DD">
      <w:pPr>
        <w:pStyle w:val="Style1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8DD">
        <w:rPr>
          <w:rFonts w:ascii="Times New Roman" w:hAnsi="Times New Roman" w:cs="Times New Roman"/>
          <w:b/>
          <w:sz w:val="22"/>
          <w:szCs w:val="22"/>
        </w:rPr>
        <w:t>4. Правовые основания обработки персональных данных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4.1. Правовыми основаниями для обработки персональных данных образовательной организацией являются нормативно-правовые акты, регулирующие отношения, связанные с деятельностью организации, в том числе: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Трудовой кодекс РФ, а также нормативно-правовые акты, содержащие нормы трудового права;</w:t>
      </w:r>
    </w:p>
    <w:p w:rsidR="008338DD" w:rsidRPr="008338DD" w:rsidRDefault="008338DD" w:rsidP="008338D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– Бюджетный кодекс РФ;</w:t>
      </w:r>
    </w:p>
    <w:p w:rsidR="008338DD" w:rsidRPr="008338DD" w:rsidRDefault="008338DD" w:rsidP="008338D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– Налоговый кодекс РФ;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Гражданский кодекс РФ;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</w:t>
      </w:r>
      <w:r w:rsidRPr="008338DD">
        <w:rPr>
          <w:rFonts w:ascii="Times New Roman" w:hAnsi="Times New Roman" w:cs="Times New Roman"/>
          <w:sz w:val="22"/>
          <w:szCs w:val="22"/>
        </w:rPr>
        <w:tab/>
        <w:t>Семейный кодекс РФ;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Закон от 29 декабря 2012 г. № 273-ФЗ «Об образовании в Российской Федерации».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4.2. Основанием для обработки персональных данных также являются договоры с физическими лицами, заявления (согласия, доверенности и т. п.) обучающихся и родителей (законных представителей) несовершеннолетних обучающихся, согласия на обработку персональных данных.</w:t>
      </w:r>
    </w:p>
    <w:p w:rsidR="008338DD" w:rsidRPr="008338DD" w:rsidRDefault="008338DD" w:rsidP="008338DD">
      <w:pPr>
        <w:pStyle w:val="Style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8338DD" w:rsidRPr="008338DD" w:rsidRDefault="008338DD" w:rsidP="008338D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  <w:r w:rsidRPr="008338DD">
        <w:rPr>
          <w:rFonts w:ascii="Times New Roman" w:hAnsi="Times New Roman"/>
          <w:b/>
        </w:rPr>
        <w:lastRenderedPageBreak/>
        <w:t>5. Объем и категории обрабатываемых персональных данных,</w:t>
      </w:r>
      <w:r w:rsidRPr="008338DD">
        <w:rPr>
          <w:rFonts w:ascii="Times New Roman" w:hAnsi="Times New Roman"/>
          <w:b/>
        </w:rPr>
        <w:br/>
        <w:t>категории субъектов персональных данных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5.1. Образовательная организация обрабатывает персональные данные: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работников, в том числе бывших;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кандидатов на замещение вакантных должностей;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родственников работников, в том числе бывших;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 xml:space="preserve">– обучающихся; 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родителей (законных представителей) обучающихся;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 xml:space="preserve">– физических лиц по гражданско-правовым договорам; 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физических лиц, указанных в заявлениях (согласиях, доверенностях и т. п.) обучающихся и родителей (законных представителей) несовершеннолетних обучающихся;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физических лиц – посетителей образовательной организации.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5.2. Биометрические персональные данные образовательная организация не обрабатывает.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5.3. Образовательная организация обрабатывает специальные категории персональных данных только в соответствии и на основании требований федеральных законов.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5.4. Образовательная организация обрабатывает персональные данные в объеме, необходимом: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для осуществления образовательной деятельности по реализации основных и дополнительных образовательных программ, присмотра и ухода за детьми, обеспечения охраны, укрепления здоровья и создания благоприятных условий для разностороннего развития личности, в том числе обеспечения отдыха и оздоровления обучающихся;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выполнения функций и полномочий работодателя в трудовых отношениях;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выполнения функций и полномочий экономического субъекта при осуществлении бухгалтерского и налогового учета, бюджетного учета;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исполнения сделок и договоров гражданско-правового характера, в которых образовательная организация является стороной, получателем (</w:t>
      </w:r>
      <w:proofErr w:type="spellStart"/>
      <w:r w:rsidRPr="008338DD">
        <w:rPr>
          <w:rFonts w:ascii="Times New Roman" w:hAnsi="Times New Roman" w:cs="Times New Roman"/>
          <w:sz w:val="22"/>
          <w:szCs w:val="22"/>
        </w:rPr>
        <w:t>выгодоприобретателем</w:t>
      </w:r>
      <w:proofErr w:type="spellEnd"/>
      <w:r w:rsidRPr="008338DD">
        <w:rPr>
          <w:rFonts w:ascii="Times New Roman" w:hAnsi="Times New Roman" w:cs="Times New Roman"/>
          <w:sz w:val="22"/>
          <w:szCs w:val="22"/>
        </w:rPr>
        <w:t>).</w:t>
      </w:r>
    </w:p>
    <w:p w:rsidR="008338DD" w:rsidRPr="008338DD" w:rsidRDefault="008338DD" w:rsidP="008338DD">
      <w:pPr>
        <w:pStyle w:val="Style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8338DD" w:rsidRPr="008338DD" w:rsidRDefault="008338DD" w:rsidP="008338DD">
      <w:pPr>
        <w:pStyle w:val="Style1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8DD">
        <w:rPr>
          <w:rFonts w:ascii="Times New Roman" w:hAnsi="Times New Roman" w:cs="Times New Roman"/>
          <w:b/>
          <w:sz w:val="22"/>
          <w:szCs w:val="22"/>
        </w:rPr>
        <w:t>6. Порядок и условия обработки персональных данных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6.1. </w:t>
      </w:r>
      <w:proofErr w:type="gramStart"/>
      <w:r w:rsidRPr="008338DD">
        <w:rPr>
          <w:rFonts w:ascii="Times New Roman" w:hAnsi="Times New Roman" w:cs="Times New Roman"/>
          <w:sz w:val="22"/>
          <w:szCs w:val="22"/>
        </w:rPr>
        <w:t>Образовательная организация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6.2. </w:t>
      </w:r>
      <w:r w:rsidRPr="008338DD">
        <w:rPr>
          <w:rFonts w:ascii="Times New Roman" w:hAnsi="Times New Roman" w:cs="Times New Roman"/>
          <w:b/>
          <w:sz w:val="22"/>
          <w:szCs w:val="22"/>
        </w:rPr>
        <w:t>Получение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>: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6.2.1. Все персональные данные образовательная организация получает от самого субъекта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8338DD">
        <w:rPr>
          <w:rFonts w:ascii="Times New Roman" w:hAnsi="Times New Roman" w:cs="Times New Roman"/>
          <w:sz w:val="22"/>
          <w:szCs w:val="22"/>
        </w:rPr>
        <w:t>случаях</w:t>
      </w:r>
      <w:proofErr w:type="gramEnd"/>
      <w:r w:rsidRPr="008338DD">
        <w:rPr>
          <w:rFonts w:ascii="Times New Roman" w:hAnsi="Times New Roman" w:cs="Times New Roman"/>
          <w:sz w:val="22"/>
          <w:szCs w:val="22"/>
        </w:rPr>
        <w:t xml:space="preserve"> когда субъект персональных данных несовершеннолетний – от его родителей (законных представителей) либо с их согласия, если субъект персональных данных достиг возраста 14 лет.</w:t>
      </w:r>
    </w:p>
    <w:p w:rsidR="008338DD" w:rsidRPr="008338DD" w:rsidRDefault="008338DD" w:rsidP="008338DD">
      <w:pPr>
        <w:pStyle w:val="a3"/>
        <w:spacing w:after="120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В </w:t>
      </w:r>
      <w:proofErr w:type="gramStart"/>
      <w:r w:rsidRPr="008338DD">
        <w:rPr>
          <w:rFonts w:ascii="Times New Roman" w:hAnsi="Times New Roman"/>
        </w:rPr>
        <w:t>случае</w:t>
      </w:r>
      <w:proofErr w:type="gramEnd"/>
      <w:r w:rsidRPr="008338DD">
        <w:rPr>
          <w:rFonts w:ascii="Times New Roman" w:hAnsi="Times New Roman"/>
        </w:rPr>
        <w:t xml:space="preserve"> когда субъект персональных данных – физическое лицо, указанное в заявлениях (согласиях, доверенностях и т. п.) обучающихся и родителей (законных представителей) несовершеннолетних обучающихся, образовательная организация может получить персональные данные такого физического лица от обучающихся, родителей (законных представителей) обучающихся.</w:t>
      </w:r>
    </w:p>
    <w:p w:rsidR="008338DD" w:rsidRPr="008338DD" w:rsidRDefault="008338DD" w:rsidP="008338DD">
      <w:pPr>
        <w:pStyle w:val="a3"/>
        <w:spacing w:after="120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6.2.2. Образовательная организация сообщает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</w:t>
      </w:r>
      <w:r w:rsidRPr="008338DD">
        <w:rPr>
          <w:rFonts w:ascii="Times New Roman" w:hAnsi="Times New Roman"/>
        </w:rPr>
        <w:lastRenderedPageBreak/>
        <w:t>которого действует согласие, и порядке его отзыва, а также о последствиях отказа субъекта персональных данных дать письменное согласие на их получение.</w:t>
      </w:r>
    </w:p>
    <w:p w:rsidR="008338DD" w:rsidRPr="008338DD" w:rsidRDefault="008338DD" w:rsidP="008338DD">
      <w:pPr>
        <w:pStyle w:val="a3"/>
        <w:spacing w:after="120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6.2.3. Документы, содержащие персональные данные, создаются путем:</w:t>
      </w:r>
    </w:p>
    <w:p w:rsidR="008338DD" w:rsidRPr="008338DD" w:rsidRDefault="008338DD" w:rsidP="008338DD">
      <w:pPr>
        <w:pStyle w:val="a3"/>
        <w:spacing w:after="120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– копирования оригиналов документов;</w:t>
      </w:r>
    </w:p>
    <w:p w:rsidR="008338DD" w:rsidRPr="008338DD" w:rsidRDefault="008338DD" w:rsidP="008338DD">
      <w:pPr>
        <w:pStyle w:val="a3"/>
        <w:spacing w:after="120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– внесения сведений в учетные формы; </w:t>
      </w:r>
    </w:p>
    <w:p w:rsidR="008338DD" w:rsidRPr="008338DD" w:rsidRDefault="008338DD" w:rsidP="008338DD">
      <w:pPr>
        <w:pStyle w:val="a3"/>
        <w:spacing w:after="120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– получения оригиналов необходимых документов.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6.3. </w:t>
      </w:r>
      <w:r w:rsidRPr="008338DD">
        <w:rPr>
          <w:rFonts w:ascii="Times New Roman" w:hAnsi="Times New Roman" w:cs="Times New Roman"/>
          <w:b/>
          <w:sz w:val="22"/>
          <w:szCs w:val="22"/>
        </w:rPr>
        <w:t>Обработка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>: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6.3.1. Образовательная организация обрабатывает персональные данные в случаях: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– согласия субъекта персональных данных на обработку его персональных данных;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– 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функций, полномочий и обязанностей;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– когда осуществляется обработка общедоступных персональных данных, доступ к которым субъект персональных данных предоставил неограниченному кругу.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6.3.2. Образовательная организация обрабатывает персональные данные: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без использования средств автоматизации;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с использованием средств автоматизации в программах и информационных системах: ___________________________________________________________________________________.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6.3.3. Образовательная организация обрабатывает персональные данные в сроки:</w:t>
      </w:r>
    </w:p>
    <w:p w:rsidR="008338DD" w:rsidRPr="008338DD" w:rsidRDefault="008338DD" w:rsidP="008338D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– которые необходимы для достижения целей обработки персональных данных;</w:t>
      </w:r>
    </w:p>
    <w:p w:rsidR="008338DD" w:rsidRPr="008338DD" w:rsidRDefault="008338DD" w:rsidP="008338D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– действия согласия субъекта персональных данных;</w:t>
      </w:r>
    </w:p>
    <w:p w:rsidR="008338DD" w:rsidRPr="008338DD" w:rsidRDefault="008338DD" w:rsidP="008338D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8338DD">
        <w:rPr>
          <w:rFonts w:ascii="Times New Roman" w:hAnsi="Times New Roman"/>
        </w:rPr>
        <w:t>– которые определены законодательством для обработки отдельных видов персональных данных.</w:t>
      </w:r>
      <w:proofErr w:type="gramEnd"/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6.4. </w:t>
      </w:r>
      <w:r w:rsidRPr="008338DD">
        <w:rPr>
          <w:rFonts w:ascii="Times New Roman" w:hAnsi="Times New Roman" w:cs="Times New Roman"/>
          <w:b/>
          <w:sz w:val="22"/>
          <w:szCs w:val="22"/>
        </w:rPr>
        <w:t>Хранение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>: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6.4.1. Образовательная организация хранит персональные данные в течение срока, необходимого для достижения целей их обработки, документы, содержащие персональные данные, – в течение срока хранения документов, предусмотренного номенклатурой дел с учетом архивных сроков хранения.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6.4.2. Персональные данные, зафиксированные на бумажных носителях, хранятся в запираемых шкафа</w:t>
      </w:r>
      <w:proofErr w:type="gramStart"/>
      <w:r w:rsidRPr="008338DD">
        <w:rPr>
          <w:rFonts w:ascii="Times New Roman" w:hAnsi="Times New Roman"/>
        </w:rPr>
        <w:t>х</w:t>
      </w:r>
      <w:r w:rsidR="003405A7">
        <w:rPr>
          <w:rFonts w:ascii="Times New Roman" w:hAnsi="Times New Roman"/>
        </w:rPr>
        <w:t>(</w:t>
      </w:r>
      <w:proofErr w:type="gramEnd"/>
      <w:r w:rsidR="003405A7">
        <w:rPr>
          <w:rFonts w:ascii="Times New Roman" w:hAnsi="Times New Roman"/>
        </w:rPr>
        <w:t>сейф)</w:t>
      </w:r>
      <w:r w:rsidRPr="008338DD">
        <w:rPr>
          <w:rFonts w:ascii="Times New Roman" w:hAnsi="Times New Roman"/>
        </w:rPr>
        <w:t xml:space="preserve"> либо в запираемых помещениях с ограниченным правом доступа.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6.4.3. Персональные данные, обрабатываемые с использованием средств автоматизации, </w:t>
      </w:r>
      <w:proofErr w:type="gramStart"/>
      <w:r w:rsidRPr="008338DD">
        <w:rPr>
          <w:rFonts w:ascii="Times New Roman" w:hAnsi="Times New Roman"/>
        </w:rPr>
        <w:t>–в</w:t>
      </w:r>
      <w:proofErr w:type="gramEnd"/>
      <w:r w:rsidRPr="008338DD">
        <w:rPr>
          <w:rFonts w:ascii="Times New Roman" w:hAnsi="Times New Roman"/>
        </w:rPr>
        <w:t xml:space="preserve"> порядке и на условиях, которые определяет политика безопасности данных средств автоматизации. 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6.4.4. 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8338DD">
        <w:rPr>
          <w:rFonts w:ascii="Times New Roman" w:hAnsi="Times New Roman"/>
        </w:rPr>
        <w:t>файлообменниках</w:t>
      </w:r>
      <w:proofErr w:type="spellEnd"/>
      <w:r w:rsidRPr="008338DD">
        <w:rPr>
          <w:rFonts w:ascii="Times New Roman" w:hAnsi="Times New Roman"/>
        </w:rPr>
        <w:t>) информационных систем.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6.4.5. Хранение персональных данных</w:t>
      </w:r>
      <w:r w:rsidR="003405A7">
        <w:rPr>
          <w:rFonts w:ascii="Times New Roman" w:hAnsi="Times New Roman"/>
        </w:rPr>
        <w:t xml:space="preserve"> </w:t>
      </w:r>
      <w:proofErr w:type="gramStart"/>
      <w:r w:rsidRPr="008338DD">
        <w:rPr>
          <w:rFonts w:ascii="Times New Roman" w:hAnsi="Times New Roman"/>
        </w:rPr>
        <w:t>осуществляется не дольше чем этого требуют</w:t>
      </w:r>
      <w:proofErr w:type="gramEnd"/>
      <w:r w:rsidRPr="008338DD">
        <w:rPr>
          <w:rFonts w:ascii="Times New Roman" w:hAnsi="Times New Roman"/>
        </w:rPr>
        <w:t xml:space="preserve">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6.5. </w:t>
      </w:r>
      <w:r w:rsidRPr="008338DD">
        <w:rPr>
          <w:rFonts w:ascii="Times New Roman" w:hAnsi="Times New Roman" w:cs="Times New Roman"/>
          <w:b/>
          <w:sz w:val="22"/>
          <w:szCs w:val="22"/>
        </w:rPr>
        <w:t>Прекращение обработки персональных данных</w:t>
      </w:r>
      <w:r w:rsidRPr="008338DD">
        <w:rPr>
          <w:rFonts w:ascii="Times New Roman" w:hAnsi="Times New Roman" w:cs="Times New Roman"/>
          <w:sz w:val="22"/>
          <w:szCs w:val="22"/>
        </w:rPr>
        <w:t>: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6.5.1. Лица, ответственные за обработку персональных данных, прекращают их обрабатывать: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при достижении целей обработки персональных данных;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</w:t>
      </w:r>
      <w:proofErr w:type="gramStart"/>
      <w:r w:rsidRPr="008338DD">
        <w:rPr>
          <w:rFonts w:ascii="Times New Roman" w:hAnsi="Times New Roman" w:cs="Times New Roman"/>
          <w:sz w:val="22"/>
          <w:szCs w:val="22"/>
        </w:rPr>
        <w:t>истечении</w:t>
      </w:r>
      <w:proofErr w:type="gramEnd"/>
      <w:r w:rsidRPr="008338DD">
        <w:rPr>
          <w:rFonts w:ascii="Times New Roman" w:hAnsi="Times New Roman" w:cs="Times New Roman"/>
          <w:sz w:val="22"/>
          <w:szCs w:val="22"/>
        </w:rPr>
        <w:t xml:space="preserve"> срока действия согласия;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lastRenderedPageBreak/>
        <w:t>– </w:t>
      </w:r>
      <w:proofErr w:type="gramStart"/>
      <w:r w:rsidRPr="008338DD">
        <w:rPr>
          <w:rFonts w:ascii="Times New Roman" w:hAnsi="Times New Roman" w:cs="Times New Roman"/>
          <w:sz w:val="22"/>
          <w:szCs w:val="22"/>
        </w:rPr>
        <w:t>отзыве</w:t>
      </w:r>
      <w:proofErr w:type="gramEnd"/>
      <w:r w:rsidRPr="008338DD">
        <w:rPr>
          <w:rFonts w:ascii="Times New Roman" w:hAnsi="Times New Roman" w:cs="Times New Roman"/>
          <w:sz w:val="22"/>
          <w:szCs w:val="22"/>
        </w:rPr>
        <w:t xml:space="preserve"> субъектом персональных данных своего согласия на обработку персональных данных, при отсутствии правовых оснований для продолжения обработки без согласия;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– </w:t>
      </w:r>
      <w:proofErr w:type="gramStart"/>
      <w:r w:rsidRPr="008338DD">
        <w:rPr>
          <w:rFonts w:ascii="Times New Roman" w:hAnsi="Times New Roman" w:cs="Times New Roman"/>
          <w:sz w:val="22"/>
          <w:szCs w:val="22"/>
        </w:rPr>
        <w:t>выявлении</w:t>
      </w:r>
      <w:proofErr w:type="gramEnd"/>
      <w:r w:rsidRPr="008338DD">
        <w:rPr>
          <w:rFonts w:ascii="Times New Roman" w:hAnsi="Times New Roman" w:cs="Times New Roman"/>
          <w:sz w:val="22"/>
          <w:szCs w:val="22"/>
        </w:rPr>
        <w:t xml:space="preserve"> неправомерной обработки персональных данных.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6.6. </w:t>
      </w:r>
      <w:r w:rsidRPr="008338DD">
        <w:rPr>
          <w:rFonts w:ascii="Times New Roman" w:hAnsi="Times New Roman"/>
          <w:b/>
        </w:rPr>
        <w:t>Передача персональных данных</w:t>
      </w:r>
      <w:r w:rsidRPr="008338DD">
        <w:rPr>
          <w:rFonts w:ascii="Times New Roman" w:hAnsi="Times New Roman"/>
        </w:rPr>
        <w:t>: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6.6.1. Образовательная организация обеспечивает конфиденциальность персональных данных.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6.6.2. Образовательная организация передает имеющиеся персональные данные третьим лицам в следующих случаях: 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– субъект персональных данных дал свое согласие на такие действия; 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– передача персональных данных осуществляется в соответствии с требованиями законодательства Российской Федерации в рамках установленной процедуры. 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6.6.3. Образовательная организация не осуществляет трансграничной передачи персональных данных.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6.7. </w:t>
      </w:r>
      <w:r w:rsidRPr="008338DD">
        <w:rPr>
          <w:rFonts w:ascii="Times New Roman" w:hAnsi="Times New Roman"/>
          <w:b/>
        </w:rPr>
        <w:t>Уничтожение персональных данных</w:t>
      </w:r>
      <w:r w:rsidRPr="008338DD">
        <w:rPr>
          <w:rFonts w:ascii="Times New Roman" w:hAnsi="Times New Roman"/>
        </w:rPr>
        <w:t>: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6.7.1. 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</w:t>
      </w:r>
      <w:proofErr w:type="spellStart"/>
      <w:r w:rsidRPr="008338DD">
        <w:rPr>
          <w:rFonts w:ascii="Times New Roman" w:hAnsi="Times New Roman" w:cs="Times New Roman"/>
          <w:sz w:val="22"/>
          <w:szCs w:val="22"/>
        </w:rPr>
        <w:t>выгодоприобретателем</w:t>
      </w:r>
      <w:proofErr w:type="spellEnd"/>
      <w:r w:rsidRPr="008338DD">
        <w:rPr>
          <w:rFonts w:ascii="Times New Roman" w:hAnsi="Times New Roman" w:cs="Times New Roman"/>
          <w:sz w:val="22"/>
          <w:szCs w:val="22"/>
        </w:rPr>
        <w:t>) по которому является субъект персональных данных.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6.7.2. Выделяет документы (носители) с персональными данными к уничтожению комиссия, состав которой утверждается приказом руководителя образовательной организации. 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6.7.3. Документы (носители), содержащие персональные данные, уничтожаются по акту о выделении документов к </w:t>
      </w:r>
      <w:proofErr w:type="spellStart"/>
      <w:r w:rsidRPr="008338DD">
        <w:rPr>
          <w:rFonts w:ascii="Times New Roman" w:hAnsi="Times New Roman"/>
        </w:rPr>
        <w:t>уничтожению</w:t>
      </w:r>
      <w:proofErr w:type="gramStart"/>
      <w:r w:rsidRPr="008338DD">
        <w:rPr>
          <w:rFonts w:ascii="Times New Roman" w:hAnsi="Times New Roman"/>
        </w:rPr>
        <w:t>.Ф</w:t>
      </w:r>
      <w:proofErr w:type="gramEnd"/>
      <w:r w:rsidRPr="008338DD">
        <w:rPr>
          <w:rFonts w:ascii="Times New Roman" w:hAnsi="Times New Roman"/>
        </w:rPr>
        <w:t>акт</w:t>
      </w:r>
      <w:proofErr w:type="spellEnd"/>
      <w:r w:rsidRPr="008338DD">
        <w:rPr>
          <w:rFonts w:ascii="Times New Roman" w:hAnsi="Times New Roman"/>
        </w:rPr>
        <w:t xml:space="preserve"> уничтожения персональных данных подтверждается документально актом об уничтожении документов (носителей), подписанным членами комиссии.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6.7.4. Уничтожение документов (носителей), содержащих персональные </w:t>
      </w:r>
      <w:proofErr w:type="spellStart"/>
      <w:r w:rsidRPr="008338DD">
        <w:rPr>
          <w:rFonts w:ascii="Times New Roman" w:hAnsi="Times New Roman"/>
        </w:rPr>
        <w:t>данные</w:t>
      </w:r>
      <w:proofErr w:type="gramStart"/>
      <w:r w:rsidRPr="008338DD">
        <w:rPr>
          <w:rFonts w:ascii="Times New Roman" w:hAnsi="Times New Roman"/>
        </w:rPr>
        <w:t>,п</w:t>
      </w:r>
      <w:proofErr w:type="gramEnd"/>
      <w:r w:rsidRPr="008338DD">
        <w:rPr>
          <w:rFonts w:ascii="Times New Roman" w:hAnsi="Times New Roman"/>
        </w:rPr>
        <w:t>роизводится</w:t>
      </w:r>
      <w:proofErr w:type="spellEnd"/>
      <w:r w:rsidRPr="008338DD">
        <w:rPr>
          <w:rFonts w:ascii="Times New Roman" w:hAnsi="Times New Roman"/>
        </w:rPr>
        <w:t xml:space="preserve">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8338DD">
        <w:rPr>
          <w:rFonts w:ascii="Times New Roman" w:hAnsi="Times New Roman"/>
        </w:rPr>
        <w:t>6.7.5. Персональные данные на электронных носителях уничтожаются путем стирания или форматирования носителя.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338DD" w:rsidRPr="008338DD" w:rsidRDefault="008338DD" w:rsidP="008338DD">
      <w:pPr>
        <w:pStyle w:val="Style1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8DD">
        <w:rPr>
          <w:rFonts w:ascii="Times New Roman" w:hAnsi="Times New Roman" w:cs="Times New Roman"/>
          <w:b/>
          <w:sz w:val="22"/>
          <w:szCs w:val="22"/>
        </w:rPr>
        <w:t>7. Защита персональных данных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7.1. Образовательная организация принимает нормативные, организационные и технические меры защиты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7.2. Нормативные меры защиты персональных данных – комплекс локальных и распорядительных актов, обеспечивающих создание, функционирование, совершенствование механизмов обработки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7.3. Организационные меры защиты персональных данных предполагают создание в образовательной организации разрешительной системы, защиты информации во время работы с персональными данными работниками, партнерами и сторонними лицами.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7.4. 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7.5. Основными мерами защиты персональных данных в образовательной организации являются: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 xml:space="preserve">7.5.1. Назначение </w:t>
      </w:r>
      <w:proofErr w:type="gramStart"/>
      <w:r w:rsidRPr="008338DD">
        <w:rPr>
          <w:rFonts w:ascii="Times New Roman" w:hAnsi="Times New Roman" w:cs="Times New Roman"/>
          <w:sz w:val="22"/>
          <w:szCs w:val="22"/>
        </w:rPr>
        <w:t>ответственного</w:t>
      </w:r>
      <w:proofErr w:type="gramEnd"/>
      <w:r w:rsidRPr="008338DD">
        <w:rPr>
          <w:rFonts w:ascii="Times New Roman" w:hAnsi="Times New Roman" w:cs="Times New Roman"/>
          <w:sz w:val="22"/>
          <w:szCs w:val="22"/>
        </w:rPr>
        <w:t xml:space="preserve"> за организацию обработки персональных данных. Ответственный осуществляет организацию обработки персональных данных, обучение и инструктаж, внутренний </w:t>
      </w:r>
      <w:proofErr w:type="gramStart"/>
      <w:r w:rsidRPr="008338DD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338DD">
        <w:rPr>
          <w:rFonts w:ascii="Times New Roman" w:hAnsi="Times New Roman" w:cs="Times New Roman"/>
          <w:sz w:val="22"/>
          <w:szCs w:val="22"/>
        </w:rPr>
        <w:t xml:space="preserve"> соблюдением образовательной организацией и его работниками требований к защите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 xml:space="preserve">7.5.2. Издание локальных актов по вопросам обработки персональных данных, а также </w:t>
      </w:r>
      <w:r w:rsidRPr="008338DD">
        <w:rPr>
          <w:rFonts w:ascii="Times New Roman" w:hAnsi="Times New Roman" w:cs="Times New Roman"/>
          <w:sz w:val="22"/>
          <w:szCs w:val="22"/>
        </w:rPr>
        <w:lastRenderedPageBreak/>
        <w:t>локальных актов, определяющих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7.5.3. 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Политикой, локальными актами по вопросам обработки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7.5.4. 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 xml:space="preserve">7.5.5. 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и </w:t>
      </w:r>
      <w:proofErr w:type="gramStart"/>
      <w:r w:rsidRPr="008338DD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338DD">
        <w:rPr>
          <w:rFonts w:ascii="Times New Roman" w:hAnsi="Times New Roman" w:cs="Times New Roman"/>
          <w:sz w:val="22"/>
          <w:szCs w:val="22"/>
        </w:rPr>
        <w:t xml:space="preserve"> принимаемыми мерами по обеспечению безопасности персональных данных и уровня защищенности информационных систем.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7.5.6. Учет электронных носителей персональных данных.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7.5.7. Принятие мер по факту обнаружения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7.5.8. 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 xml:space="preserve">7.5.9. Внутренний контроль и (или) аудит соответствия обработки персональных данных требованиям законодательства, настоящей Политики, </w:t>
      </w:r>
      <w:proofErr w:type="spellStart"/>
      <w:r w:rsidRPr="008338DD">
        <w:rPr>
          <w:rFonts w:ascii="Times New Roman" w:hAnsi="Times New Roman" w:cs="Times New Roman"/>
          <w:sz w:val="22"/>
          <w:szCs w:val="22"/>
        </w:rPr>
        <w:t>принятыхлокальных</w:t>
      </w:r>
      <w:proofErr w:type="spellEnd"/>
      <w:r w:rsidRPr="008338DD">
        <w:rPr>
          <w:rFonts w:ascii="Times New Roman" w:hAnsi="Times New Roman" w:cs="Times New Roman"/>
          <w:sz w:val="22"/>
          <w:szCs w:val="22"/>
        </w:rPr>
        <w:t xml:space="preserve"> актов.</w:t>
      </w:r>
    </w:p>
    <w:p w:rsidR="008338DD" w:rsidRPr="008338DD" w:rsidRDefault="008338DD" w:rsidP="008338DD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7.5.10. </w:t>
      </w:r>
      <w:proofErr w:type="spellStart"/>
      <w:r w:rsidRPr="008338DD">
        <w:rPr>
          <w:rFonts w:ascii="Times New Roman" w:hAnsi="Times New Roman" w:cs="Times New Roman"/>
          <w:sz w:val="22"/>
          <w:szCs w:val="22"/>
        </w:rPr>
        <w:t>Публикациянастоящей</w:t>
      </w:r>
      <w:proofErr w:type="spellEnd"/>
      <w:r w:rsidRPr="008338DD">
        <w:rPr>
          <w:rFonts w:ascii="Times New Roman" w:hAnsi="Times New Roman" w:cs="Times New Roman"/>
          <w:sz w:val="22"/>
          <w:szCs w:val="22"/>
        </w:rPr>
        <w:t xml:space="preserve"> Политики на официальном сайте образовательной организации.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338DD" w:rsidRPr="008338DD" w:rsidRDefault="008338DD" w:rsidP="008338DD">
      <w:pPr>
        <w:pStyle w:val="Style1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8DD">
        <w:rPr>
          <w:rFonts w:ascii="Times New Roman" w:hAnsi="Times New Roman" w:cs="Times New Roman"/>
          <w:b/>
          <w:sz w:val="22"/>
          <w:szCs w:val="22"/>
        </w:rPr>
        <w:t xml:space="preserve">8. Основные права и обязанности образовательной </w:t>
      </w:r>
      <w:proofErr w:type="spellStart"/>
      <w:r w:rsidRPr="008338DD">
        <w:rPr>
          <w:rFonts w:ascii="Times New Roman" w:hAnsi="Times New Roman" w:cs="Times New Roman"/>
          <w:b/>
          <w:sz w:val="22"/>
          <w:szCs w:val="22"/>
        </w:rPr>
        <w:t>организациикак</w:t>
      </w:r>
      <w:proofErr w:type="spellEnd"/>
      <w:r w:rsidRPr="008338DD">
        <w:rPr>
          <w:rFonts w:ascii="Times New Roman" w:hAnsi="Times New Roman" w:cs="Times New Roman"/>
          <w:b/>
          <w:sz w:val="22"/>
          <w:szCs w:val="22"/>
        </w:rPr>
        <w:t xml:space="preserve"> оператора персональных данных и субъекта персональных данных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8.1. Образовательная организация: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8.1.2. Предоставляет субъекту персональных данных информацию о его персональных данных на основании запроса либо отказывает в выполнении повторного запроса субъекта персональных данных при наличии правовых оснований.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8.1.3. Разъясняет субъекту персональных данных или его законному представителю юридические последствия отказа предоставить его персональные данные.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 xml:space="preserve">8.1.4. Блокирует или </w:t>
      </w:r>
      <w:proofErr w:type="spellStart"/>
      <w:r w:rsidRPr="008338DD">
        <w:rPr>
          <w:rFonts w:ascii="Times New Roman" w:hAnsi="Times New Roman" w:cs="Times New Roman"/>
          <w:sz w:val="22"/>
          <w:szCs w:val="22"/>
        </w:rPr>
        <w:t>удаляетнеправомерно</w:t>
      </w:r>
      <w:proofErr w:type="spellEnd"/>
      <w:r w:rsidRPr="008338DD">
        <w:rPr>
          <w:rFonts w:ascii="Times New Roman" w:hAnsi="Times New Roman" w:cs="Times New Roman"/>
          <w:sz w:val="22"/>
          <w:szCs w:val="22"/>
        </w:rPr>
        <w:t xml:space="preserve"> обрабатываемые, неточные персональные данные либо обеспечивает блокирование или удаление таких данных.</w:t>
      </w:r>
    </w:p>
    <w:p w:rsidR="008338DD" w:rsidRPr="008338DD" w:rsidRDefault="008338DD" w:rsidP="008338DD">
      <w:pPr>
        <w:spacing w:after="12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38DD">
        <w:rPr>
          <w:rFonts w:ascii="Times New Roman" w:hAnsi="Times New Roman"/>
          <w:lang w:eastAsia="ru-RU"/>
        </w:rPr>
        <w:t>В случае подтверждения факта неточности персональных данных образовательная организация на основании сведений, представленных субъектом персональных данных или его законным представителем, уточняет персональные данные либо обеспечивает их уточнение и снимает блокирование персональных данных.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8.1.5. 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8.1.6. </w:t>
      </w:r>
      <w:proofErr w:type="spellStart"/>
      <w:proofErr w:type="gramStart"/>
      <w:r w:rsidRPr="008338DD">
        <w:rPr>
          <w:rFonts w:ascii="Times New Roman" w:hAnsi="Times New Roman" w:cs="Times New Roman"/>
          <w:sz w:val="22"/>
          <w:szCs w:val="22"/>
        </w:rPr>
        <w:t>Прекращаетобработку</w:t>
      </w:r>
      <w:proofErr w:type="spellEnd"/>
      <w:r w:rsidRPr="008338DD">
        <w:rPr>
          <w:rFonts w:ascii="Times New Roman" w:hAnsi="Times New Roman" w:cs="Times New Roman"/>
          <w:sz w:val="22"/>
          <w:szCs w:val="22"/>
        </w:rPr>
        <w:t xml:space="preserve">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8338DD">
        <w:rPr>
          <w:rFonts w:ascii="Times New Roman" w:hAnsi="Times New Roman" w:cs="Times New Roman"/>
          <w:sz w:val="22"/>
          <w:szCs w:val="22"/>
        </w:rPr>
        <w:t>выгодоприобретателем</w:t>
      </w:r>
      <w:proofErr w:type="spellEnd"/>
      <w:r w:rsidRPr="008338DD">
        <w:rPr>
          <w:rFonts w:ascii="Times New Roman" w:hAnsi="Times New Roman" w:cs="Times New Roman"/>
          <w:sz w:val="22"/>
          <w:szCs w:val="22"/>
        </w:rPr>
        <w:t xml:space="preserve"> или поручителем по которому является субъект персональных данных, иным соглашением между образовательной организацией и субъектом персональных данных либо </w:t>
      </w:r>
      <w:r w:rsidRPr="008338DD">
        <w:rPr>
          <w:rFonts w:ascii="Times New Roman" w:hAnsi="Times New Roman" w:cs="Times New Roman"/>
          <w:sz w:val="22"/>
          <w:szCs w:val="22"/>
        </w:rPr>
        <w:lastRenderedPageBreak/>
        <w:t xml:space="preserve">если образовательная организация </w:t>
      </w:r>
      <w:proofErr w:type="spellStart"/>
      <w:r w:rsidRPr="008338DD">
        <w:rPr>
          <w:rFonts w:ascii="Times New Roman" w:hAnsi="Times New Roman" w:cs="Times New Roman"/>
          <w:sz w:val="22"/>
          <w:szCs w:val="22"/>
        </w:rPr>
        <w:t>невправе</w:t>
      </w:r>
      <w:proofErr w:type="spellEnd"/>
      <w:r w:rsidRPr="008338DD">
        <w:rPr>
          <w:rFonts w:ascii="Times New Roman" w:hAnsi="Times New Roman" w:cs="Times New Roman"/>
          <w:sz w:val="22"/>
          <w:szCs w:val="22"/>
        </w:rPr>
        <w:t xml:space="preserve"> осуществлять обработку персональных данных без согласия субъекта персональных данных на основаниях</w:t>
      </w:r>
      <w:proofErr w:type="gramEnd"/>
      <w:r w:rsidRPr="008338DD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8338DD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Pr="008338DD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8.2. Субъект персональных данных вправе: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8.2.1. 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8.2.2. Получать информацию, касающуюся обработки его персональных данных, кроме случаев, когда такой доступ ограничен федеральными законами.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8.2.3. Обжаловать действия или бездействие образовательной организации в уполномоченном органе по защите прав субъектов персональных данных или в судебном порядке.</w:t>
      </w:r>
    </w:p>
    <w:p w:rsidR="008338DD" w:rsidRPr="008338DD" w:rsidRDefault="008338DD" w:rsidP="008338DD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38DD">
        <w:rPr>
          <w:rFonts w:ascii="Times New Roman" w:hAnsi="Times New Roman" w:cs="Times New Roman"/>
          <w:sz w:val="22"/>
          <w:szCs w:val="22"/>
        </w:rPr>
        <w:t>8.2.4. Защищать свои права и законные интересы, в том числе на возмещение убытков и (или) компенсацию морального вреда, в судебном порядке.</w:t>
      </w:r>
    </w:p>
    <w:p w:rsidR="009424D4" w:rsidRDefault="009424D4"/>
    <w:sectPr w:rsidR="009424D4" w:rsidSect="00B9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8DD"/>
    <w:rsid w:val="00023AD6"/>
    <w:rsid w:val="00057C06"/>
    <w:rsid w:val="001505D0"/>
    <w:rsid w:val="001C52F8"/>
    <w:rsid w:val="001C62CB"/>
    <w:rsid w:val="00206D09"/>
    <w:rsid w:val="0025166A"/>
    <w:rsid w:val="00280F00"/>
    <w:rsid w:val="002C185D"/>
    <w:rsid w:val="003405A7"/>
    <w:rsid w:val="003466CB"/>
    <w:rsid w:val="00361504"/>
    <w:rsid w:val="00401958"/>
    <w:rsid w:val="004163F6"/>
    <w:rsid w:val="004331E3"/>
    <w:rsid w:val="00457C4D"/>
    <w:rsid w:val="00465DCD"/>
    <w:rsid w:val="004779F4"/>
    <w:rsid w:val="004C54B7"/>
    <w:rsid w:val="004C73D6"/>
    <w:rsid w:val="00500EC5"/>
    <w:rsid w:val="00587076"/>
    <w:rsid w:val="005B29D8"/>
    <w:rsid w:val="00605412"/>
    <w:rsid w:val="00672E75"/>
    <w:rsid w:val="00673401"/>
    <w:rsid w:val="006A04E4"/>
    <w:rsid w:val="006B002D"/>
    <w:rsid w:val="006B324D"/>
    <w:rsid w:val="006C22AB"/>
    <w:rsid w:val="008338DD"/>
    <w:rsid w:val="00836AAF"/>
    <w:rsid w:val="008744F9"/>
    <w:rsid w:val="008D203D"/>
    <w:rsid w:val="008F0437"/>
    <w:rsid w:val="00927B51"/>
    <w:rsid w:val="009424D4"/>
    <w:rsid w:val="009758C2"/>
    <w:rsid w:val="009A1174"/>
    <w:rsid w:val="009B6B7C"/>
    <w:rsid w:val="00A10DB5"/>
    <w:rsid w:val="00A15F42"/>
    <w:rsid w:val="00A20E5F"/>
    <w:rsid w:val="00A5758D"/>
    <w:rsid w:val="00AC1704"/>
    <w:rsid w:val="00B8647E"/>
    <w:rsid w:val="00D04B55"/>
    <w:rsid w:val="00D1726B"/>
    <w:rsid w:val="00DD441B"/>
    <w:rsid w:val="00DE68EA"/>
    <w:rsid w:val="00E00059"/>
    <w:rsid w:val="00E6693E"/>
    <w:rsid w:val="00E863F1"/>
    <w:rsid w:val="00F50773"/>
    <w:rsid w:val="00F71347"/>
    <w:rsid w:val="00FD1C66"/>
    <w:rsid w:val="00F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833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338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S4PQ372FCS27-1489996365-350</_dlc_DocId>
    <_dlc_DocIdUrl xmlns="790c5408-51d9-4e10-9bd8-8c8141be4f06">
      <Url>http://edu-sps.koiro.local/Mega/pervomaj/_layouts/15/DocIdRedir.aspx?ID=S4PQ372FCS27-1489996365-350</Url>
      <Description>S4PQ372FCS27-1489996365-350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17FED-6DF9-4643-A8BB-42B18B3FFD88}"/>
</file>

<file path=customXml/itemProps2.xml><?xml version="1.0" encoding="utf-8"?>
<ds:datastoreItem xmlns:ds="http://schemas.openxmlformats.org/officeDocument/2006/customXml" ds:itemID="{0E27C49B-D323-4AD1-ACFD-504A3AFB1B48}"/>
</file>

<file path=customXml/itemProps3.xml><?xml version="1.0" encoding="utf-8"?>
<ds:datastoreItem xmlns:ds="http://schemas.openxmlformats.org/officeDocument/2006/customXml" ds:itemID="{627B3950-2B0D-4FE6-9692-506B49229086}"/>
</file>

<file path=customXml/itemProps4.xml><?xml version="1.0" encoding="utf-8"?>
<ds:datastoreItem xmlns:ds="http://schemas.openxmlformats.org/officeDocument/2006/customXml" ds:itemID="{4CE4D73A-DF38-4697-B425-74E896201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2020-06-17T08:51:00Z</dcterms:created>
  <dcterms:modified xsi:type="dcterms:W3CDTF">2020-06-17T09:36:00Z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39879bf8-04d6-469f-af49-0d2a9cfd2df6</vt:lpwstr>
  </property>
</Properties>
</file>