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67" w:rsidRDefault="00A137AA" w:rsidP="009005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21B67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 xml:space="preserve"> </w:t>
      </w:r>
      <w:r w:rsidR="00A21B67" w:rsidRPr="00A21B67">
        <w:rPr>
          <w:rFonts w:ascii="Times New Roman" w:hAnsi="Times New Roman" w:cs="Times New Roman"/>
          <w:b/>
          <w:sz w:val="36"/>
          <w:szCs w:val="36"/>
        </w:rPr>
        <w:t xml:space="preserve">«Использование современных технологий, как одно из средств мотивации и эффективности учебной деятельности на уроках физической  культуры </w:t>
      </w:r>
      <w:r w:rsidR="00A21B67" w:rsidRPr="00A21B6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A21B67" w:rsidRDefault="00A21B67" w:rsidP="009005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21B6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491B1D" w:rsidRPr="00A21B67" w:rsidRDefault="00A21B67" w:rsidP="00A21B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1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 физической культуры Смирнова И.Н</w:t>
      </w:r>
      <w:r w:rsidR="00A137AA" w:rsidRPr="00A21B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</w:t>
      </w:r>
      <w:r w:rsidR="00491B1D" w:rsidRPr="00A21B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</w:p>
    <w:p w:rsidR="00491B1D" w:rsidRDefault="00491B1D" w:rsidP="00900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00532" w:rsidRPr="00491B1D" w:rsidRDefault="00491B1D" w:rsidP="00900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="00A137AA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В </w:t>
      </w:r>
      <w:r w:rsidR="00900532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настоящее время педагог должен обладать </w:t>
      </w:r>
      <w:r w:rsidR="00A137AA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00532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теоретической подготовкой, </w:t>
      </w:r>
      <w:r w:rsidR="00A137AA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00532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навыками организации воспитательной работы, уметь активизировать уч</w:t>
      </w:r>
      <w:r w:rsidR="00A137AA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ащихся к работе. И</w:t>
      </w:r>
      <w:r w:rsidR="00900532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137AA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00532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учителям физической культуры</w:t>
      </w:r>
      <w:r w:rsidR="00A137AA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так же как и  другим,</w:t>
      </w:r>
      <w:r w:rsidR="00900532" w:rsidRPr="00491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может помочь ИКТ. Уроки, проведенные с использованием ИКТ, позволяют разрядить высокую эмоциональную напряженность и оживить учебный процесс у учащихся, повысить мотивацию обучения.</w:t>
      </w:r>
    </w:p>
    <w:p w:rsidR="00900532" w:rsidRPr="00491B1D" w:rsidRDefault="00900532" w:rsidP="0090053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532" w:rsidRPr="00491B1D" w:rsidRDefault="00900532" w:rsidP="009005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00532" w:rsidRPr="00491B1D" w:rsidRDefault="00900532" w:rsidP="0090053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00532" w:rsidRPr="00491B1D" w:rsidRDefault="00A137AA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="00491B1D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  каждого предмета своя, но общий принцип, задача учителя состоит в том, чтобы </w:t>
      </w:r>
      <w:r w:rsidR="00900532"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практического овладения знаниями.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Применяя этот принцип к уроку физической культуры, можно отметить, что задача учителя, выбрать </w:t>
      </w:r>
      <w:r w:rsidR="00900532"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 </w:t>
      </w:r>
      <w:hyperlink r:id="rId5" w:history="1">
        <w:r w:rsidR="00900532" w:rsidRPr="00491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методы обучения</w:t>
        </w:r>
      </w:hyperlink>
      <w:r w:rsidR="00900532"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позволили бы каждому ученику проявить свою активность, свое творчество, активизировать двигательную и познавательную деятельность. Поэтому  современный урок физической культуры значительно выигрывает при использовании новых информационных технологий.</w:t>
      </w:r>
    </w:p>
    <w:p w:rsidR="00900532" w:rsidRPr="00491B1D" w:rsidRDefault="00900532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ученик должен получить за время учебы знания, которые понадобятся ему в дальнейшей жизни. При этом учитель должен работать так, чтобы обучение не причиняло  вреда здоровью. Важная роль при этом отводится  </w:t>
      </w:r>
      <w:proofErr w:type="spellStart"/>
      <w:r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технологиям, целью которых является формирование необходимых знаний, </w:t>
      </w:r>
      <w:hyperlink r:id="rId6" w:history="1">
        <w:r w:rsidRPr="00491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умений и навыков по здоровому образу жизни</w:t>
        </w:r>
      </w:hyperlink>
      <w:r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двигательных способностей, которые так необходимы в жизни. Дефицит движения школьников могут покрыть только занятия физической культурой и спортом, а в условиях школы  это  уроки физической культур</w:t>
      </w:r>
      <w:r w:rsid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секции, </w:t>
      </w:r>
      <w:r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 </w:t>
      </w:r>
      <w:hyperlink r:id="rId7" w:history="1">
        <w:r w:rsidRPr="00491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подвижные игры</w:t>
        </w:r>
      </w:hyperlink>
      <w:r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532" w:rsidRPr="00491B1D" w:rsidRDefault="00900532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 </w:t>
      </w:r>
      <w:r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позволяют существенно повысить эффективность физкультурно-оздоровительной деятельности</w:t>
      </w: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стимулируют личную заинтересованность, повышают интерес к собственному здоровью, способностям и демонстрируют возможности для их дальнейшего развития. Разнообразный иллюстративный материал, мультимедийные и интерактивные модели поднимают процесс обучения на качественно новый уровень. Нельзя сбрасывать со счетов, что  современному ребенку намного интереснее воспринимать информацию именно в такой форме, нежели при помощи устаревших схем и таблиц.</w:t>
      </w:r>
    </w:p>
    <w:p w:rsidR="00900532" w:rsidRPr="00491B1D" w:rsidRDefault="00900532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компьютера на уроке информация представляется не статичной не</w:t>
      </w:r>
      <w:r w:rsidR="00A2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озвученной картинкой, а динамичными видео и звукорядом, что значительно повышает эффективность усвоения материала. </w:t>
      </w:r>
    </w:p>
    <w:p w:rsidR="00900532" w:rsidRDefault="00900532" w:rsidP="00A137A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физического воспитания в школе закладываются основы техники специфических действий по разным видам спорта.  Это может быть бросок баскетбольного мяча, прием волейбольного мяча, финиширование  в легкой </w:t>
      </w: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атлетике и др. Обучение двигательному действию эффективно начинать с демонстрации показа техники изучаемого элемента.  Эта цель прекрасно реализуется через использование при показе различных презентаций.  Просмотр школьниками техники двигательных действий, создает базу для теоретических знаний, способствует развитию логического, образного мышления.  А применение цветового эффекта позволяет воссоздать реальную технику движений, способствует более быстрому усвоению учебного материала.</w:t>
      </w:r>
    </w:p>
    <w:p w:rsidR="00A21B67" w:rsidRPr="00491B1D" w:rsidRDefault="00A21B67" w:rsidP="00A137A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532" w:rsidRPr="00491B1D" w:rsidRDefault="00A21B67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37AA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Мыслительная деятельность школьников на занятиях физической культурой с использованием компьютера будет способствовать </w:t>
      </w:r>
      <w:r w:rsidR="00900532"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быстрому усвоению теоретического материала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</w:t>
      </w:r>
      <w:r w:rsidR="00900532"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знаний и двигательных навыков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станет интенсивнее и многообразнее. </w:t>
      </w:r>
    </w:p>
    <w:p w:rsidR="00900532" w:rsidRPr="00491B1D" w:rsidRDefault="00900532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влияние частоты использования информационно-коммуникационных технологий на эффективность процесса обучения. Оно обусловлено тем, что информационно-коммуникационные технологии влияют на оценочно-мотивационную сферу личности. Если ИКТ используются очень редко, то каждое их применение превращается в чрезвычайное событие и создает у учащихся повышенное эмоциональное возбуждение, мешающее восприятию и усвоению учебного материала. Наоборот, слишком частое использование ИКТ в течение многих уроков подряд </w:t>
      </w:r>
      <w:r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приводит к потере интереса к ним</w:t>
      </w: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532" w:rsidRPr="00491B1D" w:rsidRDefault="00900532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Оптимальная частота и длительность </w:t>
      </w:r>
      <w:hyperlink r:id="rId8" w:history="1">
        <w:r w:rsidRPr="00491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применения ИКТ в учебном процессе</w:t>
        </w:r>
      </w:hyperlink>
      <w:r w:rsidRPr="0049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определяются возрастом учащихся и целесообразностью их </w:t>
      </w: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в познавательной деятельности школьников. Правильнее использовать ИКТ в начале изучения каждого раздела программы по физической культуре для становления зрительного образа изучаемых двигательных действий и закрепления ассоциативного мышления.</w:t>
      </w:r>
    </w:p>
    <w:p w:rsidR="00900532" w:rsidRPr="00491B1D" w:rsidRDefault="00900532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всего курса физической культуры в средней школе можно выделить несколько этапов освоения учениками спортивно-компьютерных умений и навыков.</w:t>
      </w:r>
    </w:p>
    <w:p w:rsidR="00900532" w:rsidRPr="00491B1D" w:rsidRDefault="00900532" w:rsidP="00900532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 этап — визуальный</w:t>
      </w: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(5–7-й классы) — предусматривает просмотр школьниками техники двигательных действий великих спортсменов, собирание целостного двигательного действия из элементов.</w:t>
      </w:r>
    </w:p>
    <w:p w:rsidR="00900532" w:rsidRPr="00491B1D" w:rsidRDefault="00900532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способствуют развитию абстрактного, образного мышления. Ученики получают возможность составлять целостные двигательные действия из отдельных элементов, успешно переносить теоретические знания по выполнению упражнений на практику.</w:t>
      </w:r>
    </w:p>
    <w:p w:rsidR="00900532" w:rsidRPr="00491B1D" w:rsidRDefault="00900532" w:rsidP="00900532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 этап — технический</w:t>
      </w: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(8–9-й классы) — предполагает использование видеоаппаратуры (камер, фотоаппаратов) для съемки двигательного действия, а затем его изучение и обработку подетально.</w:t>
      </w:r>
    </w:p>
    <w:p w:rsidR="00900532" w:rsidRDefault="00900532" w:rsidP="00A137A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 развиваются навыки работы с видеоаппаратурой и ПК, аналитическое мышление, ребята получают возможность детально изучить технику двигательного действия.</w:t>
      </w:r>
    </w:p>
    <w:p w:rsidR="00A21B67" w:rsidRPr="00491B1D" w:rsidRDefault="00A21B67" w:rsidP="00A137A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532" w:rsidRPr="00A21B67" w:rsidRDefault="00A21B67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</w:t>
      </w:r>
      <w:r w:rsidR="00A137AA" w:rsidRPr="00A21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1B1D" w:rsidRPr="00A21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Применение </w:t>
      </w:r>
      <w:r w:rsidR="00900532" w:rsidRPr="00A21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информационно-комму</w:t>
      </w:r>
      <w:r w:rsidRPr="00A21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никационных технологий возможно на всех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эткпах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урока.</w:t>
      </w:r>
    </w:p>
    <w:p w:rsidR="00900532" w:rsidRPr="00491B1D" w:rsidRDefault="00900532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нового материала учитель координирует, направляет, руководит и организует учебный процесс, а сам материал «объясняет» вместо него компьютер. С помощью видеозаписи, звука и текста школьник получает представление об изучаемом двигательном действии, учится моделировать последовательность движений, выявляет ошибки  и самостоятельно устраняет их, что делает урок более содержательным и увлекательным. </w:t>
      </w:r>
    </w:p>
    <w:p w:rsidR="00900532" w:rsidRPr="00491B1D" w:rsidRDefault="00A21B67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A137AA"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0532"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качестве домашнего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каждый ученик может получать набор элементов двигательного действия (бег, прыжки и т.д.), из которых он должен составить целые спортивные композиции на основе пройденного материала.</w:t>
      </w:r>
    </w:p>
    <w:p w:rsidR="00900532" w:rsidRPr="00491B1D" w:rsidRDefault="00A21B67" w:rsidP="00A137A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137AA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массовых форм внеурочной работы по физическому воспитанию является </w:t>
      </w:r>
      <w:r w:rsidR="00900532" w:rsidRPr="00491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олимпиада по предмету «Физическая культура»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Основной особенностью олимпиады является тесная связь с учебным материалом  школьной программы  и одновременная проверка качества его освоения школьниками в жестких условиях конкурсных испытаний. Поэтому в настоящее время возрастает роль  использования ИКТ при подготовке к олимпиаде по предмету «физическая культура».</w:t>
      </w:r>
    </w:p>
    <w:p w:rsidR="00900532" w:rsidRPr="00491B1D" w:rsidRDefault="00A21B67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137AA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0532"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информационно-коммуникационных технологий на уроке физической культуры позволяет решать одну из важных задач обучения — повысить уровень знаний учеников.  Уроки позволяют разрядить высокую эмоциональную напряженность и оживить учебный процесс, повысить мотивацию обучения.</w:t>
      </w:r>
    </w:p>
    <w:p w:rsidR="00900532" w:rsidRPr="00491B1D" w:rsidRDefault="00491B1D" w:rsidP="009005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5B7C" w:rsidRPr="00491B1D" w:rsidRDefault="00C85B7C">
      <w:pPr>
        <w:rPr>
          <w:rFonts w:ascii="Times New Roman" w:hAnsi="Times New Roman" w:cs="Times New Roman"/>
          <w:sz w:val="28"/>
          <w:szCs w:val="28"/>
        </w:rPr>
      </w:pPr>
    </w:p>
    <w:sectPr w:rsidR="00C85B7C" w:rsidRPr="00491B1D" w:rsidSect="00A21B6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A5A"/>
    <w:multiLevelType w:val="multilevel"/>
    <w:tmpl w:val="73DE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F75FE"/>
    <w:multiLevelType w:val="multilevel"/>
    <w:tmpl w:val="C0D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7715C"/>
    <w:multiLevelType w:val="multilevel"/>
    <w:tmpl w:val="38A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7133F"/>
    <w:multiLevelType w:val="multilevel"/>
    <w:tmpl w:val="169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04C92"/>
    <w:multiLevelType w:val="multilevel"/>
    <w:tmpl w:val="7FA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44929"/>
    <w:multiLevelType w:val="multilevel"/>
    <w:tmpl w:val="BD4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86"/>
    <w:rsid w:val="00491B1D"/>
    <w:rsid w:val="00900532"/>
    <w:rsid w:val="00A137AA"/>
    <w:rsid w:val="00A21B67"/>
    <w:rsid w:val="00AC5D14"/>
    <w:rsid w:val="00B64086"/>
    <w:rsid w:val="00C8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01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4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edsovet.su/dosug/podvizhnye_igry_dlya_detey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klass/635_klassnye_chasy_o_zoz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edsovet.su/metodika/priemy" TargetMode="Externa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S4PQ372FCS27-143478885-848</_dlc_DocId>
    <_dlc_DocIdUrl xmlns="790c5408-51d9-4e10-9bd8-8c8141be4f06">
      <Url>http://www.eduportal44.ru/Mega/mrono/metod/_layouts/15/DocIdRedir.aspx?ID=S4PQ372FCS27-143478885-848</Url>
      <Description>S4PQ372FCS27-143478885-848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DACB7-D762-4EB2-B025-B5B30CFAC02C}"/>
</file>

<file path=customXml/itemProps2.xml><?xml version="1.0" encoding="utf-8"?>
<ds:datastoreItem xmlns:ds="http://schemas.openxmlformats.org/officeDocument/2006/customXml" ds:itemID="{9EE2BE68-4B6F-4C0D-9CB8-71C859D0097E}"/>
</file>

<file path=customXml/itemProps3.xml><?xml version="1.0" encoding="utf-8"?>
<ds:datastoreItem xmlns:ds="http://schemas.openxmlformats.org/officeDocument/2006/customXml" ds:itemID="{B8A067B6-E353-4157-B825-99A8DFBB7066}"/>
</file>

<file path=customXml/itemProps4.xml><?xml version="1.0" encoding="utf-8"?>
<ds:datastoreItem xmlns:ds="http://schemas.openxmlformats.org/officeDocument/2006/customXml" ds:itemID="{7BE8BA83-2CF9-4E83-AD3A-720704C34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Татьяна</cp:lastModifiedBy>
  <cp:revision>5</cp:revision>
  <dcterms:created xsi:type="dcterms:W3CDTF">2021-04-18T12:11:00Z</dcterms:created>
  <dcterms:modified xsi:type="dcterms:W3CDTF">2021-04-25T17:07:00Z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193d1127-f3d0-4a5d-834d-176944ebc3be</vt:lpwstr>
  </property>
</Properties>
</file>