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B5" w:rsidRPr="0012791E" w:rsidRDefault="00D2439D" w:rsidP="00D2439D">
      <w:pPr>
        <w:pStyle w:val="a4"/>
        <w:ind w:firstLine="0"/>
        <w:jc w:val="center"/>
        <w:rPr>
          <w:rFonts w:ascii="Arial" w:hAnsi="Arial" w:cs="Arial"/>
          <w:sz w:val="32"/>
          <w:lang w:eastAsia="ru-RU"/>
        </w:rPr>
      </w:pPr>
      <w:bookmarkStart w:id="0" w:name="_GoBack"/>
      <w:r w:rsidRPr="0012791E">
        <w:rPr>
          <w:rFonts w:ascii="Arial" w:hAnsi="Arial" w:cs="Arial"/>
          <w:sz w:val="32"/>
          <w:lang w:eastAsia="ru-RU"/>
        </w:rPr>
        <w:t>Памятка по соблюдению п</w:t>
      </w:r>
      <w:r w:rsidR="002E28C2" w:rsidRPr="0012791E">
        <w:rPr>
          <w:rFonts w:ascii="Arial" w:hAnsi="Arial" w:cs="Arial"/>
          <w:sz w:val="32"/>
          <w:lang w:eastAsia="ru-RU"/>
        </w:rPr>
        <w:t>равил пожарной безопасности</w:t>
      </w:r>
    </w:p>
    <w:p w:rsidR="002E28C2" w:rsidRPr="0012791E" w:rsidRDefault="002E28C2" w:rsidP="00D2439D">
      <w:pPr>
        <w:pStyle w:val="a4"/>
        <w:ind w:firstLine="0"/>
        <w:jc w:val="center"/>
        <w:rPr>
          <w:rFonts w:ascii="Arial" w:hAnsi="Arial" w:cs="Arial"/>
          <w:sz w:val="32"/>
          <w:lang w:eastAsia="ru-RU"/>
        </w:rPr>
      </w:pPr>
      <w:r w:rsidRPr="0012791E">
        <w:rPr>
          <w:rFonts w:ascii="Arial" w:hAnsi="Arial" w:cs="Arial"/>
          <w:sz w:val="32"/>
          <w:lang w:eastAsia="ru-RU"/>
        </w:rPr>
        <w:t>при</w:t>
      </w:r>
      <w:r w:rsidR="007D35B5" w:rsidRPr="0012791E">
        <w:rPr>
          <w:rFonts w:ascii="Arial" w:hAnsi="Arial" w:cs="Arial"/>
          <w:sz w:val="32"/>
          <w:lang w:eastAsia="ru-RU"/>
        </w:rPr>
        <w:t xml:space="preserve"> </w:t>
      </w:r>
      <w:r w:rsidR="00D2439D" w:rsidRPr="0012791E">
        <w:rPr>
          <w:rFonts w:ascii="Arial" w:hAnsi="Arial" w:cs="Arial"/>
          <w:sz w:val="32"/>
          <w:lang w:eastAsia="ru-RU"/>
        </w:rPr>
        <w:t xml:space="preserve">организации и </w:t>
      </w:r>
      <w:r w:rsidRPr="0012791E">
        <w:rPr>
          <w:rFonts w:ascii="Arial" w:hAnsi="Arial" w:cs="Arial"/>
          <w:sz w:val="32"/>
          <w:lang w:eastAsia="ru-RU"/>
        </w:rPr>
        <w:t>проведении Новогодних праздников</w:t>
      </w:r>
    </w:p>
    <w:bookmarkEnd w:id="0"/>
    <w:p w:rsidR="00D2439D" w:rsidRPr="00D2439D" w:rsidRDefault="00D2439D" w:rsidP="00D2439D">
      <w:pPr>
        <w:pStyle w:val="a4"/>
        <w:jc w:val="center"/>
        <w:rPr>
          <w:rFonts w:ascii="Arial" w:hAnsi="Arial" w:cs="Arial"/>
          <w:lang w:eastAsia="ru-RU"/>
        </w:rPr>
      </w:pP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Ответственными за обеспечение пожарной безопасности при проведении культурно-массовых мероприятий (вечеров, спектаклей, новогодних елок и т.п.) являются руководители учреждений.</w:t>
      </w:r>
    </w:p>
    <w:p w:rsidR="00D80031" w:rsidRDefault="00D80031" w:rsidP="00187BBE">
      <w:pPr>
        <w:pStyle w:val="a4"/>
        <w:rPr>
          <w:rFonts w:ascii="Arial" w:hAnsi="Arial" w:cs="Arial"/>
          <w:color w:val="auto"/>
          <w:szCs w:val="28"/>
          <w:lang w:eastAsia="ru-RU"/>
        </w:rPr>
      </w:pPr>
    </w:p>
    <w:p w:rsidR="00187BBE" w:rsidRPr="00D2439D" w:rsidRDefault="00187BBE" w:rsidP="00187BBE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 xml:space="preserve">Руководителям </w:t>
      </w:r>
      <w:r w:rsidR="00D80031">
        <w:rPr>
          <w:rFonts w:ascii="Arial" w:hAnsi="Arial" w:cs="Arial"/>
          <w:color w:val="auto"/>
          <w:szCs w:val="28"/>
          <w:lang w:eastAsia="ru-RU"/>
        </w:rPr>
        <w:t>учреждения</w:t>
      </w:r>
      <w:r w:rsidRPr="00D2439D">
        <w:rPr>
          <w:rFonts w:ascii="Arial" w:hAnsi="Arial" w:cs="Arial"/>
          <w:color w:val="auto"/>
          <w:szCs w:val="28"/>
          <w:lang w:eastAsia="ru-RU"/>
        </w:rPr>
        <w:t>, готовясь к новогодним праздникам, заблаговременно необходимо: </w:t>
      </w:r>
    </w:p>
    <w:p w:rsidR="00187BBE" w:rsidRPr="00D2439D" w:rsidRDefault="00187BBE" w:rsidP="00187BBE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организационным приказом назначить ответственных лиц за обеспечение пожарной безопасности в период проведения праздничных мероприятий; </w:t>
      </w:r>
    </w:p>
    <w:p w:rsidR="00187BBE" w:rsidRPr="00D2439D" w:rsidRDefault="00187BBE" w:rsidP="00187BBE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 xml:space="preserve">ответственным лицам за проведение праздничных мероприятий должны пройти </w:t>
      </w:r>
      <w:proofErr w:type="gramStart"/>
      <w:r w:rsidRPr="00D2439D">
        <w:rPr>
          <w:rFonts w:ascii="Arial" w:hAnsi="Arial" w:cs="Arial"/>
          <w:color w:val="auto"/>
          <w:szCs w:val="28"/>
          <w:lang w:eastAsia="ru-RU"/>
        </w:rPr>
        <w:t>обучение по программе</w:t>
      </w:r>
      <w:proofErr w:type="gramEnd"/>
      <w:r w:rsidRPr="00D2439D">
        <w:rPr>
          <w:rFonts w:ascii="Arial" w:hAnsi="Arial" w:cs="Arial"/>
          <w:color w:val="auto"/>
          <w:szCs w:val="28"/>
          <w:lang w:eastAsia="ru-RU"/>
        </w:rPr>
        <w:t xml:space="preserve"> пожарно-технического минимума в организациях имеющих лицензию на данный вид деятельности; </w:t>
      </w:r>
    </w:p>
    <w:p w:rsidR="00187BBE" w:rsidRPr="00D2439D" w:rsidRDefault="00187BBE" w:rsidP="00187BBE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 xml:space="preserve">разработать инструкции по мерам пожарной безопасности в период проведения </w:t>
      </w:r>
      <w:r>
        <w:rPr>
          <w:rFonts w:ascii="Arial" w:hAnsi="Arial" w:cs="Arial"/>
          <w:color w:val="auto"/>
          <w:szCs w:val="28"/>
          <w:lang w:eastAsia="ru-RU"/>
        </w:rPr>
        <w:t>п</w:t>
      </w:r>
      <w:r w:rsidRPr="00D2439D">
        <w:rPr>
          <w:rFonts w:ascii="Arial" w:hAnsi="Arial" w:cs="Arial"/>
          <w:color w:val="auto"/>
          <w:szCs w:val="28"/>
          <w:lang w:eastAsia="ru-RU"/>
        </w:rPr>
        <w:t>раздничных мероприятий и инструкции по действию обслуживающего персонала при возникновении пожара. Довести данные инструкции до обслуживающего персонала под роспись; </w:t>
      </w:r>
    </w:p>
    <w:p w:rsidR="00187BBE" w:rsidRPr="00D2439D" w:rsidRDefault="00187BBE" w:rsidP="00187BBE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отработать действия обслуживающего персонал</w:t>
      </w:r>
      <w:r w:rsidR="001A5C9B">
        <w:rPr>
          <w:rFonts w:ascii="Arial" w:hAnsi="Arial" w:cs="Arial"/>
          <w:color w:val="auto"/>
          <w:szCs w:val="28"/>
          <w:lang w:eastAsia="ru-RU"/>
        </w:rPr>
        <w:t>а в случае возникновения пожара.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Перед началом новогодних мероприятий руководитель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 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учреждения, членов добровольных пожарных формирований. 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</w:p>
    <w:p w:rsidR="002E28C2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Во время проведения культурно-массового мероприятия с детьми должны неотлучно находиться дежурный преподаватель, классные руководители или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 </w:t>
      </w:r>
    </w:p>
    <w:p w:rsidR="00923A33" w:rsidRPr="00D2439D" w:rsidRDefault="00923A33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>
        <w:rPr>
          <w:rFonts w:ascii="Arial" w:hAnsi="Arial" w:cs="Arial"/>
          <w:color w:val="auto"/>
          <w:szCs w:val="28"/>
          <w:lang w:eastAsia="ru-RU"/>
        </w:rPr>
        <w:lastRenderedPageBreak/>
        <w:t>М</w:t>
      </w:r>
      <w:r w:rsidRPr="00923A33">
        <w:rPr>
          <w:rFonts w:ascii="Arial" w:hAnsi="Arial" w:cs="Arial"/>
          <w:color w:val="auto"/>
          <w:szCs w:val="28"/>
          <w:lang w:eastAsia="ru-RU"/>
        </w:rPr>
        <w:t>еста проведения праздничных мероприятий должны быть обеспечены нормативным количеством огнетушителей (не менее двух на помещение)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Этажи и помещения, где проводятся новогодние мероприятия, должны иметь не менее двух рассредоточенных эвакуационных выходов. Допускается использовать только помещения, расположенные не выше 2-го этажа в зданиях с горючими перекрытиями. 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 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При проведении новогоднего праздника елка должна устанавливаться на устойчивом основании (подставка) с таким расчетом, чтобы не затруднялся выход из помещения. Ветки елки должны находиться на расстоянии не менее одного метра от стен и потолков. Оформление иллюминации елки должно производиться только опытным электриком. Иллюминация елки должна быть смонтирована прочно, надежно и с соблюдением требований Правил устройства электроустановок. 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 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 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</w:p>
    <w:p w:rsidR="002E28C2" w:rsidRPr="007A4F9A" w:rsidRDefault="002E28C2" w:rsidP="00D2439D">
      <w:pPr>
        <w:pStyle w:val="a4"/>
        <w:rPr>
          <w:rFonts w:ascii="Arial" w:hAnsi="Arial" w:cs="Arial"/>
          <w:b/>
          <w:bCs/>
          <w:color w:val="auto"/>
          <w:szCs w:val="28"/>
          <w:lang w:eastAsia="ru-RU"/>
        </w:rPr>
      </w:pPr>
      <w:r w:rsidRPr="007A4F9A">
        <w:rPr>
          <w:rFonts w:ascii="Arial" w:hAnsi="Arial" w:cs="Arial"/>
          <w:b/>
          <w:bCs/>
          <w:color w:val="auto"/>
          <w:szCs w:val="28"/>
          <w:lang w:eastAsia="ru-RU"/>
        </w:rPr>
        <w:t>При оформлении елки запрещается: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использовать для украшения целлулоидные и другие легковоспламеняющиеся игрушки и украшения; 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применять для иллюминации елки свечи, бенгальские огни, фейерверки и т.п.; 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обкладывать подставку и украшать ветки ватой и игрушками из нее, не пропитанными огнезащитным составом. </w:t>
      </w:r>
    </w:p>
    <w:p w:rsidR="007A4F9A" w:rsidRDefault="007A4F9A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</w:p>
    <w:p w:rsidR="002E28C2" w:rsidRPr="007A4F9A" w:rsidRDefault="002E28C2" w:rsidP="00D2439D">
      <w:pPr>
        <w:pStyle w:val="a4"/>
        <w:rPr>
          <w:rFonts w:ascii="Arial" w:hAnsi="Arial" w:cs="Arial"/>
          <w:b/>
          <w:color w:val="auto"/>
          <w:szCs w:val="28"/>
          <w:lang w:eastAsia="ru-RU"/>
        </w:rPr>
      </w:pPr>
      <w:r w:rsidRPr="007A4F9A">
        <w:rPr>
          <w:rFonts w:ascii="Arial" w:hAnsi="Arial" w:cs="Arial"/>
          <w:b/>
          <w:color w:val="auto"/>
          <w:szCs w:val="28"/>
          <w:lang w:eastAsia="ru-RU"/>
        </w:rPr>
        <w:t>В помещениях, используемых для проведения праздничных мероприятий, запрещается: </w:t>
      </w:r>
    </w:p>
    <w:p w:rsidR="002E28C2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проведение мероприятий при запертых распашных решетках на окнах помещений, в которых они проводятся; </w:t>
      </w:r>
    </w:p>
    <w:p w:rsidR="00923A33" w:rsidRPr="00D2439D" w:rsidRDefault="00923A33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>
        <w:rPr>
          <w:rFonts w:ascii="Arial" w:hAnsi="Arial" w:cs="Arial"/>
          <w:color w:val="auto"/>
          <w:szCs w:val="28"/>
          <w:lang w:eastAsia="ru-RU"/>
        </w:rPr>
        <w:lastRenderedPageBreak/>
        <w:t>использовать пиротехнику в помещениях;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 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одевать детей в костюмы из легкогорючих материалов; 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проводить огневые, покрасочные и другие пожароопасные и взрывопожароопасные работы; 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использовать ставни на окнах для затемнения помещений; 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уменьшать ширину проходов между рядами и устанавливать в проходах дополнительные кресла, стулья и т. п.; 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полностью гасить свет в помещении во время спектаклей или представлений; 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допускать заполнение помещений людьми сверх установленной нормы. 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</w:p>
    <w:p w:rsidR="002E28C2" w:rsidRPr="00D2439D" w:rsidRDefault="002E28C2" w:rsidP="00D2439D">
      <w:pPr>
        <w:pStyle w:val="a4"/>
        <w:rPr>
          <w:rFonts w:ascii="Arial" w:hAnsi="Arial" w:cs="Arial"/>
          <w:b/>
          <w:bCs/>
          <w:color w:val="auto"/>
          <w:szCs w:val="28"/>
          <w:lang w:eastAsia="ru-RU"/>
        </w:rPr>
      </w:pPr>
      <w:r w:rsidRPr="00D2439D">
        <w:rPr>
          <w:rFonts w:ascii="Arial" w:hAnsi="Arial" w:cs="Arial"/>
          <w:b/>
          <w:bCs/>
          <w:color w:val="auto"/>
          <w:szCs w:val="28"/>
          <w:lang w:eastAsia="ru-RU"/>
        </w:rPr>
        <w:t>Действия в случае возникновения пожара</w:t>
      </w:r>
      <w:r w:rsidR="007A4F9A">
        <w:rPr>
          <w:rFonts w:ascii="Arial" w:hAnsi="Arial" w:cs="Arial"/>
          <w:b/>
          <w:bCs/>
          <w:color w:val="auto"/>
          <w:szCs w:val="28"/>
          <w:lang w:eastAsia="ru-RU"/>
        </w:rPr>
        <w:t>: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 xml:space="preserve">В случае </w:t>
      </w:r>
      <w:proofErr w:type="gramStart"/>
      <w:r w:rsidRPr="00D2439D">
        <w:rPr>
          <w:rFonts w:ascii="Arial" w:hAnsi="Arial" w:cs="Arial"/>
          <w:color w:val="auto"/>
          <w:szCs w:val="28"/>
          <w:lang w:eastAsia="ru-RU"/>
        </w:rPr>
        <w:t>возникновения пожара действия работников учреждений</w:t>
      </w:r>
      <w:proofErr w:type="gramEnd"/>
      <w:r w:rsidRPr="00D2439D">
        <w:rPr>
          <w:rFonts w:ascii="Arial" w:hAnsi="Arial" w:cs="Arial"/>
          <w:color w:val="auto"/>
          <w:szCs w:val="28"/>
          <w:lang w:eastAsia="ru-RU"/>
        </w:rPr>
        <w:t xml:space="preserve"> и привлекаемых к тушению пожара лиц в первую очередь должны быть направлены на обеспечение безопасности детей, их эвакуацию и спасение. 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 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 </w:t>
      </w:r>
    </w:p>
    <w:p w:rsidR="00923A33" w:rsidRPr="00D2439D" w:rsidRDefault="00923A33" w:rsidP="00923A33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известить о пожаре руководителя учреждения или заменяющего его работника; </w:t>
      </w:r>
    </w:p>
    <w:p w:rsidR="002E28C2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 </w:t>
      </w:r>
    </w:p>
    <w:p w:rsidR="00923A33" w:rsidRPr="00D2439D" w:rsidRDefault="00923A33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923A33">
        <w:rPr>
          <w:rFonts w:ascii="Arial" w:hAnsi="Arial" w:cs="Arial"/>
          <w:color w:val="auto"/>
          <w:szCs w:val="28"/>
          <w:lang w:eastAsia="ru-RU"/>
        </w:rPr>
        <w:t>после эвакуации произвести перекличку учащихся и доложить о ее результатах руководителю тушения п</w:t>
      </w:r>
      <w:r>
        <w:rPr>
          <w:rFonts w:ascii="Arial" w:hAnsi="Arial" w:cs="Arial"/>
          <w:color w:val="auto"/>
          <w:szCs w:val="28"/>
          <w:lang w:eastAsia="ru-RU"/>
        </w:rPr>
        <w:t>ожара и руководителю учреждения;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  <w:r w:rsidRPr="00D2439D">
        <w:rPr>
          <w:rFonts w:ascii="Arial" w:hAnsi="Arial" w:cs="Arial"/>
          <w:color w:val="auto"/>
          <w:szCs w:val="28"/>
          <w:lang w:eastAsia="ru-RU"/>
        </w:rPr>
        <w:t>организовать встречу пожарных подразделений, принять меры по тушению пожара имеющимися в учреждении средствами пожаротушения. </w:t>
      </w:r>
    </w:p>
    <w:p w:rsidR="002E28C2" w:rsidRPr="00D2439D" w:rsidRDefault="002E28C2" w:rsidP="00D2439D">
      <w:pPr>
        <w:pStyle w:val="a4"/>
        <w:rPr>
          <w:rFonts w:ascii="Arial" w:hAnsi="Arial" w:cs="Arial"/>
          <w:color w:val="auto"/>
          <w:szCs w:val="28"/>
          <w:lang w:eastAsia="ru-RU"/>
        </w:rPr>
      </w:pPr>
    </w:p>
    <w:p w:rsidR="003556A9" w:rsidRPr="00D2439D" w:rsidRDefault="003556A9" w:rsidP="00D2439D">
      <w:pPr>
        <w:pStyle w:val="a4"/>
        <w:rPr>
          <w:rFonts w:ascii="Arial" w:hAnsi="Arial" w:cs="Arial"/>
          <w:szCs w:val="28"/>
        </w:rPr>
      </w:pPr>
    </w:p>
    <w:sectPr w:rsidR="003556A9" w:rsidRPr="00D2439D" w:rsidSect="00D80031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02"/>
    <w:rsid w:val="00022688"/>
    <w:rsid w:val="0012791E"/>
    <w:rsid w:val="00187BBE"/>
    <w:rsid w:val="001A5C9B"/>
    <w:rsid w:val="002E28C2"/>
    <w:rsid w:val="003556A9"/>
    <w:rsid w:val="006534CD"/>
    <w:rsid w:val="007A4F9A"/>
    <w:rsid w:val="007D35B5"/>
    <w:rsid w:val="00923A33"/>
    <w:rsid w:val="00D2439D"/>
    <w:rsid w:val="00D80031"/>
    <w:rsid w:val="00E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8C2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8C2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28C2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4">
    <w:name w:val="No Spacing"/>
    <w:uiPriority w:val="1"/>
    <w:qFormat/>
    <w:rsid w:val="00D24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8C2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8C2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28C2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4">
    <w:name w:val="No Spacing"/>
    <w:uiPriority w:val="1"/>
    <w:qFormat/>
    <w:rsid w:val="00D2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S4PQ372FCS27-1370587531-484</_dlc_DocId>
    <_dlc_DocIdUrl xmlns="790c5408-51d9-4e10-9bd8-8c8141be4f06">
      <Url>http://edu-sps.koiro.local/Mega/knjzhaj/_layouts/15/DocIdRedir.aspx?ID=S4PQ372FCS27-1370587531-484</Url>
      <Description>S4PQ372FCS27-1370587531-484</Description>
    </_dlc_DocIdUrl>
  </documentManagement>
</p:properties>
</file>

<file path=customXml/itemProps1.xml><?xml version="1.0" encoding="utf-8"?>
<ds:datastoreItem xmlns:ds="http://schemas.openxmlformats.org/officeDocument/2006/customXml" ds:itemID="{2636D5D6-D325-41C5-BA8A-A36D08006CFA}"/>
</file>

<file path=customXml/itemProps2.xml><?xml version="1.0" encoding="utf-8"?>
<ds:datastoreItem xmlns:ds="http://schemas.openxmlformats.org/officeDocument/2006/customXml" ds:itemID="{33DF32E7-39F8-433A-A5AF-70D7A7B5CEE5}"/>
</file>

<file path=customXml/itemProps3.xml><?xml version="1.0" encoding="utf-8"?>
<ds:datastoreItem xmlns:ds="http://schemas.openxmlformats.org/officeDocument/2006/customXml" ds:itemID="{112C53EE-463F-4558-AD75-157342676BE5}"/>
</file>

<file path=customXml/itemProps4.xml><?xml version="1.0" encoding="utf-8"?>
<ds:datastoreItem xmlns:ds="http://schemas.openxmlformats.org/officeDocument/2006/customXml" ds:itemID="{93859194-DAE8-4145-BD37-445270AA29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8</cp:revision>
  <dcterms:created xsi:type="dcterms:W3CDTF">2018-12-07T12:24:00Z</dcterms:created>
  <dcterms:modified xsi:type="dcterms:W3CDTF">2018-12-07T13:42:00Z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b98865ce-d676-4e85-8f79-f93c0a3c6efc</vt:lpwstr>
  </property>
</Properties>
</file>