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56" w:rsidRPr="00041656" w:rsidRDefault="00041656" w:rsidP="00041656">
      <w:pPr>
        <w:jc w:val="center"/>
        <w:rPr>
          <w:b/>
        </w:rPr>
      </w:pPr>
      <w:r w:rsidRPr="00041656">
        <w:rPr>
          <w:b/>
        </w:rPr>
        <w:t>Гирлянды</w:t>
      </w:r>
    </w:p>
    <w:p w:rsidR="00041656" w:rsidRDefault="00041656" w:rsidP="00041656"/>
    <w:p w:rsidR="00041656" w:rsidRDefault="00041656" w:rsidP="00041656">
      <w:r>
        <w:t>Новогодние праздники – время настоящих чудес и хорошего настроения. Однако и в этот период опасности подстерегают достаточно часто. Традиционными украшениями сегодня считаются всевозможные гирлянды, они же зачастую портят праздник, вызывая возгорания и, как следствие, пожары.</w:t>
      </w:r>
    </w:p>
    <w:p w:rsidR="00041656" w:rsidRDefault="00041656" w:rsidP="00041656">
      <w:r>
        <w:t>- Осознанно отнеситесь к выбору гирлянд. Выбирать л</w:t>
      </w:r>
      <w:bookmarkStart w:id="0" w:name="_GoBack"/>
      <w:bookmarkEnd w:id="0"/>
      <w:r>
        <w:t>учше изделия, покрытые огнезащитным составом и прошедшие тестирование в современной лаборатории. Такая информация обязательно указывается на упаковке;</w:t>
      </w:r>
    </w:p>
    <w:p w:rsidR="00041656" w:rsidRDefault="00041656" w:rsidP="00041656">
      <w:r>
        <w:t>- В конструкции гирлянд должно быть исключено применение материалов, выполненных из полиэтилена;</w:t>
      </w:r>
    </w:p>
    <w:p w:rsidR="00041656" w:rsidRDefault="00041656" w:rsidP="00041656">
      <w:r>
        <w:t>- Проверку гирлянды нужно произвести перед ее размещением на елке. В домашних условиях рекомендуется использовать украшения, в которых количество огней не превышает 50. И не забудьте, что в одну розетку нельзя включать больше трех гирлянд. Если в гирлянде нет хотя бы одной лампочки или обнаружились явные повреждения – использовать такое украшение нельзя;</w:t>
      </w:r>
    </w:p>
    <w:p w:rsidR="00041656" w:rsidRDefault="00041656" w:rsidP="00041656">
      <w:r>
        <w:t>- Гирлянды должны быть оснащены предохранителями, без них при скачках напряжения может возникнуть перегрев и возгорание проводки. Никогда не включайте гирлянду при наличии оголенных проводов, а также самодельных соединений. Кроме того, элементы гирлянды не должны соприкасаться с «дождиком», потому что металлизированная фольга может замкнуть проводку;</w:t>
      </w:r>
    </w:p>
    <w:p w:rsidR="00041656" w:rsidRDefault="00041656" w:rsidP="00041656">
      <w:r>
        <w:t>- Самое главное правило пожарной безопасности – нельзя оставлять гирлянды включенными на ночь или в то время, когда никого нет дома. И обязательно следите за детьми, ведь они тянутся ко всему, что красиво мигает.</w:t>
      </w:r>
    </w:p>
    <w:p w:rsidR="00041656" w:rsidRPr="00041656" w:rsidRDefault="00041656" w:rsidP="00041656">
      <w:pPr>
        <w:ind w:firstLine="540"/>
      </w:pPr>
      <w:r>
        <w:t xml:space="preserve">  - </w:t>
      </w:r>
      <w:r w:rsidRPr="00041656"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041656" w:rsidRDefault="00041656" w:rsidP="00041656">
      <w:r>
        <w:t xml:space="preserve">- </w:t>
      </w:r>
      <w:r w:rsidRPr="00041656"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041656" w:rsidRDefault="00041656" w:rsidP="00041656">
      <w:r>
        <w:t xml:space="preserve">- </w:t>
      </w:r>
      <w:r w:rsidRPr="00041656"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041656" w:rsidRDefault="00041656" w:rsidP="00041656">
      <w:r>
        <w:t>Правила пожарной безопасности, связанные с новогодней елкой, только на первый взгляд кажутся очень строгими.</w:t>
      </w:r>
    </w:p>
    <w:p w:rsidR="003556A9" w:rsidRDefault="00041656" w:rsidP="00041656">
      <w:r>
        <w:t>Следуя этим нехитрым советам, Вы обезопасите свой дом от любых возможных неприятностей и подарите близким счастливый и веселый праздник!</w:t>
      </w:r>
    </w:p>
    <w:p w:rsidR="00041656" w:rsidRPr="00041656" w:rsidRDefault="00041656" w:rsidP="00041656">
      <w:pPr>
        <w:ind w:firstLine="540"/>
      </w:pPr>
    </w:p>
    <w:p w:rsidR="00041656" w:rsidRPr="00041656" w:rsidRDefault="00041656" w:rsidP="00041656"/>
    <w:sectPr w:rsidR="00041656" w:rsidRPr="00041656" w:rsidSect="00022688">
      <w:pgSz w:w="11906" w:h="16838" w:code="9"/>
      <w:pgMar w:top="851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D2"/>
    <w:rsid w:val="00022688"/>
    <w:rsid w:val="00041656"/>
    <w:rsid w:val="00174CC4"/>
    <w:rsid w:val="003556A9"/>
    <w:rsid w:val="009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S4PQ372FCS27-1370587531-483</_dlc_DocId>
    <_dlc_DocIdUrl xmlns="790c5408-51d9-4e10-9bd8-8c8141be4f06">
      <Url>http://edu-sps.koiro.local/Mega/knjzhaj/_layouts/15/DocIdRedir.aspx?ID=S4PQ372FCS27-1370587531-483</Url>
      <Description>S4PQ372FCS27-1370587531-483</Description>
    </_dlc_DocIdUrl>
  </documentManagement>
</p:properties>
</file>

<file path=customXml/itemProps1.xml><?xml version="1.0" encoding="utf-8"?>
<ds:datastoreItem xmlns:ds="http://schemas.openxmlformats.org/officeDocument/2006/customXml" ds:itemID="{AE8143EA-6384-4AE0-A23A-50B160131C0A}"/>
</file>

<file path=customXml/itemProps2.xml><?xml version="1.0" encoding="utf-8"?>
<ds:datastoreItem xmlns:ds="http://schemas.openxmlformats.org/officeDocument/2006/customXml" ds:itemID="{7AA76332-C23D-4D6F-9775-EA5B2D9F1F0D}"/>
</file>

<file path=customXml/itemProps3.xml><?xml version="1.0" encoding="utf-8"?>
<ds:datastoreItem xmlns:ds="http://schemas.openxmlformats.org/officeDocument/2006/customXml" ds:itemID="{C77823FA-29AF-4252-99CE-959899D1F73C}"/>
</file>

<file path=customXml/itemProps4.xml><?xml version="1.0" encoding="utf-8"?>
<ds:datastoreItem xmlns:ds="http://schemas.openxmlformats.org/officeDocument/2006/customXml" ds:itemID="{263EECE4-F58D-403E-81A3-7560A977E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cp:lastPrinted>2018-12-11T05:27:00Z</cp:lastPrinted>
  <dcterms:created xsi:type="dcterms:W3CDTF">2018-12-11T05:16:00Z</dcterms:created>
  <dcterms:modified xsi:type="dcterms:W3CDTF">2018-12-11T07:52:00Z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69852685-868a-4c70-992c-4f7c2724110c</vt:lpwstr>
  </property>
</Properties>
</file>