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right" w:tblpY="-258"/>
        <w:tblW w:w="10199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6026"/>
      </w:tblGrid>
      <w:tr w:rsidR="00B32784" w14:paraId="6A6B9978" w14:textId="77777777">
        <w:trPr>
          <w:trHeight w:val="1246"/>
          <w:tblCellSpacing w:w="0" w:type="dxa"/>
        </w:trPr>
        <w:tc>
          <w:tcPr>
            <w:tcW w:w="4173" w:type="dxa"/>
            <w:shd w:val="clear" w:color="auto" w:fill="FFFFFF"/>
            <w:vAlign w:val="center"/>
          </w:tcPr>
          <w:p w14:paraId="0901AFF4" w14:textId="77777777" w:rsidR="00B32784" w:rsidRDefault="00B32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shd w:val="clear" w:color="auto" w:fill="FFFFFF"/>
            <w:vAlign w:val="center"/>
          </w:tcPr>
          <w:p w14:paraId="12C6A9C5" w14:textId="6D545B40" w:rsidR="00B32784" w:rsidRPr="00C7218A" w:rsidRDefault="00C7218A">
            <w:pPr>
              <w:wordWrap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88C2C44" wp14:editId="3C85479D">
                  <wp:extent cx="2424430" cy="1383607"/>
                  <wp:effectExtent l="0" t="0" r="0" b="0"/>
                  <wp:docPr id="12318128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400" cy="138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EB858F" w14:textId="77777777" w:rsidR="00B32784" w:rsidRDefault="00B32784">
      <w:pPr>
        <w:shd w:val="clear" w:color="auto" w:fill="FFFFFF"/>
        <w:spacing w:before="99" w:after="99" w:line="240" w:lineRule="auto"/>
        <w:jc w:val="center"/>
      </w:pPr>
    </w:p>
    <w:p w14:paraId="326F872E" w14:textId="77777777" w:rsidR="00B32784" w:rsidRPr="00C7218A" w:rsidRDefault="00000000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C7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конфликте интересов</w:t>
      </w:r>
    </w:p>
    <w:p w14:paraId="7BA1CD71" w14:textId="37FA836A" w:rsidR="00B32784" w:rsidRPr="00C7218A" w:rsidRDefault="00000000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 СОШ</w:t>
      </w:r>
      <w:r w:rsidR="00C72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№5</w:t>
      </w:r>
    </w:p>
    <w:p w14:paraId="0953712C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14:paraId="6129680B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 конфликте интересов работников Учреждения (далее – Положение)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Учреждения).</w:t>
      </w:r>
    </w:p>
    <w:p w14:paraId="0C895DA5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2.Положение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конфликте интересов работников учреждения -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14:paraId="0CDA28C9" w14:textId="77777777" w:rsidR="00B32784" w:rsidRDefault="000000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Положение разработано в соответствии с:</w:t>
      </w:r>
    </w:p>
    <w:p w14:paraId="285B5015" w14:textId="77777777" w:rsidR="00B32784" w:rsidRDefault="000000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- Федеральным законом Российской Федерации от 29.12.2012 г. N 273-ФЗ «Об образовании в Российской Федерации»;</w:t>
      </w:r>
    </w:p>
    <w:p w14:paraId="521BFDC9" w14:textId="77777777" w:rsidR="00B32784" w:rsidRDefault="000000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Федеральным законом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  25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2008 № 273-ФЗ «О противодействии коррупции»;</w:t>
      </w:r>
    </w:p>
    <w:p w14:paraId="16E3DECA" w14:textId="77777777" w:rsidR="00B32784" w:rsidRDefault="000000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Трудовым кодексом Российской Федерации;</w:t>
      </w:r>
    </w:p>
    <w:p w14:paraId="3EE6ABE5" w14:textId="77777777" w:rsidR="00B32784" w:rsidRDefault="000000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иными действующими нормативно-правовыми актами Российской Федерации.</w:t>
      </w:r>
    </w:p>
    <w:p w14:paraId="325D5918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2.Круг лиц, попадающих под действие положения</w:t>
      </w:r>
    </w:p>
    <w:p w14:paraId="422FAC95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настоящего положения распространяется на всех работников Учреждения вне зависимости от уровня занимаемой ими должности.</w:t>
      </w:r>
    </w:p>
    <w:p w14:paraId="39FCB92E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3.Основные понятия</w:t>
      </w:r>
    </w:p>
    <w:p w14:paraId="2F58E684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образовательных 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 учащиеся,   родители (законные представители) учащихся,   педагогические работники и их представители, организации, осуществляющие образовательную деятельность.</w:t>
      </w:r>
    </w:p>
    <w:p w14:paraId="00901067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Конфликт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интересов 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 ситуация,  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исполнением     работником     профессиональных обязанностей вследствие противоречия между его личной заинтересованностью и  интересами   участников образовательных отношений.</w:t>
      </w:r>
    </w:p>
    <w:p w14:paraId="31D1E69B" w14:textId="77777777" w:rsidR="00B32784" w:rsidRPr="00C7218A" w:rsidRDefault="00000000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Конфликт</w:t>
      </w:r>
      <w:r w:rsidRPr="00C72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интересов педагогического работника</w:t>
      </w:r>
      <w:r w:rsidRPr="00C7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ситуация, при которой у педагогического работника при осуществлении им профессиональной </w:t>
      </w:r>
      <w:r w:rsidRPr="00C7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деятельности возникает личная заинтересованность в получении материальной выгоды или иного преимущества </w:t>
      </w:r>
    </w:p>
    <w:p w14:paraId="5C88A213" w14:textId="77777777" w:rsidR="00B32784" w:rsidRPr="00C7218A" w:rsidRDefault="00000000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которая влияет или может повлиять на надлежащее исполнение педагогическим работником профессиональных обязанностей </w:t>
      </w:r>
      <w:proofErr w:type="gramStart"/>
      <w:r w:rsidRPr="00C7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следствие</w:t>
      </w:r>
      <w:proofErr w:type="gramEnd"/>
      <w:r w:rsidRPr="00C7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противоречия между его личной заинтересованностью и интересами обучающегося, родителей (законных представителей) несовершеннолетних учащихся.</w:t>
      </w:r>
    </w:p>
    <w:p w14:paraId="00BE891D" w14:textId="77777777" w:rsidR="00B32784" w:rsidRPr="00C7218A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 личной заинтересованностью 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</w:t>
      </w:r>
      <w:r w:rsidRPr="00C7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имущественных прав, услуг имущественного характера, результатов выполненных работ или каких-либо выгод (преимуществ)</w:t>
      </w:r>
      <w:proofErr w:type="spellStart"/>
      <w:r w:rsidRPr="00C7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лицом,указанных</w:t>
      </w:r>
      <w:proofErr w:type="spellEnd"/>
      <w:r w:rsidRPr="00C7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ч.1 ст.10 ФЗ от 25.12.2008 №273-ФЗ «О противодействии коррупции», и (или) состоящими с 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7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proofErr w:type="spellStart"/>
      <w:r w:rsidRPr="00C7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C7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ч.1 ст.10 ФЗ от 25.12.2008 №273-ФЗ «О противодействии коррупции», и (или) лица, состоящие с ним в близком родстве или свойстве, связаны имущественными, корпоративными или иными близкими отношениями</w:t>
      </w:r>
    </w:p>
    <w:p w14:paraId="289EBD02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управления конфликтом интересов в Учреждении</w:t>
      </w:r>
    </w:p>
    <w:p w14:paraId="6CC5B44A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работы по управлению конфликтом интересов в Учреждении положены следующие принципы:</w:t>
      </w:r>
    </w:p>
    <w:p w14:paraId="77A279EC" w14:textId="77777777" w:rsidR="00B32784" w:rsidRDefault="00000000">
      <w:pPr>
        <w:shd w:val="clear" w:color="auto" w:fill="FFFFFF"/>
        <w:spacing w:before="99" w:after="99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обязательность раскрытия сведений о реальном или потенциальном конфликте интересов;</w:t>
      </w:r>
    </w:p>
    <w:p w14:paraId="2F2C3EB5" w14:textId="77777777" w:rsidR="00B32784" w:rsidRDefault="00000000">
      <w:pPr>
        <w:shd w:val="clear" w:color="auto" w:fill="FFFFFF"/>
        <w:spacing w:before="99" w:after="99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14:paraId="4F6E75DA" w14:textId="77777777" w:rsidR="00B32784" w:rsidRDefault="00000000">
      <w:pPr>
        <w:shd w:val="clear" w:color="auto" w:fill="FFFFFF"/>
        <w:spacing w:before="99" w:after="99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конфиденциальность процесса раскрытия сведений о конфликте интересов и процесса его урегулирования;</w:t>
      </w:r>
    </w:p>
    <w:p w14:paraId="5BAC0CB4" w14:textId="77777777" w:rsidR="00B32784" w:rsidRDefault="00000000">
      <w:pPr>
        <w:shd w:val="clear" w:color="auto" w:fill="FFFFFF"/>
        <w:spacing w:before="99" w:after="99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соблюдение баланса интересов Учреждения и работника при урегулировании конфликта интересов;</w:t>
      </w:r>
    </w:p>
    <w:p w14:paraId="72702D6E" w14:textId="77777777" w:rsidR="00B32784" w:rsidRDefault="00000000">
      <w:pPr>
        <w:shd w:val="clear" w:color="auto" w:fill="FFFFFF"/>
        <w:spacing w:before="99" w:after="99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14:paraId="548BBF35" w14:textId="77777777" w:rsidR="00B32784" w:rsidRDefault="00B3278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3343FA" w14:textId="77777777" w:rsidR="00B32784" w:rsidRDefault="00B3278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C37AA1" w14:textId="77777777" w:rsidR="00B32784" w:rsidRDefault="00B3278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443DCA" w14:textId="77777777" w:rsidR="00B32784" w:rsidRDefault="00B3278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035D48" w14:textId="77777777" w:rsidR="00B32784" w:rsidRDefault="00B3278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1E400B" w14:textId="77777777" w:rsidR="00B32784" w:rsidRDefault="00B32784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8B91E7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5.Условия, при которых возникает или может возникнуть конфликт интересов педагогического работника</w:t>
      </w:r>
    </w:p>
    <w:p w14:paraId="4C6935B1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5.1.В Учреждении выделяют:</w:t>
      </w:r>
    </w:p>
    <w:p w14:paraId="7B3D9AFE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условия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(ситуации), при которых всегда возникает конфликт интересов  работника;</w:t>
      </w:r>
    </w:p>
    <w:p w14:paraId="056FFE5C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условия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(ситуации), при которых может возникнуть конфликт интересов работника.</w:t>
      </w:r>
    </w:p>
    <w:p w14:paraId="347DBB1B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5.2.К условиям (ситуациям), при которых всегда возникает конфликт интересов работника, относятся следующие:</w:t>
      </w:r>
    </w:p>
    <w:p w14:paraId="567FD0AD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педагогический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 ведёт  бесплатные и платные занятия у одних и тех же учеников;</w:t>
      </w:r>
    </w:p>
    <w:p w14:paraId="00755CD6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педагогический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 занимается репетиторством с учениками, которых он обучает;</w:t>
      </w:r>
    </w:p>
    <w:p w14:paraId="31772501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работник является членом жюри конкурсных мероприятий с участием своих учеников;</w:t>
      </w:r>
    </w:p>
    <w:p w14:paraId="42D37819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использование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14:paraId="45B3292A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получение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работником подарков и иных услуг от родителей (законных представителей) учеников;</w:t>
      </w:r>
    </w:p>
    <w:p w14:paraId="053F1CC2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нарушение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установленных запретов и ограничений для работников Учреждения.</w:t>
      </w:r>
    </w:p>
    <w:p w14:paraId="613EF28D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5.3.К условиям (ситуациям), при которых может возникнуть конфликт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  работника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относятся следующие:</w:t>
      </w:r>
    </w:p>
    <w:p w14:paraId="46EBEE47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участие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 в наборе (приёме) учеников;</w:t>
      </w:r>
    </w:p>
    <w:p w14:paraId="6420F893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сбор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финансовых средств на нужды класса, Учреждения;</w:t>
      </w:r>
    </w:p>
    <w:p w14:paraId="5FED16FC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участие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 в установлении, определении форм и способов поощрений для своих учеников;</w:t>
      </w:r>
    </w:p>
    <w:p w14:paraId="2597BDDB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иные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(ситуации), при которых может возникнуть конфликт интересов работника.</w:t>
      </w:r>
    </w:p>
    <w:p w14:paraId="495B3B26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6.Ограничения, налагаемые на работников Учреждения при осуществлении ими профессиональной деятельности.</w:t>
      </w:r>
    </w:p>
    <w:p w14:paraId="4BF8EA4F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6.1.В целях предотвращения возникновения (появления) условий (ситуаций), при которых всегда возникает конфликт интересов работника в Учреждении, устанавливаются ограничения, налагаемые на всех</w:t>
      </w:r>
      <w:r w:rsidRPr="00C7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Учреждения при осуществлении ими профессиональной деятельности.</w:t>
      </w:r>
    </w:p>
    <w:p w14:paraId="2741B9CF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Учреждения  при осуществлении ими профессиональной деятельности налагаются следующие ограничения:</w:t>
      </w:r>
    </w:p>
    <w:p w14:paraId="1F81FD43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запрет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ведение  бесплатных и платных занятий у одних и тех же учеников;</w:t>
      </w:r>
    </w:p>
    <w:p w14:paraId="58DDBC9E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запрет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 репетиторством с учениками, которых он обучает;</w:t>
      </w:r>
    </w:p>
    <w:p w14:paraId="4D99EBF7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запрет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членство в жюри конкурсных мероприятий с участием своих учеников за исключением случаев и порядка, предусмотренных и (или) согласованных с Советом Учреждения, предусмотренным уставом Учреждения;</w:t>
      </w:r>
    </w:p>
    <w:p w14:paraId="24FE3228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запрет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использование с личной заинтересованностью возможностей родителей (законных представителей)  учеников и иных участников образовательных отношений;</w:t>
      </w:r>
    </w:p>
    <w:p w14:paraId="46D6F0B0" w14:textId="77777777" w:rsidR="00B32784" w:rsidRDefault="00000000">
      <w:pPr>
        <w:shd w:val="clear" w:color="auto" w:fill="FFFFFF"/>
        <w:spacing w:before="99" w:after="99" w:line="240" w:lineRule="auto"/>
        <w:ind w:left="3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 запрет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получение работником подарков и иных услуг от родителей (законных представителей) учеников за исключением случаев и порядка, предусмотренных и (или) согласованных  Советом Учреждения, родительскими комитетами классов.</w:t>
      </w:r>
    </w:p>
    <w:p w14:paraId="3EDC66B4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3.Работники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обязаны соблюдать установленные п. 6.2. настоящего раздела ограничения и иные ограничения, запреты, установленные локальными нормативными актами Учреждения.</w:t>
      </w:r>
    </w:p>
    <w:p w14:paraId="285CEE45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7.Порядок раскрытия конфликта интересов работников Учреждения</w:t>
      </w:r>
    </w:p>
    <w:p w14:paraId="102D8F9B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1.Процедура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раскрытия конфликта интересов доводится до сведения всех работников Учреждения.</w:t>
      </w:r>
    </w:p>
    <w:p w14:paraId="3EEAEC2C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2.Устанавливаются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виды раскрытия конфликта интересов:</w:t>
      </w:r>
    </w:p>
    <w:p w14:paraId="55733D08" w14:textId="77777777" w:rsidR="00B32784" w:rsidRDefault="00000000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раскрытие сведений о конфликте интересов при приеме на работу;</w:t>
      </w:r>
    </w:p>
    <w:p w14:paraId="40F94F12" w14:textId="77777777" w:rsidR="00B32784" w:rsidRDefault="00000000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раскрытие сведений о конфликте интересов при назначении на новую должность;</w:t>
      </w:r>
    </w:p>
    <w:p w14:paraId="375B4659" w14:textId="77777777" w:rsidR="00B32784" w:rsidRDefault="00000000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разовое раскрытие сведений по мере возникновения ситуаций конфликта интересов.</w:t>
      </w:r>
    </w:p>
    <w:p w14:paraId="43A691E2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3.Раскрытие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14:paraId="683764DD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4.Учреждение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14:paraId="3025635A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Порядок предотвращения и урегулирования конфликта интересов работников при осуществлении ими профессиональной деятельности</w:t>
      </w:r>
    </w:p>
    <w:p w14:paraId="25615135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Случаи возникновения у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14:paraId="21752C1B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С целью предотвращения возможного конфликта интересов работника в Учреждении реализуются следующие мероприятия:</w:t>
      </w:r>
    </w:p>
    <w:p w14:paraId="2729D716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принятии решений, локальных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  актов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затрагивающих права учеников и работников Учреждения, учитывается мнение  Совета Учреждения,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14:paraId="0B2D2137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работники и иные участники образовательных отношений;</w:t>
      </w:r>
    </w:p>
    <w:p w14:paraId="5D5FF3A0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обеспечивается информационная открытость Учреждения в соответствии с требованиями действующего законодательства;</w:t>
      </w:r>
    </w:p>
    <w:p w14:paraId="45122741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осуществляется чёткая регламентация деятельности работников внутренними локальными нормативными актами Учреждения;</w:t>
      </w:r>
    </w:p>
    <w:p w14:paraId="6478B231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обеспечивается введение прозрачных процедур внутренней оценки для управления качеством образования;</w:t>
      </w:r>
    </w:p>
    <w:p w14:paraId="0558E9E1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осуществляется создание системы сбора и анализа информации об индивидуальных образовательных достижениях учащихся,</w:t>
      </w:r>
    </w:p>
    <w:p w14:paraId="3F111BAE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осуществляются иные мероприятия, направленные на предотвращение возможного конфликта интересов работника.</w:t>
      </w:r>
    </w:p>
    <w:p w14:paraId="0E5FABDE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Работники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14:paraId="07512C55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4.Учреждение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прийти к выводу, что конфликт интересов имеет место, и использовать различные способы его разрешения, в том числе:</w:t>
      </w:r>
    </w:p>
    <w:p w14:paraId="501E73B2" w14:textId="77777777" w:rsidR="00B32784" w:rsidRDefault="00000000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ограничение доступа работника к конкретной информации, которая может затрагивать личные интересы работника;</w:t>
      </w:r>
    </w:p>
    <w:p w14:paraId="3B49640F" w14:textId="77777777" w:rsidR="00B32784" w:rsidRDefault="00000000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0990589D" w14:textId="77777777" w:rsidR="00B32784" w:rsidRDefault="00000000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пересмотр и изменение функциональных обязанностей работника;</w:t>
      </w:r>
    </w:p>
    <w:p w14:paraId="01A42541" w14:textId="77777777" w:rsidR="00B32784" w:rsidRDefault="00000000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перевод работника на должность, предусматривающую выполнение функциональных обязанностей, не связанных с конфликтом интересов;</w:t>
      </w:r>
    </w:p>
    <w:p w14:paraId="1135D428" w14:textId="77777777" w:rsidR="00B32784" w:rsidRDefault="00000000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отказ работника от своего личного интереса, порождающего конфликт с интересами организации;</w:t>
      </w:r>
    </w:p>
    <w:p w14:paraId="5918B615" w14:textId="77777777" w:rsidR="00B32784" w:rsidRDefault="00000000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 увольнение работника из организации по инициативе работника.</w:t>
      </w:r>
    </w:p>
    <w:p w14:paraId="240E27C6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5.Приведенный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14:paraId="4E189485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14:paraId="200697FF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С целью предотвращения конфликта интересов все работники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выполнение соответствующих дополнений в должностные инструкции работников по предотвращению конфликта интересов при осуществлении ими профессиональной деятельности.</w:t>
      </w:r>
    </w:p>
    <w:p w14:paraId="3801D7C5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В случае возникновения конфликта интересов работник незамедлительно обязан проинформировать об этом в письменной форме руководителя Учреждения. Данное обязательство отражается в дополнении к должностной инструкции работника о соблюдении ограничений при осуществлении им профессиональной деятельности.</w:t>
      </w:r>
    </w:p>
    <w:p w14:paraId="39BF7B01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8.9. Руководитель Учреждения в трёхдневный срок со дня, когда ему стало известно о конфликте интересов работника, обязан вынести данный вопрос на рассмотрение комиссии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урегулированию конфликта интересов.</w:t>
      </w:r>
    </w:p>
    <w:p w14:paraId="01DEB86C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8.10. Решение комиссии Учреждения по урегулированию конфликта интересов работников при рассмотрении вопросов, связанных с возникновением конфликта интересов работника,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  обязательным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  всех участников образовательных отношений и подлежит исполнению в сроки,  предусмотренные   указанным решением.</w:t>
      </w:r>
    </w:p>
    <w:p w14:paraId="5855BFA7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8.11. Решение комиссии Учреждения по урегулированию конфликта интересов работников при рассмотрении вопросов, связанных с возникновением конфликта интересов работника,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  быть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обжаловано   в   установленном законодательством Российской Федерации порядке.</w:t>
      </w:r>
    </w:p>
    <w:p w14:paraId="6CA66141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8.12. До принятия решения комиссии Учреждения по урегулированию конфликта интересов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 руководитель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14:paraId="45EDE78F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8.13. Руководитель Учреждения, когда ему стало известно о возникновении у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14:paraId="52D936FC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Обязанности работников в связи с раскрытием и урегулированием конфликта интересов</w:t>
      </w:r>
    </w:p>
    <w:p w14:paraId="721F39CF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1.Положением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 следующие обязанности работников в связи с раскрытием и урегулированием конфликта интересов:</w:t>
      </w:r>
    </w:p>
    <w:p w14:paraId="32F9B95B" w14:textId="77777777" w:rsidR="00B32784" w:rsidRDefault="00000000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14:paraId="314894FA" w14:textId="77777777" w:rsidR="00B32784" w:rsidRDefault="00000000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избегать (по возможности) ситуаций и обстоятельств, которые могут привести к конфликту интересов;</w:t>
      </w:r>
    </w:p>
    <w:p w14:paraId="48880825" w14:textId="77777777" w:rsidR="00B32784" w:rsidRDefault="00000000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раскрывать возникший (реальный) или потенциальный конфликт интересов;</w:t>
      </w:r>
    </w:p>
    <w:p w14:paraId="25AD5EAA" w14:textId="77777777" w:rsidR="00B32784" w:rsidRDefault="00000000">
      <w:pPr>
        <w:shd w:val="clear" w:color="auto" w:fill="FFFFFF"/>
        <w:spacing w:before="99" w:after="99" w:line="240" w:lineRule="auto"/>
        <w:ind w:left="30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содействовать урегулированию возникшего конфликта интересов.</w:t>
      </w:r>
    </w:p>
    <w:p w14:paraId="071576D4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2.Работник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раскрыть информацию о каждом реальном или потенциальном конфликте интересов путём ежегодного заполнения декларации  конфликта интересов, которая носит конфиденциальный характер.</w:t>
      </w:r>
    </w:p>
    <w:p w14:paraId="5D7C590A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10.Ответственность</w:t>
      </w:r>
    </w:p>
    <w:p w14:paraId="0670AD0D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1.Ответственным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лицом в Учреждении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лицо, назначенное руководителем Учреждения.</w:t>
      </w:r>
    </w:p>
    <w:p w14:paraId="2BAB8C16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10.2. Ответственное лицо за организацию работы по предотвращению и урегулированию конфликта интересов работников:</w:t>
      </w:r>
    </w:p>
    <w:p w14:paraId="6F2A02F4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Положение о конфликте интересов в Учреждении;</w:t>
      </w:r>
    </w:p>
    <w:p w14:paraId="39C0381D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 - утверждает иные локальные нормативные акты по вопросам соблюдения ограничений, налагаемых на работников при осуществлении ими профессиональной деятельности;</w:t>
      </w:r>
    </w:p>
    <w:p w14:paraId="1E35728D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утверждает соответствующие дополнения в должностные инструкции работников;</w:t>
      </w:r>
    </w:p>
    <w:p w14:paraId="03783FAD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организует информирование работников о налагаемых ограничениях при осуществлении ими профессиональной деятельности;</w:t>
      </w:r>
    </w:p>
    <w:p w14:paraId="372F8905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при возникновении конфликта интересов работника организует рассмотрение соответствующих вопросов на комиссии Учреждения по урегулированию споров между участниками образовательных отношений и их исполнении;</w:t>
      </w:r>
    </w:p>
    <w:p w14:paraId="35A84EFF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- организует контроль за состоянием работы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 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предотвращению и урегулированию конфликта интересов работников при осуществлении ими профессиональной деятельности.</w:t>
      </w:r>
    </w:p>
    <w:p w14:paraId="14EB5FBC" w14:textId="77777777" w:rsidR="00B32784" w:rsidRDefault="0000000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10.3.В Учреждении не допускается ведение неофициальной отчётности и использование поддельных документов. С целью обеспечения надёжности и достоверности финансовой отчётности Учреждения и соответствия деятельности Учреждения требованиям нормативных правовых актов и локальных нормативных актов предусмотрено проведение внутреннего контроля ведения бухгалтерского учёта и составления бухгалтерской отчётности и аудит деятельности Учреждения.</w:t>
      </w:r>
    </w:p>
    <w:p w14:paraId="24C473A2" w14:textId="77777777" w:rsidR="00B32784" w:rsidRDefault="00000000">
      <w:pPr>
        <w:shd w:val="clear" w:color="auto" w:fill="FFFFFF"/>
        <w:spacing w:before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Все работники Учреждения несут ответственность за соблюдение настоящего Положения в соответствии с законодательством Российской Федерации.</w:t>
      </w:r>
    </w:p>
    <w:p w14:paraId="1F94DA81" w14:textId="77777777" w:rsidR="00B32784" w:rsidRDefault="00B32784">
      <w:pPr>
        <w:shd w:val="clear" w:color="auto" w:fill="FFFFFF"/>
        <w:spacing w:before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8F59BC" w14:textId="77777777" w:rsidR="00B32784" w:rsidRDefault="00B32784"/>
    <w:p w14:paraId="12725718" w14:textId="77777777" w:rsidR="00B32784" w:rsidRDefault="00B32784"/>
    <w:sectPr w:rsidR="00B327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AE72" w14:textId="77777777" w:rsidR="00216FDD" w:rsidRDefault="00216FDD">
      <w:pPr>
        <w:spacing w:line="240" w:lineRule="auto"/>
      </w:pPr>
      <w:r>
        <w:separator/>
      </w:r>
    </w:p>
  </w:endnote>
  <w:endnote w:type="continuationSeparator" w:id="0">
    <w:p w14:paraId="34E34281" w14:textId="77777777" w:rsidR="00216FDD" w:rsidRDefault="00216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52434" w14:textId="77777777" w:rsidR="00216FDD" w:rsidRDefault="00216FDD">
      <w:pPr>
        <w:spacing w:after="0"/>
      </w:pPr>
      <w:r>
        <w:separator/>
      </w:r>
    </w:p>
  </w:footnote>
  <w:footnote w:type="continuationSeparator" w:id="0">
    <w:p w14:paraId="30C23020" w14:textId="77777777" w:rsidR="00216FDD" w:rsidRDefault="00216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870"/>
    <w:rsid w:val="00092AB2"/>
    <w:rsid w:val="00216FDD"/>
    <w:rsid w:val="00247B02"/>
    <w:rsid w:val="002C26E7"/>
    <w:rsid w:val="00321096"/>
    <w:rsid w:val="003C3BE7"/>
    <w:rsid w:val="00470206"/>
    <w:rsid w:val="004E1870"/>
    <w:rsid w:val="00591BAA"/>
    <w:rsid w:val="006B0AC1"/>
    <w:rsid w:val="00796303"/>
    <w:rsid w:val="007D0876"/>
    <w:rsid w:val="008E0678"/>
    <w:rsid w:val="00962D61"/>
    <w:rsid w:val="00B32784"/>
    <w:rsid w:val="00C7218A"/>
    <w:rsid w:val="00D634DD"/>
    <w:rsid w:val="00DA390A"/>
    <w:rsid w:val="094D5312"/>
    <w:rsid w:val="17215B93"/>
    <w:rsid w:val="4868302D"/>
    <w:rsid w:val="4A8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7866"/>
  <w15:docId w15:val="{6A42ADD8-0F95-4311-9205-51AB7DCA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6PQ52NDQUCDJ-680-588</_dlc_DocId>
    <_dlc_DocIdUrl xmlns="4c48e722-e5ee-4bb4-abb8-2d4075f5b3da">
      <Url>https://www.eduportal44.ru/Manturovo/mant_sch_5/5_new/_layouts/15/DocIdRedir.aspx?ID=6PQ52NDQUCDJ-680-588</Url>
      <Description>6PQ52NDQUCDJ-680-588</Description>
    </_dlc_DocIdUrl>
  </documentManagement>
</p:properties>
</file>

<file path=customXml/itemProps1.xml><?xml version="1.0" encoding="utf-8"?>
<ds:datastoreItem xmlns:ds="http://schemas.openxmlformats.org/officeDocument/2006/customXml" ds:itemID="{B4739BD5-39EF-4B3C-BF2E-D34255BAD1CA}"/>
</file>

<file path=customXml/itemProps2.xml><?xml version="1.0" encoding="utf-8"?>
<ds:datastoreItem xmlns:ds="http://schemas.openxmlformats.org/officeDocument/2006/customXml" ds:itemID="{A8A52853-EDF7-4270-97C3-4F64F63F862E}"/>
</file>

<file path=customXml/itemProps3.xml><?xml version="1.0" encoding="utf-8"?>
<ds:datastoreItem xmlns:ds="http://schemas.openxmlformats.org/officeDocument/2006/customXml" ds:itemID="{4C4F78F4-9977-4E4E-9119-248BE150998E}"/>
</file>

<file path=customXml/itemProps4.xml><?xml version="1.0" encoding="utf-8"?>
<ds:datastoreItem xmlns:ds="http://schemas.openxmlformats.org/officeDocument/2006/customXml" ds:itemID="{57422AE8-6008-4181-8B50-149A4DBA2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2417</Words>
  <Characters>13778</Characters>
  <Application>Microsoft Office Word</Application>
  <DocSecurity>0</DocSecurity>
  <Lines>114</Lines>
  <Paragraphs>32</Paragraphs>
  <ScaleCrop>false</ScaleCrop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F4905</cp:lastModifiedBy>
  <cp:revision>2</cp:revision>
  <cp:lastPrinted>2024-01-04T06:40:00Z</cp:lastPrinted>
  <dcterms:created xsi:type="dcterms:W3CDTF">2024-09-30T09:40:00Z</dcterms:created>
  <dcterms:modified xsi:type="dcterms:W3CDTF">2024-09-30T09:40:00Z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60095C9E43CE4321A590A46375FF4625</vt:lpwstr>
  </property>
  <property fmtid="{D5CDD505-2E9C-101B-9397-08002B2CF9AE}" pid="4" name="ContentTypeId">
    <vt:lpwstr>0x0101006B49621AC2CFC944A858A02B1E4A8D21</vt:lpwstr>
  </property>
  <property fmtid="{D5CDD505-2E9C-101B-9397-08002B2CF9AE}" pid="5" name="_dlc_DocIdItemGuid">
    <vt:lpwstr>b8672180-d89e-41fe-969e-a5abf4379c74</vt:lpwstr>
  </property>
</Properties>
</file>