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Профилактика детского травматизма.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Охрана здоровья детей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 важнейшая задача, как воспитателей, так и родителей. В связи  с этим остро встает вопрос о профилактике детского травматизма.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  <w:r>
        <w:rPr>
          <w:color w:val="000000"/>
          <w:sz w:val="26"/>
          <w:szCs w:val="26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 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Наступила зима-пора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Через мерное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  <w:r>
        <w:rPr>
          <w:color w:val="000000"/>
          <w:sz w:val="26"/>
          <w:szCs w:val="26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  <w:r>
        <w:rPr>
          <w:b/>
          <w:bCs/>
          <w:i/>
          <w:iCs/>
          <w:color w:val="000000"/>
          <w:sz w:val="26"/>
          <w:szCs w:val="26"/>
        </w:rPr>
        <w:t>Очень часто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  <w:u w:val="single"/>
        </w:rPr>
        <w:t>травма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- результат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  <w:u w:val="single"/>
        </w:rPr>
        <w:t>ушиба</w:t>
      </w:r>
      <w:r>
        <w:rPr>
          <w:color w:val="000000"/>
          <w:sz w:val="26"/>
          <w:szCs w:val="26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  <w:r>
        <w:rPr>
          <w:color w:val="000000"/>
          <w:sz w:val="26"/>
          <w:szCs w:val="26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  <w:r>
        <w:rPr>
          <w:color w:val="000000"/>
          <w:sz w:val="26"/>
          <w:szCs w:val="26"/>
        </w:rPr>
        <w:t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травму.</w:t>
      </w:r>
    </w:p>
    <w:p w:rsidR="00595AE1" w:rsidRDefault="00595AE1" w:rsidP="00595AE1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264883" w:rsidRDefault="00264883"/>
    <w:sectPr w:rsidR="00264883" w:rsidSect="0026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5AE1"/>
    <w:rsid w:val="00264883"/>
    <w:rsid w:val="0059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6PQ52NDQUCDJ-42039189-138</_dlc_DocId>
    <_dlc_DocIdUrl xmlns="4c48e722-e5ee-4bb4-abb8-2d4075f5b3da">
      <Url>http://www.eduportal44.ru/Manturovo/mant_MDOU7/skaska/Strelkina/_layouts/15/DocIdRedir.aspx?ID=6PQ52NDQUCDJ-42039189-138</Url>
      <Description>6PQ52NDQUCDJ-42039189-138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64080-3353-41AF-AAC1-0F5E38FC2A13}"/>
</file>

<file path=customXml/itemProps2.xml><?xml version="1.0" encoding="utf-8"?>
<ds:datastoreItem xmlns:ds="http://schemas.openxmlformats.org/officeDocument/2006/customXml" ds:itemID="{3661EBDE-44F8-4D42-A376-04D8940B9FDD}"/>
</file>

<file path=customXml/itemProps3.xml><?xml version="1.0" encoding="utf-8"?>
<ds:datastoreItem xmlns:ds="http://schemas.openxmlformats.org/officeDocument/2006/customXml" ds:itemID="{4FBECB0D-CF8E-4B1D-8E71-1B1EF05F1021}"/>
</file>

<file path=customXml/itemProps4.xml><?xml version="1.0" encoding="utf-8"?>
<ds:datastoreItem xmlns:ds="http://schemas.openxmlformats.org/officeDocument/2006/customXml" ds:itemID="{975D45E4-ADE4-46A4-9ECE-BEA5C819E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2020-02-06T11:55:00Z</dcterms:created>
  <dcterms:modified xsi:type="dcterms:W3CDTF">2020-02-06T11:56:00Z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edc1c489-8bb3-4c7d-9a40-9f7b521f1185</vt:lpwstr>
  </property>
  <property fmtid="{D5CDD505-2E9C-101B-9397-08002B2CF9AE}" pid="3" name="ContentTypeId">
    <vt:lpwstr>0x010100958D0C8ACD298B42B004B950D0F9FBD3</vt:lpwstr>
  </property>
</Properties>
</file>