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70" w:rsidRDefault="00252670" w:rsidP="0025267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5"/>
          <w:b/>
          <w:bCs/>
          <w:color w:val="333333"/>
          <w:sz w:val="32"/>
          <w:szCs w:val="32"/>
          <w:u w:val="single"/>
        </w:rPr>
        <w:t>Памятка  для родителей  </w:t>
      </w:r>
    </w:p>
    <w:p w:rsidR="00252670" w:rsidRDefault="00252670" w:rsidP="0025267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color w:val="333333"/>
          <w:sz w:val="28"/>
          <w:szCs w:val="28"/>
          <w:u w:val="single"/>
        </w:rPr>
        <w:t>  «Компьютер и ребенок»</w:t>
      </w:r>
    </w:p>
    <w:p w:rsidR="00252670" w:rsidRDefault="00252670" w:rsidP="0025267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3"/>
          <w:b/>
          <w:bCs/>
          <w:color w:val="000000"/>
        </w:rPr>
        <w:t>Чтобы общение с компьютером было безопасным для здоровья Вашего ребёнка, необходимо обратить внимание на следующие аспекты.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Аргументировано расскажите ребёнку о гигиенических правилах работы за компьютером.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Договоритесь с ребёнком о временном режиме общения с компьютером и последовательно его выполняйте.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Позаботьтесь, чтобы место для компьютерных занятий было правильно оборудовано и освещено.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Контролируйте правильность положения тела во время занятий на компьютере: осанку, положение рук и ног, расстояние от глаз до монитора.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Приучите ребёнка делать гимнастику после каждого занятия на компьютере.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Регулярно проветривайте и делайте влажную уборку в помещении, где работает компьютер.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13"/>
          <w:b/>
          <w:bCs/>
          <w:color w:val="000000"/>
        </w:rPr>
        <w:t>Возможно</w:t>
      </w:r>
      <w:proofErr w:type="gramEnd"/>
      <w:r>
        <w:rPr>
          <w:rStyle w:val="c13"/>
          <w:b/>
          <w:bCs/>
          <w:color w:val="000000"/>
        </w:rPr>
        <w:t xml:space="preserve"> Вам пригодятся аргументы и формулировки, которые помогут отвлечь ребёнка от компьютерной игры и построить беседу, если возникнет конфликтная ситуация, когда он не соглашается выключить компьютер.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</w:rPr>
        <w:t>- Напоминание ребёнку о каком-нибудь другом, особенно любимом ему занятии. (</w:t>
      </w:r>
      <w:r>
        <w:rPr>
          <w:rStyle w:val="c4"/>
          <w:i/>
          <w:iCs/>
          <w:color w:val="000000"/>
        </w:rPr>
        <w:t>Твой любимый конструктор тебя уже ждёт, когда ты его соберёшь</w:t>
      </w:r>
      <w:r>
        <w:rPr>
          <w:rStyle w:val="c2"/>
          <w:color w:val="000000"/>
        </w:rPr>
        <w:t>.)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</w:rPr>
        <w:t>- Напоминание о соблюдении временного режима (</w:t>
      </w:r>
      <w:r>
        <w:rPr>
          <w:rStyle w:val="c4"/>
          <w:i/>
          <w:iCs/>
          <w:color w:val="000000"/>
        </w:rPr>
        <w:t>Пора сделать перерыв</w:t>
      </w:r>
      <w:r>
        <w:rPr>
          <w:rStyle w:val="c2"/>
          <w:color w:val="000000"/>
        </w:rPr>
        <w:t>.)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</w:rPr>
        <w:t>- Приглашение на прогулку (</w:t>
      </w:r>
      <w:r>
        <w:rPr>
          <w:rStyle w:val="c4"/>
          <w:i/>
          <w:iCs/>
          <w:color w:val="000000"/>
        </w:rPr>
        <w:t>А сейчас мы отправимся в парк</w:t>
      </w:r>
      <w:r>
        <w:rPr>
          <w:rStyle w:val="c2"/>
          <w:color w:val="000000"/>
        </w:rPr>
        <w:t>.)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Включение в совместную деятельность или игру (А сейчас давай вместе займёмся …)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6"/>
          <w:color w:val="000000"/>
        </w:rPr>
        <w:t>Просьба помочь Вам в делах (</w:t>
      </w:r>
      <w:r>
        <w:rPr>
          <w:rStyle w:val="c4"/>
          <w:i/>
          <w:iCs/>
          <w:color w:val="000000"/>
        </w:rPr>
        <w:t>Помоги мне, пожалуйста, сделать уборку</w:t>
      </w:r>
      <w:r>
        <w:rPr>
          <w:rStyle w:val="c2"/>
          <w:color w:val="000000"/>
        </w:rPr>
        <w:t>.)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- Предложение пообщаться с кем-нибудь: друзьями, родственниками, домашними животными. </w:t>
      </w:r>
      <w:proofErr w:type="gramStart"/>
      <w:r>
        <w:rPr>
          <w:rStyle w:val="c2"/>
          <w:color w:val="000000"/>
        </w:rPr>
        <w:t>(Пойдём в гости.</w:t>
      </w:r>
      <w:proofErr w:type="gramEnd"/>
      <w:r>
        <w:rPr>
          <w:rStyle w:val="c2"/>
          <w:color w:val="000000"/>
        </w:rPr>
        <w:t xml:space="preserve"> Пора погулять с собакой и поиграть с ней. </w:t>
      </w:r>
      <w:proofErr w:type="gramStart"/>
      <w:r>
        <w:rPr>
          <w:rStyle w:val="c2"/>
          <w:color w:val="000000"/>
        </w:rPr>
        <w:t>Можно поиграть с ребятами во дворе.)</w:t>
      </w:r>
      <w:proofErr w:type="gramEnd"/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Напоминание о важных делах, которые обязательно нужно сделать. (Нужно приготовить домашнее задание, подарок бабушке и другое.)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3"/>
          <w:b/>
          <w:bCs/>
          <w:color w:val="000000"/>
        </w:rPr>
        <w:t>Компьютерные игры с агрессивным, жестоким и «кровавым» содержанием» - не для наших детей!!!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3"/>
          <w:b/>
          <w:bCs/>
          <w:color w:val="000000"/>
        </w:rPr>
        <w:t xml:space="preserve">     Главное – выбрать для своего ребёнка хорошие игровые программы как из числа </w:t>
      </w:r>
      <w:proofErr w:type="gramStart"/>
      <w:r>
        <w:rPr>
          <w:rStyle w:val="c13"/>
          <w:b/>
          <w:bCs/>
          <w:color w:val="000000"/>
        </w:rPr>
        <w:t>развлекательных</w:t>
      </w:r>
      <w:proofErr w:type="gramEnd"/>
      <w:r>
        <w:rPr>
          <w:rStyle w:val="c13"/>
          <w:b/>
          <w:bCs/>
          <w:color w:val="000000"/>
        </w:rPr>
        <w:t>, так и из числа обучающих.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3"/>
          <w:b/>
          <w:bCs/>
          <w:color w:val="000000"/>
        </w:rPr>
        <w:t>     Некоторые советы по профилактике игровой компьютерной зависимости.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</w:rPr>
        <w:t>-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Договоритесь с ребёнком о максимальной продолжительности игры на компьютере. Контролируйте процесс сами или воспользуйтесь специальными программами контроля времени.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Старайтесь так организовать время ребёнка, чтобы он не играл за компьютером ежедневно.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Самого раннего возраста выявляйте способности ребёнка. Наблюдайте за тем, к чему ребёнок проявляет интерес, и формируйте круг увлечений: спорт, танцы, рисование, музыка, и т.д. Если ребёнок увлечётся каким-либо видом деятельности, то все компьютерные игры отодвинутся на второй план.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Ребёнок всегда должен быть чем-то занят. Вовлекайте, его в свою деятельность, играйте вместе в подвижные игры. Именно ваша совместная деятельность – основа правильного воспитания и развития.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Формируйте у ребёнка разнообразные увлечения, чтобы компьютерные игры не стали его единственным интересом.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В дошкольном возрасте, когда ребёнок должен осваивать реальный окружающий мир, не нужно заменять этот процесс освоением виртуального мира. Давайте будем помнить, что первично, а что вторично.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lastRenderedPageBreak/>
        <w:t>- Всегда знакомьтесь с содержанием игры, прежде чем она попадёт к вашему ребёнку.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Не допускайте, чтобы ребёнок играл в компьютерные игры, в содержании которых есть проявления агрессии и жестокости.</w:t>
      </w:r>
    </w:p>
    <w:p w:rsidR="00252670" w:rsidRDefault="00252670" w:rsidP="0025267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- Ограждайте детей от участия в </w:t>
      </w:r>
      <w:proofErr w:type="spellStart"/>
      <w:r>
        <w:rPr>
          <w:rStyle w:val="c2"/>
          <w:color w:val="000000"/>
        </w:rPr>
        <w:t>онлайн-играх</w:t>
      </w:r>
      <w:proofErr w:type="spellEnd"/>
      <w:r>
        <w:rPr>
          <w:rStyle w:val="c2"/>
          <w:color w:val="000000"/>
        </w:rPr>
        <w:t>. Это может сформировать у них игровую зависимость.</w:t>
      </w:r>
    </w:p>
    <w:p w:rsidR="00252670" w:rsidRDefault="00252670" w:rsidP="00252670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hd w:val="clear" w:color="auto" w:fill="FFFFFF"/>
        </w:rPr>
        <w:t xml:space="preserve">Уделите большее внимание своим родным и любимым ЛЮБОПЫШКАМ, ПОЧЕМУЧКАМ и ПОТОМУЧКАМ! Поиграйте с ними найдя время после всех дневных забот, ведь сейчас так много различных настольных, подвижных, пальчиковых и словесных игр, и тогда ваш малыш не будет видеть компьютер и телевизор как единственные </w:t>
      </w:r>
      <w:proofErr w:type="gramStart"/>
      <w:r>
        <w:rPr>
          <w:rStyle w:val="c1"/>
          <w:color w:val="000000"/>
          <w:shd w:val="clear" w:color="auto" w:fill="FFFFFF"/>
        </w:rPr>
        <w:t>источники</w:t>
      </w:r>
      <w:proofErr w:type="gramEnd"/>
      <w:r>
        <w:rPr>
          <w:rStyle w:val="c1"/>
          <w:color w:val="000000"/>
          <w:shd w:val="clear" w:color="auto" w:fill="FFFFFF"/>
        </w:rPr>
        <w:t xml:space="preserve"> где можно почерпнуть знания, радость и веселье на Земле! А вы в свою очередь поймете, как важна, и дорога каждая минутка, проведенная в кругу семьи соединяя вас в единое целое.</w:t>
      </w:r>
    </w:p>
    <w:p w:rsidR="009036CD" w:rsidRDefault="009036CD"/>
    <w:sectPr w:rsidR="009036CD" w:rsidSect="0090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52670"/>
    <w:rsid w:val="00252670"/>
    <w:rsid w:val="0090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5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52670"/>
  </w:style>
  <w:style w:type="character" w:customStyle="1" w:styleId="c5">
    <w:name w:val="c5"/>
    <w:basedOn w:val="a0"/>
    <w:rsid w:val="00252670"/>
  </w:style>
  <w:style w:type="character" w:customStyle="1" w:styleId="c0">
    <w:name w:val="c0"/>
    <w:basedOn w:val="a0"/>
    <w:rsid w:val="00252670"/>
  </w:style>
  <w:style w:type="paragraph" w:customStyle="1" w:styleId="c14">
    <w:name w:val="c14"/>
    <w:basedOn w:val="a"/>
    <w:rsid w:val="0025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52670"/>
  </w:style>
  <w:style w:type="character" w:customStyle="1" w:styleId="c2">
    <w:name w:val="c2"/>
    <w:basedOn w:val="a0"/>
    <w:rsid w:val="00252670"/>
  </w:style>
  <w:style w:type="character" w:customStyle="1" w:styleId="c6">
    <w:name w:val="c6"/>
    <w:basedOn w:val="a0"/>
    <w:rsid w:val="00252670"/>
  </w:style>
  <w:style w:type="character" w:customStyle="1" w:styleId="c4">
    <w:name w:val="c4"/>
    <w:basedOn w:val="a0"/>
    <w:rsid w:val="00252670"/>
  </w:style>
  <w:style w:type="character" w:customStyle="1" w:styleId="c17">
    <w:name w:val="c17"/>
    <w:basedOn w:val="a0"/>
    <w:rsid w:val="00252670"/>
  </w:style>
  <w:style w:type="character" w:customStyle="1" w:styleId="apple-converted-space">
    <w:name w:val="apple-converted-space"/>
    <w:basedOn w:val="a0"/>
    <w:rsid w:val="00252670"/>
  </w:style>
  <w:style w:type="paragraph" w:customStyle="1" w:styleId="c12">
    <w:name w:val="c12"/>
    <w:basedOn w:val="a"/>
    <w:rsid w:val="0025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2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6PQ52NDQUCDJ-42039189-142</_dlc_DocId>
    <_dlc_DocIdUrl xmlns="4c48e722-e5ee-4bb4-abb8-2d4075f5b3da">
      <Url>http://www.eduportal44.ru/Manturovo/mant_MDOU7/skaska/Strelkina/_layouts/15/DocIdRedir.aspx?ID=6PQ52NDQUCDJ-42039189-142</Url>
      <Description>6PQ52NDQUCDJ-42039189-142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2AE8A-1BC3-4251-8FE6-4EE1E6EE4DDD}"/>
</file>

<file path=customXml/itemProps2.xml><?xml version="1.0" encoding="utf-8"?>
<ds:datastoreItem xmlns:ds="http://schemas.openxmlformats.org/officeDocument/2006/customXml" ds:itemID="{91D55B22-BFB4-4CFA-BB47-160532FE2486}"/>
</file>

<file path=customXml/itemProps3.xml><?xml version="1.0" encoding="utf-8"?>
<ds:datastoreItem xmlns:ds="http://schemas.openxmlformats.org/officeDocument/2006/customXml" ds:itemID="{1023238B-A626-47C9-BF71-14727430B134}"/>
</file>

<file path=customXml/itemProps4.xml><?xml version="1.0" encoding="utf-8"?>
<ds:datastoreItem xmlns:ds="http://schemas.openxmlformats.org/officeDocument/2006/customXml" ds:itemID="{B9DD196B-0191-4084-98B3-2A8F0E9BB4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3228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2020-02-06T12:12:00Z</dcterms:created>
  <dcterms:modified xsi:type="dcterms:W3CDTF">2020-02-06T12:12:00Z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e4cbcd52-02db-4017-b3f8-c588897c994a</vt:lpwstr>
  </property>
</Properties>
</file>