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8A" w:rsidRPr="0071348A" w:rsidRDefault="0071348A" w:rsidP="0071348A">
      <w:pPr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</w:pPr>
      <w:r w:rsidRPr="0071348A">
        <w:rPr>
          <w:rFonts w:ascii="Times New Roman" w:hAnsi="Times New Roman" w:cs="Times New Roman"/>
          <w:b/>
          <w:i/>
          <w:color w:val="002060"/>
          <w:sz w:val="44"/>
          <w:szCs w:val="44"/>
          <w:u w:val="single"/>
        </w:rPr>
        <w:t>Психологическое здоровье дошкольников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Одной из главных задач в воспитании детей является создание условий, гарантирующих формирование и укрепление их здоровья.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Традиционно выделяют следующие компоненты здоровья: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- психическое здоровье;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- социальное здоровье;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- физическое здоровье.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 качестве одной из составляющих здоровья человека в целом выделяют психологическое здоровье. Оно является необходимым условием полноценного функционирования и развития человека в процессе его жизнедеятельности. Таким образом, с одной стороны, психологическое здоровье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человека в социальной среде выделяют три уровня психологического здоровья: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1) креативный уровень;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2) адаптивный уровень;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дезадаптивный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Применительно к детям дошкольного возраста основными показателями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сформиров</w:t>
      </w:r>
      <w:bookmarkStart w:id="0" w:name="_GoBack"/>
      <w:bookmarkEnd w:id="0"/>
      <w:r w:rsidRPr="0071348A">
        <w:rPr>
          <w:rFonts w:ascii="Times New Roman" w:hAnsi="Times New Roman" w:cs="Times New Roman"/>
          <w:sz w:val="28"/>
          <w:szCs w:val="28"/>
        </w:rPr>
        <w:t>анности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психологического здоровья являются процесс адаптации при поступлении в ДОУ, уровень развития коммуникативных навыков, уровень положительной мотивации к социально важной для данного возраста деятельности, отсутствие отклонений в поведении.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Каковы же условия приобретения и сохранения психологического здоровья детьми?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Если в младенчестве основное влияние на развитие личности малыша осуществляется матерью, в раннем возрасте существенную роль играет эмоционально и физически доступный отец, то в дошкольном детстве на ребенка воздействует семейная система в целом. Для нормального развития </w:t>
      </w:r>
      <w:r w:rsidRPr="0071348A">
        <w:rPr>
          <w:rFonts w:ascii="Times New Roman" w:hAnsi="Times New Roman" w:cs="Times New Roman"/>
          <w:sz w:val="28"/>
          <w:szCs w:val="28"/>
        </w:rPr>
        <w:lastRenderedPageBreak/>
        <w:t>ему необходимо уже не только собственное общение с матерью и отцом, но и наличие теплых, доброжелательных отношений между родителями. Конфликтные взаимоотношения или их крайний вариант – развод нарушают процесс идентификации. Кроме того, важен и опыт общения с воспитателями детского сада, который ляжет в основу восприятия ребенком последующих чужих значимых фигур.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Важны также и следующие условия: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1. Содействие формированию активности ребенка, которая особо необходима ему для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. Очень важно, чтобы в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период активность ребенка получила возможность реализации в условиях позитивного общения и соответствующим образом организованного обучения. Неадекватная организация блокирует активность, снижает ее уровень или придает ей другую направленность.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2. Наличие опыта самостоятельного преодоления препятствий. Широко распространенное мнение о необходимости полного эмоционального комфорта абсолютно неверно.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3. Всемерная поддержка развития рефлексии, когда взрослый побуждает ребенка к пониманию себя, своих особенностей и возможностей, причин и последствий своего поведения.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4. Наличие ценностных ориентаций в развитии ребенка, когда он получает возможность приобщиться к идеалам взрослых, их жизненным устремлениям и соответственно этому строить свое миропонимание.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Работа, связанная с сохранением психологического здоровья, включает в себя несколько этапов: диагностику, определение какому уровню психологического здоровья соответствует ребенок, групповую, психопрофилактическую или индивидуальную коррекционную работу и заключительную диагностику с целью оценки эффективности психолого-педагогических воздействий. При этом следует отметить, что положительный результат возможен только в том случае, если имеются определенные психолого-педагогические условия, обеспечить которые могут окружающие ребенка, взрослые – педагоги и родители.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Родители должны преследовать цель формировать у детей такие качества, как: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А) Умение любить себя и другого человека.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lastRenderedPageBreak/>
        <w:t>Б) Личностная рефлексия.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В) Потребность в саморазвитии.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Как можно научить любить себя и другого человека? Прежде всего, ребенок должен чувствовать доброжелательное отношение к себе. А для этого по возможности нужно акцентировать внимание на тех позитивных качествах, которые вы в нем замечаете. К сожалению, взрослые склонны акцентировать внимание преимущественно на недостатках детей, а не на их достоинствах. А поскольку в словаре взрослых преобладает негативная лексика. Ею активно пользуется и ребенок, он просто не умеет словами «погладить» другого. Здесь можно использовать такую игру: ребенку предлагается подойти к другому ребенку или члену своей семьи и, глядя ему в глаза, закончить фразу: «Мне в тебе нравится...»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Важно отметить, что общение в семье должно строиться не по типу «родитель - ребенок», а по типу «взрослый - взрослый». То есть похвала не должна быть высказана с позиции родителя. Приведем примеры воодушевляющих высказываний: «Я уверен, что ты сам в этом разберешься», «Я уверен, что ты сможешь сделать это», «Ты придумал, как сделать, чтобы у тебя получилось» и т.п.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Следующее важнейшее направление сохранения психологического здоровья детей – содействие развитию у них рефлексии. Старших дошкольников полезно побуждать к содержательному оцениванию результатов своих учебных действий, т.е.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рефлексированное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 xml:space="preserve"> оценивание того, «кем я был» и «кем я стал», каких результатов добился и каким путем я шел к этим достижениям, какие трудности я испытывал и как их преодолевал. Необходимо учить ребенка определять границы своего незнания и вырабатывать у </w:t>
      </w:r>
      <w:r w:rsidR="00736A02" w:rsidRPr="0071348A">
        <w:rPr>
          <w:rFonts w:ascii="Times New Roman" w:hAnsi="Times New Roman" w:cs="Times New Roman"/>
          <w:sz w:val="28"/>
          <w:szCs w:val="28"/>
        </w:rPr>
        <w:t>него</w:t>
      </w:r>
      <w:r w:rsidRPr="0071348A">
        <w:rPr>
          <w:rFonts w:ascii="Times New Roman" w:hAnsi="Times New Roman" w:cs="Times New Roman"/>
          <w:sz w:val="28"/>
          <w:szCs w:val="28"/>
        </w:rPr>
        <w:t xml:space="preserve"> потребность обращаться к различным источникам информации (к взрослым, сверстникам, литературе). И, конечно же, самое главное привить детям потребность </w:t>
      </w:r>
      <w:proofErr w:type="spellStart"/>
      <w:r w:rsidRPr="0071348A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71348A">
        <w:rPr>
          <w:rFonts w:ascii="Times New Roman" w:hAnsi="Times New Roman" w:cs="Times New Roman"/>
          <w:sz w:val="28"/>
          <w:szCs w:val="28"/>
        </w:rPr>
        <w:t>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Очень важно, если родитель понимает и может выразить словами чувства ребенка в той или иной ситуации. Так он помогает ребенку лучше понять самого себя и показывает, что понимает его состояние. Например, «Я понимаю, что ты расстроен, что у тебя не получилась работа, и тебе обидно, что это произошло именно с тобой». Чтобы увидеть, что происходит в душе ребенка, нужно отодвинуть в сторону собственные переживания и ожидания.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 xml:space="preserve">Полезно освоить так называемые «Я - высказывания», переносящие акцент в той или иной трудной ситуации с осуждения ее виновника на чувства, </w:t>
      </w:r>
      <w:r w:rsidRPr="0071348A">
        <w:rPr>
          <w:rFonts w:ascii="Times New Roman" w:hAnsi="Times New Roman" w:cs="Times New Roman"/>
          <w:sz w:val="28"/>
          <w:szCs w:val="28"/>
        </w:rPr>
        <w:lastRenderedPageBreak/>
        <w:t>которые вызвала данная ситуация у педагога. Например, реплики типа «Ты опять ударил Машу?» нужно заменять фразами: «Я огорчена, что ты не можешь поладить с Машей» или «Я беспокоюсь, что ты не можешь подружиться с детьми» и т.п.</w:t>
      </w: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  <w:r w:rsidRPr="0071348A">
        <w:rPr>
          <w:rFonts w:ascii="Times New Roman" w:hAnsi="Times New Roman" w:cs="Times New Roman"/>
          <w:sz w:val="28"/>
          <w:szCs w:val="28"/>
        </w:rPr>
        <w:t>Потребностно-мотивационное направление связано с сохранением психологического здоровья детей и предполагает формирование у них потребности в саморазвитии. Это, пожалуй, самое трудное, т.к. связано с собственным развитием родителей.</w:t>
      </w:r>
    </w:p>
    <w:p w:rsidR="00300023" w:rsidRPr="0071348A" w:rsidRDefault="000761A0" w:rsidP="007134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1348A" w:rsidRPr="0007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каждом детском саду должен работать психолог</w:t>
      </w:r>
      <w:r w:rsidR="00300023" w:rsidRPr="00713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00023"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это, прежде всего знающий и глубоко понимающий ребенка человек, разбирающийся не только в общих закономерностях и в возрастных особенностях психического развития детей, но так же и в индивидуальных вариациях этих особенностей. </w:t>
      </w:r>
    </w:p>
    <w:p w:rsidR="00300023" w:rsidRPr="0071348A" w:rsidRDefault="00300023" w:rsidP="007134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психолога  заключается в том, чтобы помочь воспитателям и родителям превратить свою программу обучения и воспитания ребенка </w:t>
      </w:r>
      <w:proofErr w:type="gramStart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собственную. А главный путь к этому — вовлечение ребенка в доступные и интересные ему формы деятельности, которые изменяются в зависимости от возраста, индивидуальности ребенка, а в значительной мере определяются опытом, знаниями и умениями взрослого.</w:t>
      </w:r>
    </w:p>
    <w:p w:rsidR="00300023" w:rsidRPr="0071348A" w:rsidRDefault="00300023" w:rsidP="007134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 </w:t>
      </w:r>
    </w:p>
    <w:p w:rsidR="00300023" w:rsidRPr="0071348A" w:rsidRDefault="00300023" w:rsidP="0071348A">
      <w:pPr>
        <w:rPr>
          <w:rFonts w:ascii="Times New Roman" w:hAnsi="Times New Roman" w:cs="Times New Roman"/>
          <w:sz w:val="28"/>
          <w:szCs w:val="28"/>
        </w:rPr>
      </w:pP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</w:p>
    <w:p w:rsidR="00B64B82" w:rsidRPr="0071348A" w:rsidRDefault="00B64B82" w:rsidP="0071348A">
      <w:pPr>
        <w:rPr>
          <w:rFonts w:ascii="Times New Roman" w:hAnsi="Times New Roman" w:cs="Times New Roman"/>
          <w:sz w:val="28"/>
          <w:szCs w:val="28"/>
        </w:rPr>
      </w:pPr>
    </w:p>
    <w:sectPr w:rsidR="00B64B82" w:rsidRPr="0071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82"/>
    <w:rsid w:val="000761A0"/>
    <w:rsid w:val="00300023"/>
    <w:rsid w:val="006C3CCB"/>
    <w:rsid w:val="0071348A"/>
    <w:rsid w:val="00736A02"/>
    <w:rsid w:val="00B64B82"/>
    <w:rsid w:val="00D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925"/>
  </w:style>
  <w:style w:type="paragraph" w:styleId="a3">
    <w:name w:val="No Spacing"/>
    <w:uiPriority w:val="1"/>
    <w:qFormat/>
    <w:rsid w:val="00713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925"/>
  </w:style>
  <w:style w:type="paragraph" w:styleId="a3">
    <w:name w:val="No Spacing"/>
    <w:uiPriority w:val="1"/>
    <w:qFormat/>
    <w:rsid w:val="00713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6PQ52NDQUCDJ-383-5515</_dlc_DocId>
    <_dlc_DocIdUrl xmlns="4c48e722-e5ee-4bb4-abb8-2d4075f5b3da">
      <Url>http://www.eduportal44.ru/Manturovo/mant_MDOU7/skaska/_layouts/15/DocIdRedir.aspx?ID=6PQ52NDQUCDJ-383-5515</Url>
      <Description>6PQ52NDQUCDJ-383-5515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0C66D-7268-4E5D-BE5E-E6DC8EBBBD51}"/>
</file>

<file path=customXml/itemProps2.xml><?xml version="1.0" encoding="utf-8"?>
<ds:datastoreItem xmlns:ds="http://schemas.openxmlformats.org/officeDocument/2006/customXml" ds:itemID="{42D3A921-3BBE-4E8C-8FA8-9F22BABA3D35}"/>
</file>

<file path=customXml/itemProps3.xml><?xml version="1.0" encoding="utf-8"?>
<ds:datastoreItem xmlns:ds="http://schemas.openxmlformats.org/officeDocument/2006/customXml" ds:itemID="{DB4EE593-33D3-4F4E-80A5-11E0B1B241DF}"/>
</file>

<file path=customXml/itemProps4.xml><?xml version="1.0" encoding="utf-8"?>
<ds:datastoreItem xmlns:ds="http://schemas.openxmlformats.org/officeDocument/2006/customXml" ds:itemID="{FCEC63F9-4026-4C6C-8C04-E0A491801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2013-12-16T05:48:00Z</dcterms:created>
  <dcterms:modified xsi:type="dcterms:W3CDTF">2014-02-09T17:34:00Z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d82505c3-3e2a-4e16-ad45-768e0b9d550a</vt:lpwstr>
  </property>
</Properties>
</file>