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943634" w:themeColor="accent2" w:themeShade="BF"/>
          <w:sz w:val="36"/>
          <w:szCs w:val="36"/>
        </w:rPr>
      </w:pPr>
      <w:r w:rsidRPr="001F1077">
        <w:rPr>
          <w:color w:val="943634" w:themeColor="accent2" w:themeShade="BF"/>
          <w:sz w:val="36"/>
          <w:szCs w:val="36"/>
        </w:rPr>
        <w:t>Особенности </w:t>
      </w:r>
      <w:r w:rsidRPr="001F1077">
        <w:rPr>
          <w:rStyle w:val="a4"/>
          <w:color w:val="943634" w:themeColor="accent2" w:themeShade="BF"/>
          <w:sz w:val="36"/>
          <w:szCs w:val="36"/>
          <w:bdr w:val="none" w:sz="0" w:space="0" w:color="auto" w:frame="1"/>
        </w:rPr>
        <w:t>соблюдения прав</w:t>
      </w:r>
      <w:r w:rsidRPr="001F1077">
        <w:rPr>
          <w:color w:val="943634" w:themeColor="accent2" w:themeShade="BF"/>
          <w:sz w:val="36"/>
          <w:szCs w:val="36"/>
        </w:rPr>
        <w:t> ребенка на детство в группах ДОУ</w:t>
      </w:r>
    </w:p>
    <w:p w:rsid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1F1077">
        <w:rPr>
          <w:b/>
          <w:color w:val="000000" w:themeColor="text1"/>
          <w:sz w:val="28"/>
          <w:szCs w:val="28"/>
        </w:rPr>
        <w:t>Младший дошкольный возраст </w:t>
      </w:r>
      <w:r w:rsidRPr="001F1077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(3—5 лет)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Конвенция о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правах ребенка направлена</w:t>
      </w:r>
      <w:r w:rsidRPr="001F1077">
        <w:rPr>
          <w:color w:val="000000" w:themeColor="text1"/>
          <w:sz w:val="28"/>
          <w:szCs w:val="28"/>
        </w:rPr>
        <w:t> на обеспечение полноценного развития личности ребенка в каждом уголке земли. Многие педагоги стараются познакомить с ней детей как можно раньше. С маленькими не нужно специально учить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права детей</w:t>
      </w:r>
      <w:r w:rsidRPr="001F1077">
        <w:rPr>
          <w:color w:val="000000" w:themeColor="text1"/>
          <w:sz w:val="28"/>
          <w:szCs w:val="28"/>
        </w:rPr>
        <w:t xml:space="preserve">. Нужно реально ограждать и предохранять их от зла, защищать их. А это </w:t>
      </w:r>
      <w:proofErr w:type="gramStart"/>
      <w:r w:rsidRPr="001F1077">
        <w:rPr>
          <w:color w:val="000000" w:themeColor="text1"/>
          <w:sz w:val="28"/>
          <w:szCs w:val="28"/>
        </w:rPr>
        <w:t>-з</w:t>
      </w:r>
      <w:proofErr w:type="gramEnd"/>
      <w:r w:rsidRPr="001F1077">
        <w:rPr>
          <w:color w:val="000000" w:themeColor="text1"/>
          <w:sz w:val="28"/>
          <w:szCs w:val="28"/>
        </w:rPr>
        <w:t>адача взрослых. Конвенцию о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правах ребенка должны знать</w:t>
      </w:r>
      <w:r w:rsidRPr="001F1077">
        <w:rPr>
          <w:color w:val="000000" w:themeColor="text1"/>
          <w:sz w:val="28"/>
          <w:szCs w:val="28"/>
        </w:rPr>
        <w:t> специалисты - юристы, которые занимаются ювенальной юстицией, педагоги и, конечно, родители. А у ребенка, в первую очередь маленького, и так мало защитников. Образ взрослого человека как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справедливого</w:t>
      </w:r>
      <w:r w:rsidRPr="001F1077">
        <w:rPr>
          <w:color w:val="000000" w:themeColor="text1"/>
          <w:sz w:val="28"/>
          <w:szCs w:val="28"/>
        </w:rPr>
        <w:t>, доброго защитника обязательно должен сформироваться у ребенка в раннем возрасте.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1F1077">
        <w:rPr>
          <w:b/>
          <w:color w:val="000000" w:themeColor="text1"/>
          <w:sz w:val="28"/>
          <w:szCs w:val="28"/>
        </w:rPr>
        <w:t>Старший дошкольный возраст </w:t>
      </w:r>
      <w:r w:rsidRPr="001F1077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(5—7 лет)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Для формирования у детей элементарных представлений о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правах и свободах</w:t>
      </w:r>
      <w:r w:rsidRPr="001F1077">
        <w:rPr>
          <w:color w:val="000000" w:themeColor="text1"/>
          <w:sz w:val="28"/>
          <w:szCs w:val="28"/>
        </w:rPr>
        <w:t>, уважения и терпимости к другим людям важно не только давать знания, но и создавать условия для их практического применения. Следует выбирать ведущие для дошкольников виды деятельности — игровую и художественно-продуктивную. Рекомендуется проводить ролевые, театрализованные и дидактические игры, упражнения на развитие эмоциональной сферы, коммуникативных умений и навыков. Ребенку необходимо поупражняться в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воспроизведении усвоенных действий</w:t>
      </w:r>
      <w:r w:rsidRPr="001F1077">
        <w:rPr>
          <w:color w:val="000000" w:themeColor="text1"/>
          <w:sz w:val="28"/>
          <w:szCs w:val="28"/>
        </w:rPr>
        <w:t xml:space="preserve">, увидеть со стороны, как выглядит тот или иной поступок, какие чувства и эмоции он вызывает. </w:t>
      </w:r>
      <w:proofErr w:type="gramStart"/>
      <w:r w:rsidRPr="001F1077">
        <w:rPr>
          <w:color w:val="000000" w:themeColor="text1"/>
          <w:sz w:val="28"/>
          <w:szCs w:val="28"/>
        </w:rPr>
        <w:t>Для этого организуется проблемно-поисковая деятельность детей (разрешение ситуаций проблемного характера, создаются условия для продуктивной деятельности </w:t>
      </w:r>
      <w:r w:rsidRPr="001F10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(изготовление эмблем, плакатов)</w:t>
      </w:r>
      <w:r w:rsidRPr="001F1077">
        <w:rPr>
          <w:color w:val="000000" w:themeColor="text1"/>
          <w:sz w:val="28"/>
          <w:szCs w:val="28"/>
        </w:rPr>
        <w:t>.</w:t>
      </w:r>
      <w:proofErr w:type="gramEnd"/>
      <w:r w:rsidRPr="001F1077">
        <w:rPr>
          <w:color w:val="000000" w:themeColor="text1"/>
          <w:sz w:val="28"/>
          <w:szCs w:val="28"/>
        </w:rPr>
        <w:t xml:space="preserve"> В качестве наглядных примеров, иллюстрирующих то или иное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право</w:t>
      </w:r>
      <w:r w:rsidRPr="001F1077">
        <w:rPr>
          <w:color w:val="000000" w:themeColor="text1"/>
          <w:sz w:val="28"/>
          <w:szCs w:val="28"/>
        </w:rPr>
        <w:t>, можно использовать сказки, стихи, пословицы, поговорки и самое главное — личный пример.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1F1077">
        <w:rPr>
          <w:b/>
          <w:color w:val="000000" w:themeColor="text1"/>
          <w:sz w:val="28"/>
          <w:szCs w:val="28"/>
        </w:rPr>
        <w:t>Образовательные задачи педагогов дошкольного учреждения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1. Формировать у детей дошкольного возраста основы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гражданско-правовых знаний</w:t>
      </w:r>
      <w:r w:rsidRPr="001F1077">
        <w:rPr>
          <w:color w:val="000000" w:themeColor="text1"/>
          <w:sz w:val="28"/>
          <w:szCs w:val="28"/>
        </w:rPr>
        <w:t>, выражающихся в осознанном их применении.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2. Развивать доброжелательное отношение к близким людям, взрослым и сверстникам, пробуждать эмоциональную отзывчивость к их состоянию.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 xml:space="preserve">3. Предоставлять каждому ребенку возможность почувствовать свою </w:t>
      </w:r>
      <w:proofErr w:type="spellStart"/>
      <w:proofErr w:type="gramStart"/>
      <w:r w:rsidRPr="001F1077">
        <w:rPr>
          <w:color w:val="000000" w:themeColor="text1"/>
          <w:sz w:val="28"/>
          <w:szCs w:val="28"/>
        </w:rPr>
        <w:t>зна-чимость</w:t>
      </w:r>
      <w:proofErr w:type="spellEnd"/>
      <w:proofErr w:type="gramEnd"/>
      <w:r w:rsidRPr="001F1077">
        <w:rPr>
          <w:color w:val="000000" w:themeColor="text1"/>
          <w:sz w:val="28"/>
          <w:szCs w:val="28"/>
        </w:rPr>
        <w:t xml:space="preserve"> и компетентность. Создать условия для упражнения в конкретных и практических действиях по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праву</w:t>
      </w:r>
      <w:r w:rsidRPr="001F1077">
        <w:rPr>
          <w:color w:val="000000" w:themeColor="text1"/>
          <w:sz w:val="28"/>
          <w:szCs w:val="28"/>
        </w:rPr>
        <w:t>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4. Вести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правовое</w:t>
      </w:r>
      <w:r w:rsidRPr="001F1077">
        <w:rPr>
          <w:color w:val="000000" w:themeColor="text1"/>
          <w:sz w:val="28"/>
          <w:szCs w:val="28"/>
        </w:rPr>
        <w:t> просвещение родителей, выявлять группу семей риска, в которых возможно или реально происходит нарушение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 ребенка</w:t>
      </w:r>
      <w:r w:rsidRPr="001F1077">
        <w:rPr>
          <w:color w:val="000000" w:themeColor="text1"/>
          <w:sz w:val="28"/>
          <w:szCs w:val="28"/>
        </w:rPr>
        <w:t>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Воспитательные</w:t>
      </w:r>
      <w:r w:rsidRPr="001F1077">
        <w:rPr>
          <w:color w:val="000000" w:themeColor="text1"/>
          <w:sz w:val="28"/>
          <w:szCs w:val="28"/>
        </w:rPr>
        <w:t> задачи педагогов дошкольного учреждения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1. Любить ребенка таким, каков он есть.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2. Уважать в каждом ребенке личность,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воспитывая</w:t>
      </w:r>
      <w:r w:rsidRPr="001F1077">
        <w:rPr>
          <w:color w:val="000000" w:themeColor="text1"/>
          <w:sz w:val="28"/>
          <w:szCs w:val="28"/>
        </w:rPr>
        <w:t xml:space="preserve"> достоинства и </w:t>
      </w:r>
      <w:proofErr w:type="spellStart"/>
      <w:proofErr w:type="gramStart"/>
      <w:r w:rsidRPr="001F1077">
        <w:rPr>
          <w:color w:val="000000" w:themeColor="text1"/>
          <w:sz w:val="28"/>
          <w:szCs w:val="28"/>
        </w:rPr>
        <w:t>от-ветственность</w:t>
      </w:r>
      <w:proofErr w:type="spellEnd"/>
      <w:proofErr w:type="gramEnd"/>
      <w:r w:rsidRPr="001F1077">
        <w:rPr>
          <w:color w:val="000000" w:themeColor="text1"/>
          <w:sz w:val="28"/>
          <w:szCs w:val="28"/>
        </w:rPr>
        <w:t xml:space="preserve"> за себя и свои поступки.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lastRenderedPageBreak/>
        <w:t xml:space="preserve">3. Хвалить, поощрять, одобрять ребенка, создавая положительную </w:t>
      </w:r>
      <w:proofErr w:type="spellStart"/>
      <w:proofErr w:type="gramStart"/>
      <w:r w:rsidRPr="001F1077">
        <w:rPr>
          <w:color w:val="000000" w:themeColor="text1"/>
          <w:sz w:val="28"/>
          <w:szCs w:val="28"/>
        </w:rPr>
        <w:t>эмоци-ональную</w:t>
      </w:r>
      <w:proofErr w:type="spellEnd"/>
      <w:proofErr w:type="gramEnd"/>
      <w:r w:rsidRPr="001F1077">
        <w:rPr>
          <w:color w:val="000000" w:themeColor="text1"/>
          <w:sz w:val="28"/>
          <w:szCs w:val="28"/>
        </w:rPr>
        <w:t xml:space="preserve"> атмосферу вокруг него.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4. Верить в возможности каждого ребенка, в перспективы его развития, находить его сильные стороны.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5. Раскрывать душу ребенка прежде, чем его ум.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 xml:space="preserve">6. Поступать </w:t>
      </w:r>
      <w:proofErr w:type="spellStart"/>
      <w:r w:rsidRPr="001F1077">
        <w:rPr>
          <w:color w:val="000000" w:themeColor="text1"/>
          <w:sz w:val="28"/>
          <w:szCs w:val="28"/>
        </w:rPr>
        <w:t>так</w:t>
      </w:r>
      <w:proofErr w:type="gramStart"/>
      <w:r w:rsidRPr="001F1077">
        <w:rPr>
          <w:color w:val="000000" w:themeColor="text1"/>
          <w:sz w:val="28"/>
          <w:szCs w:val="28"/>
        </w:rPr>
        <w:t>,</w:t>
      </w:r>
      <w:r w:rsidRPr="001F1077">
        <w:rPr>
          <w:color w:val="000000" w:themeColor="text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1F1077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тобы</w:t>
      </w:r>
      <w:proofErr w:type="spellEnd"/>
      <w:r w:rsidRPr="001F1077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каждый ребенок почувствовал</w:t>
      </w:r>
      <w:r w:rsidRPr="001F1077">
        <w:rPr>
          <w:color w:val="000000" w:themeColor="text1"/>
          <w:sz w:val="28"/>
          <w:szCs w:val="28"/>
        </w:rPr>
        <w:t>: возможности заложены в нем самом. </w:t>
      </w:r>
      <w:r w:rsidRPr="001F107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«Ты все можешь»</w:t>
      </w:r>
      <w:r w:rsidRPr="001F1077">
        <w:rPr>
          <w:color w:val="000000" w:themeColor="text1"/>
          <w:sz w:val="28"/>
          <w:szCs w:val="28"/>
        </w:rPr>
        <w:t> — главная формула образования.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 xml:space="preserve">7. Учить ребенка трудолюбию, заботе о </w:t>
      </w:r>
      <w:proofErr w:type="gramStart"/>
      <w:r w:rsidRPr="001F1077">
        <w:rPr>
          <w:color w:val="000000" w:themeColor="text1"/>
          <w:sz w:val="28"/>
          <w:szCs w:val="28"/>
        </w:rPr>
        <w:t>ближнем</w:t>
      </w:r>
      <w:proofErr w:type="gramEnd"/>
      <w:r w:rsidRPr="001F1077">
        <w:rPr>
          <w:color w:val="000000" w:themeColor="text1"/>
          <w:sz w:val="28"/>
          <w:szCs w:val="28"/>
        </w:rPr>
        <w:t>, уважению к другим людям.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8. Сделать родителей ребенка своими союзниками в деле </w:t>
      </w:r>
      <w:r w:rsidRPr="001F107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воспитания</w:t>
      </w:r>
      <w:r w:rsidRPr="001F1077">
        <w:rPr>
          <w:color w:val="000000" w:themeColor="text1"/>
          <w:sz w:val="28"/>
          <w:szCs w:val="28"/>
        </w:rPr>
        <w:t>.</w:t>
      </w:r>
    </w:p>
    <w:p w:rsidR="001F1077" w:rsidRPr="001F1077" w:rsidRDefault="001F1077" w:rsidP="001F10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1F1077">
        <w:rPr>
          <w:color w:val="000000" w:themeColor="text1"/>
          <w:sz w:val="28"/>
          <w:szCs w:val="28"/>
        </w:rPr>
        <w:t>Чувство доверия у ребенка появляется очень рано, в том возрасте, в котором человек еще ничего не помнит. Но именно в раннем и дошкольном детстве у ребенка возникает доверие к себе, к людям, к миру, формируется характер, укрепляется чувство собственного достоинства и уверенности.</w:t>
      </w:r>
    </w:p>
    <w:p w:rsidR="00D66304" w:rsidRPr="001F1077" w:rsidRDefault="00D66304" w:rsidP="001F10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6304" w:rsidRPr="001F1077" w:rsidSect="00D6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F1077"/>
    <w:rsid w:val="001F1077"/>
    <w:rsid w:val="00D6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6PQ52NDQUCDJ-383-9740</_dlc_DocId>
    <_dlc_DocIdUrl xmlns="4c48e722-e5ee-4bb4-abb8-2d4075f5b3da">
      <Url>http://www.eduportal44.ru/Manturovo/mant_MDOU7/skaska/_layouts/15/DocIdRedir.aspx?ID=6PQ52NDQUCDJ-383-9740</Url>
      <Description>6PQ52NDQUCDJ-383-9740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4688D-B74E-4C3C-9015-4E3CB2EA1A93}"/>
</file>

<file path=customXml/itemProps2.xml><?xml version="1.0" encoding="utf-8"?>
<ds:datastoreItem xmlns:ds="http://schemas.openxmlformats.org/officeDocument/2006/customXml" ds:itemID="{48F2B880-4F90-43B7-8EBE-C1DDEC7B53ED}"/>
</file>

<file path=customXml/itemProps3.xml><?xml version="1.0" encoding="utf-8"?>
<ds:datastoreItem xmlns:ds="http://schemas.openxmlformats.org/officeDocument/2006/customXml" ds:itemID="{FB57C084-FFC0-4EEE-97BE-8315D3C90B04}"/>
</file>

<file path=customXml/itemProps4.xml><?xml version="1.0" encoding="utf-8"?>
<ds:datastoreItem xmlns:ds="http://schemas.openxmlformats.org/officeDocument/2006/customXml" ds:itemID="{3DBC6B44-8BE1-4679-8B02-FC292D258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2020-07-14T06:09:00Z</dcterms:created>
  <dcterms:modified xsi:type="dcterms:W3CDTF">2020-07-14T06:13:00Z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4d189047-75ac-4615-910a-8c333d83b135</vt:lpwstr>
  </property>
</Properties>
</file>