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9D" w:rsidRPr="00FE629D" w:rsidRDefault="00FE629D" w:rsidP="00FE629D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-15240</wp:posOffset>
            </wp:positionV>
            <wp:extent cx="3419475" cy="2811145"/>
            <wp:effectExtent l="19050" t="0" r="9525" b="0"/>
            <wp:wrapSquare wrapText="bothSides"/>
            <wp:docPr id="2" name="Рисунок 0" descr="rhythmics-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ythmics-2-1024x76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811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E629D">
        <w:t>Рекомендации для педагогов</w:t>
      </w:r>
    </w:p>
    <w:p w:rsidR="00FE629D" w:rsidRPr="00FE629D" w:rsidRDefault="00FE629D" w:rsidP="00FE629D">
      <w:pPr>
        <w:pStyle w:val="a3"/>
      </w:pPr>
      <w:r w:rsidRPr="00FE629D">
        <w:t>по использованию фоновой музыки</w:t>
      </w:r>
    </w:p>
    <w:p w:rsidR="00FE629D" w:rsidRPr="00FE629D" w:rsidRDefault="00FE629D" w:rsidP="00FE629D">
      <w:pPr>
        <w:pStyle w:val="a3"/>
      </w:pPr>
      <w:r w:rsidRPr="00FE629D">
        <w:t>в воспитательно-образовательном процессе</w:t>
      </w:r>
    </w:p>
    <w:p w:rsidR="00FE629D" w:rsidRPr="00FE629D" w:rsidRDefault="00FE629D" w:rsidP="00FE62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629D" w:rsidRPr="00FE629D" w:rsidRDefault="00FE629D" w:rsidP="00FE62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29D">
        <w:rPr>
          <w:rFonts w:ascii="Times New Roman" w:hAnsi="Times New Roman" w:cs="Times New Roman"/>
          <w:sz w:val="32"/>
          <w:szCs w:val="32"/>
        </w:rPr>
        <w:t>Задания, требующие особого внимания, лучше выполнять без музыкального сопровождения. Это разучивание нового материала, сложные упражнения. Даже знакомые мелодии в этот момент могут отвлекать внимание, замедлять время реагирования, снижать качество работы.</w:t>
      </w:r>
    </w:p>
    <w:p w:rsidR="00FE629D" w:rsidRPr="00FE629D" w:rsidRDefault="00FE629D" w:rsidP="00FE629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FE629D" w:rsidRPr="00FE629D" w:rsidRDefault="00FE629D" w:rsidP="00FE62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29D">
        <w:rPr>
          <w:rFonts w:ascii="Times New Roman" w:hAnsi="Times New Roman" w:cs="Times New Roman"/>
          <w:sz w:val="32"/>
          <w:szCs w:val="32"/>
        </w:rPr>
        <w:t>Музыкальные произведения следует чередовать каждые 2-3 недели, возвращаясь к одним и тем же мелодиям через 2-3 месяца.</w:t>
      </w: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E629D" w:rsidRPr="00FE629D" w:rsidRDefault="00FE629D" w:rsidP="00FE62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29D">
        <w:rPr>
          <w:rFonts w:ascii="Times New Roman" w:hAnsi="Times New Roman" w:cs="Times New Roman"/>
          <w:sz w:val="32"/>
          <w:szCs w:val="32"/>
        </w:rPr>
        <w:t>Степень активности восприятия музыки детьми на конкретном занятии зависит от их возрастных и индивидуальных особенностей  и должна определяться самим воспитателем.</w:t>
      </w:r>
    </w:p>
    <w:p w:rsidR="00FE629D" w:rsidRPr="00FE629D" w:rsidRDefault="00FE629D" w:rsidP="00FE629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FE629D" w:rsidRPr="00FE629D" w:rsidRDefault="00FE629D" w:rsidP="00FE62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29D">
        <w:rPr>
          <w:rFonts w:ascii="Times New Roman" w:hAnsi="Times New Roman" w:cs="Times New Roman"/>
          <w:sz w:val="32"/>
          <w:szCs w:val="32"/>
        </w:rPr>
        <w:t>Перечень музыкальных произведений фоновой музыки является примерным и может варьироваться воспитателем, исходя из его музыкального вкуса.</w:t>
      </w: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E629D" w:rsidRPr="00FE629D" w:rsidRDefault="00FE629D" w:rsidP="00FE62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E629D">
        <w:rPr>
          <w:rFonts w:ascii="Times New Roman" w:hAnsi="Times New Roman" w:cs="Times New Roman"/>
          <w:sz w:val="32"/>
          <w:szCs w:val="32"/>
        </w:rPr>
        <w:t>Использование музыки должно быть дозированным и увеличиваться постепенно при переходе от одной возрастной группы к другой.</w:t>
      </w:r>
    </w:p>
    <w:p w:rsidR="00FE629D" w:rsidRPr="000D39DD" w:rsidRDefault="000D39DD" w:rsidP="000D39D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0D39DD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lastRenderedPageBreak/>
        <w:t xml:space="preserve">Примерный перечень музыкальных произведений </w:t>
      </w: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br/>
      </w:r>
      <w:r w:rsidRPr="000D39DD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фоновой музыки: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Музыка, которую рекомендуются слушать при прощании: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117E">
        <w:rPr>
          <w:rFonts w:ascii="Times New Roman" w:hAnsi="Times New Roman"/>
          <w:sz w:val="28"/>
          <w:szCs w:val="28"/>
        </w:rPr>
        <w:t>Рихард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Штраус – «Метаморфозы для 23 струнных инструментов».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Прокофьев – Сцена прощания из балета «Ромео и Джульетта»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Малер – 4-ая симфония, 9-ая симф</w:t>
      </w:r>
      <w:r w:rsidR="0083427D">
        <w:rPr>
          <w:rFonts w:ascii="Times New Roman" w:hAnsi="Times New Roman"/>
          <w:sz w:val="28"/>
          <w:szCs w:val="28"/>
        </w:rPr>
        <w:t>ония</w:t>
      </w:r>
      <w:r w:rsidRPr="0082117E">
        <w:rPr>
          <w:rFonts w:ascii="Times New Roman" w:hAnsi="Times New Roman"/>
          <w:sz w:val="28"/>
          <w:szCs w:val="28"/>
        </w:rPr>
        <w:t>, четвертая часть, Его же – «Песня о земле».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уменьшения агрессии</w:t>
      </w:r>
      <w:r w:rsidRPr="00B96D65">
        <w:rPr>
          <w:rFonts w:ascii="Times New Roman" w:hAnsi="Times New Roman"/>
          <w:color w:val="7030A0"/>
          <w:sz w:val="28"/>
          <w:szCs w:val="28"/>
        </w:rPr>
        <w:t xml:space="preserve"> –</w:t>
      </w:r>
      <w:r w:rsidRPr="0082117E">
        <w:rPr>
          <w:rFonts w:ascii="Times New Roman" w:hAnsi="Times New Roman"/>
          <w:sz w:val="28"/>
          <w:szCs w:val="28"/>
        </w:rPr>
        <w:t xml:space="preserve"> слушать драматическую музыку с переходом </w:t>
      </w:r>
      <w:proofErr w:type="gramStart"/>
      <w:r w:rsidRPr="0082117E">
        <w:rPr>
          <w:rFonts w:ascii="Times New Roman" w:hAnsi="Times New Roman"/>
          <w:sz w:val="28"/>
          <w:szCs w:val="28"/>
        </w:rPr>
        <w:t>к</w:t>
      </w:r>
      <w:proofErr w:type="gramEnd"/>
      <w:r w:rsidRPr="0082117E">
        <w:rPr>
          <w:rFonts w:ascii="Times New Roman" w:hAnsi="Times New Roman"/>
          <w:sz w:val="28"/>
          <w:szCs w:val="28"/>
        </w:rPr>
        <w:t xml:space="preserve"> успокаивающей (медленного характера):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Бах, Хроматическая фантазия и фуга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Стравинский, Весна священная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Римский-Корсаков, Увертюра к опере «</w:t>
      </w:r>
      <w:proofErr w:type="spellStart"/>
      <w:r w:rsidRPr="0082117E">
        <w:rPr>
          <w:rFonts w:ascii="Times New Roman" w:hAnsi="Times New Roman"/>
          <w:sz w:val="28"/>
          <w:szCs w:val="28"/>
        </w:rPr>
        <w:t>Псковитянка</w:t>
      </w:r>
      <w:proofErr w:type="spellEnd"/>
      <w:r w:rsidRPr="0082117E">
        <w:rPr>
          <w:rFonts w:ascii="Times New Roman" w:hAnsi="Times New Roman"/>
          <w:sz w:val="28"/>
          <w:szCs w:val="28"/>
        </w:rPr>
        <w:t>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Мусоргский «Ночь на Лысой горе»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Прокофьев «Танец рыцарей из балета «Ромео и Джульетта»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Прокофьев – оркестровая картина «Ледовое побоище» из кантаты «Александр Невский»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Прокофьев – «Скифская сюита»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2117E">
        <w:rPr>
          <w:rFonts w:ascii="Times New Roman" w:hAnsi="Times New Roman"/>
          <w:sz w:val="28"/>
          <w:szCs w:val="28"/>
        </w:rPr>
        <w:t>Чайковский – увертюры «Буря «, «Манфред», «Ромео и Джульетта», «1812 год», Шестая симфония, первая часть, разработка.</w:t>
      </w:r>
      <w:proofErr w:type="gramEnd"/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Бетховен – финалы сонат «Лунная», «</w:t>
      </w:r>
      <w:proofErr w:type="spellStart"/>
      <w:r w:rsidRPr="0082117E">
        <w:rPr>
          <w:rFonts w:ascii="Times New Roman" w:hAnsi="Times New Roman"/>
          <w:sz w:val="28"/>
          <w:szCs w:val="28"/>
        </w:rPr>
        <w:t>Апассионата</w:t>
      </w:r>
      <w:proofErr w:type="spellEnd"/>
      <w:r w:rsidRPr="0082117E">
        <w:rPr>
          <w:rFonts w:ascii="Times New Roman" w:hAnsi="Times New Roman"/>
          <w:sz w:val="28"/>
          <w:szCs w:val="28"/>
        </w:rPr>
        <w:t>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Бела </w:t>
      </w:r>
      <w:proofErr w:type="spellStart"/>
      <w:r w:rsidRPr="0082117E">
        <w:rPr>
          <w:rFonts w:ascii="Times New Roman" w:hAnsi="Times New Roman"/>
          <w:sz w:val="28"/>
          <w:szCs w:val="28"/>
        </w:rPr>
        <w:t>Барток</w:t>
      </w:r>
      <w:proofErr w:type="spellEnd"/>
      <w:r w:rsidRPr="0082117E">
        <w:rPr>
          <w:rFonts w:ascii="Times New Roman" w:hAnsi="Times New Roman"/>
          <w:sz w:val="28"/>
          <w:szCs w:val="28"/>
        </w:rPr>
        <w:t>, фрагменты балетов «Деревянный принц», «Черный мандарин»,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Малер – пятая симфония, «Аллегро».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117E">
        <w:rPr>
          <w:rFonts w:ascii="Times New Roman" w:hAnsi="Times New Roman"/>
          <w:sz w:val="28"/>
          <w:szCs w:val="28"/>
        </w:rPr>
        <w:t>Оннегер</w:t>
      </w:r>
      <w:proofErr w:type="spellEnd"/>
      <w:r w:rsidRPr="0082117E">
        <w:rPr>
          <w:rFonts w:ascii="Times New Roman" w:hAnsi="Times New Roman"/>
          <w:sz w:val="28"/>
          <w:szCs w:val="28"/>
        </w:rPr>
        <w:t>, Третья симфония, первая часть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117E">
        <w:rPr>
          <w:rFonts w:ascii="Times New Roman" w:hAnsi="Times New Roman"/>
          <w:sz w:val="28"/>
          <w:szCs w:val="28"/>
        </w:rPr>
        <w:t>Рихард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Штраус – «Частная битва».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уменьшения чувства страха: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Шенберг – опера «Ожидание»</w:t>
      </w:r>
    </w:p>
    <w:p w:rsidR="000D39DD" w:rsidRPr="009C7452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Шостакович, фрагменты 6, 7, 8 симфоний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подъёма энергетики: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117E">
        <w:rPr>
          <w:rFonts w:ascii="Times New Roman" w:hAnsi="Times New Roman"/>
          <w:sz w:val="28"/>
          <w:szCs w:val="28"/>
        </w:rPr>
        <w:t>Оннегер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117E">
        <w:rPr>
          <w:rFonts w:ascii="Times New Roman" w:hAnsi="Times New Roman"/>
          <w:sz w:val="28"/>
          <w:szCs w:val="28"/>
        </w:rPr>
        <w:t>Пасифик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231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Бах – Итальянский концерт, Токката и фуга ре минор.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lastRenderedPageBreak/>
        <w:t>Шуман – Токката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Прокофьев – Токката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Прокофьев – финал Сонаты для </w:t>
      </w:r>
      <w:proofErr w:type="spellStart"/>
      <w:r w:rsidRPr="0082117E">
        <w:rPr>
          <w:rFonts w:ascii="Times New Roman" w:hAnsi="Times New Roman"/>
          <w:sz w:val="28"/>
          <w:szCs w:val="28"/>
        </w:rPr>
        <w:t>ф-но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№ 7.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117E">
        <w:rPr>
          <w:rFonts w:ascii="Times New Roman" w:hAnsi="Times New Roman"/>
          <w:sz w:val="28"/>
          <w:szCs w:val="28"/>
        </w:rPr>
        <w:t>Б.Барток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«Аллегро </w:t>
      </w:r>
      <w:proofErr w:type="spellStart"/>
      <w:r w:rsidRPr="0082117E">
        <w:rPr>
          <w:rFonts w:ascii="Times New Roman" w:hAnsi="Times New Roman"/>
          <w:sz w:val="28"/>
          <w:szCs w:val="28"/>
        </w:rPr>
        <w:t>барбаро</w:t>
      </w:r>
      <w:proofErr w:type="spellEnd"/>
      <w:r w:rsidRPr="0082117E">
        <w:rPr>
          <w:rFonts w:ascii="Times New Roman" w:hAnsi="Times New Roman"/>
          <w:sz w:val="28"/>
          <w:szCs w:val="28"/>
        </w:rPr>
        <w:t>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Мендельсон – Финал концерта для скрипки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Чайковский – Марш из Шестой симфонии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утреннего пробуждения: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Равель – сюита «Дафнис и </w:t>
      </w:r>
      <w:proofErr w:type="spellStart"/>
      <w:r w:rsidRPr="0082117E">
        <w:rPr>
          <w:rFonts w:ascii="Times New Roman" w:hAnsi="Times New Roman"/>
          <w:sz w:val="28"/>
          <w:szCs w:val="28"/>
        </w:rPr>
        <w:t>Хлоя</w:t>
      </w:r>
      <w:proofErr w:type="spellEnd"/>
      <w:r w:rsidRPr="0082117E">
        <w:rPr>
          <w:rFonts w:ascii="Times New Roman" w:hAnsi="Times New Roman"/>
          <w:sz w:val="28"/>
          <w:szCs w:val="28"/>
        </w:rPr>
        <w:t>», первая часть – «рассвет»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Мусоргский – «Рассвет на Москве-реке»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Глазунов – Сюита из балета «Раймонда», антракт </w:t>
      </w:r>
      <w:proofErr w:type="gramStart"/>
      <w:r w:rsidRPr="0082117E">
        <w:rPr>
          <w:rFonts w:ascii="Times New Roman" w:hAnsi="Times New Roman"/>
          <w:sz w:val="28"/>
          <w:szCs w:val="28"/>
        </w:rPr>
        <w:t>ко</w:t>
      </w:r>
      <w:proofErr w:type="gramEnd"/>
      <w:r w:rsidRPr="0082117E">
        <w:rPr>
          <w:rFonts w:ascii="Times New Roman" w:hAnsi="Times New Roman"/>
          <w:sz w:val="28"/>
          <w:szCs w:val="28"/>
        </w:rPr>
        <w:t xml:space="preserve"> втором действую.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Дебюсси – Симфоническая поэма «Море», первая часть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Григ – «Утро»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Уильямс «Лондонская симфония».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преодоления депрессии, чувства одиночества и усталости: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Чайковский</w:t>
      </w:r>
      <w:proofErr w:type="gramStart"/>
      <w:r w:rsidRPr="0082117E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2117E">
        <w:rPr>
          <w:rFonts w:ascii="Times New Roman" w:hAnsi="Times New Roman"/>
          <w:sz w:val="28"/>
          <w:szCs w:val="28"/>
        </w:rPr>
        <w:t xml:space="preserve">ервая </w:t>
      </w:r>
      <w:proofErr w:type="spellStart"/>
      <w:r w:rsidRPr="0082117E">
        <w:rPr>
          <w:rFonts w:ascii="Times New Roman" w:hAnsi="Times New Roman"/>
          <w:sz w:val="28"/>
          <w:szCs w:val="28"/>
        </w:rPr>
        <w:t>симф</w:t>
      </w:r>
      <w:proofErr w:type="spellEnd"/>
      <w:r w:rsidRPr="0082117E">
        <w:rPr>
          <w:rFonts w:ascii="Times New Roman" w:hAnsi="Times New Roman"/>
          <w:sz w:val="28"/>
          <w:szCs w:val="28"/>
        </w:rPr>
        <w:t>. «Зимние грезы», первая часть.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Брамс – «Трагическая увертюра»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Брамс – «Реквием».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Гершвин Песня Клары из оперы «</w:t>
      </w:r>
      <w:proofErr w:type="spellStart"/>
      <w:r w:rsidRPr="0082117E">
        <w:rPr>
          <w:rFonts w:ascii="Times New Roman" w:hAnsi="Times New Roman"/>
          <w:sz w:val="28"/>
          <w:szCs w:val="28"/>
        </w:rPr>
        <w:t>Порги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2117E">
        <w:rPr>
          <w:rFonts w:ascii="Times New Roman" w:hAnsi="Times New Roman"/>
          <w:sz w:val="28"/>
          <w:szCs w:val="28"/>
        </w:rPr>
        <w:t>Бесс</w:t>
      </w:r>
      <w:proofErr w:type="spellEnd"/>
      <w:r w:rsidRPr="0082117E">
        <w:rPr>
          <w:rFonts w:ascii="Times New Roman" w:hAnsi="Times New Roman"/>
          <w:sz w:val="28"/>
          <w:szCs w:val="28"/>
        </w:rPr>
        <w:t>».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медитации: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Медленные средние части концертов Баха, Моцарта,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Бетховен – Четвертая симфония, «Адажио».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Моцарт – Концерт № 21 До-мажор, для </w:t>
      </w:r>
      <w:proofErr w:type="spellStart"/>
      <w:r w:rsidRPr="0082117E">
        <w:rPr>
          <w:rFonts w:ascii="Times New Roman" w:hAnsi="Times New Roman"/>
          <w:sz w:val="28"/>
          <w:szCs w:val="28"/>
        </w:rPr>
        <w:t>ф-но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с оркестром. Анданте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Шуберт квинтет </w:t>
      </w:r>
      <w:proofErr w:type="spellStart"/>
      <w:proofErr w:type="gramStart"/>
      <w:r w:rsidRPr="0082117E">
        <w:rPr>
          <w:rFonts w:ascii="Times New Roman" w:hAnsi="Times New Roman"/>
          <w:sz w:val="28"/>
          <w:szCs w:val="28"/>
        </w:rPr>
        <w:t>С</w:t>
      </w:r>
      <w:proofErr w:type="gramEnd"/>
      <w:r w:rsidRPr="0082117E">
        <w:rPr>
          <w:rFonts w:ascii="Times New Roman" w:hAnsi="Times New Roman"/>
          <w:sz w:val="28"/>
          <w:szCs w:val="28"/>
        </w:rPr>
        <w:t>-dur</w:t>
      </w:r>
      <w:proofErr w:type="spellEnd"/>
      <w:r w:rsidRPr="0082117E">
        <w:rPr>
          <w:rFonts w:ascii="Times New Roman" w:hAnsi="Times New Roman"/>
          <w:sz w:val="28"/>
          <w:szCs w:val="28"/>
        </w:rPr>
        <w:t>, «Адажио»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Мендельсон – Концерт для скрипки «Анданте»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Брамс – Серенада № 2 для оркестра,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Брамс – «Одиночество полей»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Дворжак концерт для скрипки, «Адажио»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Рахманинов «Вокализ», «Элегия»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117E">
        <w:rPr>
          <w:rFonts w:ascii="Times New Roman" w:hAnsi="Times New Roman"/>
          <w:sz w:val="28"/>
          <w:szCs w:val="28"/>
        </w:rPr>
        <w:t>Барбер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– «Адажио для струнных».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Равель «</w:t>
      </w:r>
      <w:proofErr w:type="spellStart"/>
      <w:r w:rsidRPr="0082117E">
        <w:rPr>
          <w:rFonts w:ascii="Times New Roman" w:hAnsi="Times New Roman"/>
          <w:sz w:val="28"/>
          <w:szCs w:val="28"/>
        </w:rPr>
        <w:t>Павана</w:t>
      </w:r>
      <w:proofErr w:type="spellEnd"/>
      <w:r w:rsidRPr="0082117E">
        <w:rPr>
          <w:rFonts w:ascii="Times New Roman" w:hAnsi="Times New Roman"/>
          <w:sz w:val="28"/>
          <w:szCs w:val="28"/>
        </w:rPr>
        <w:t>»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lastRenderedPageBreak/>
        <w:t>Для преодоления чувства ностальгии: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Шопен – Концерт №1 Ми-минор, средняя часть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Дворжак – Славянский танец Ми-минор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Дебюсси – Затонувший собор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Мусоргский – Старый замок из цикла «Картинки с выставки»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Марчелло – «Концерт для гобоя», Адажио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Малер – </w:t>
      </w:r>
      <w:proofErr w:type="spellStart"/>
      <w:r w:rsidRPr="0082117E">
        <w:rPr>
          <w:rFonts w:ascii="Times New Roman" w:hAnsi="Times New Roman"/>
          <w:sz w:val="28"/>
          <w:szCs w:val="28"/>
        </w:rPr>
        <w:t>Симф</w:t>
      </w:r>
      <w:proofErr w:type="spellEnd"/>
      <w:r w:rsidRPr="0082117E">
        <w:rPr>
          <w:rFonts w:ascii="Times New Roman" w:hAnsi="Times New Roman"/>
          <w:sz w:val="28"/>
          <w:szCs w:val="28"/>
        </w:rPr>
        <w:t>. № 5, «</w:t>
      </w:r>
      <w:proofErr w:type="spellStart"/>
      <w:r w:rsidRPr="0082117E">
        <w:rPr>
          <w:rFonts w:ascii="Times New Roman" w:hAnsi="Times New Roman"/>
          <w:sz w:val="28"/>
          <w:szCs w:val="28"/>
        </w:rPr>
        <w:t>Адажиэтто</w:t>
      </w:r>
      <w:proofErr w:type="spellEnd"/>
      <w:r w:rsidRPr="0082117E">
        <w:rPr>
          <w:rFonts w:ascii="Times New Roman" w:hAnsi="Times New Roman"/>
          <w:sz w:val="28"/>
          <w:szCs w:val="28"/>
        </w:rPr>
        <w:t>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117E">
        <w:rPr>
          <w:rFonts w:ascii="Times New Roman" w:hAnsi="Times New Roman"/>
          <w:sz w:val="28"/>
          <w:szCs w:val="28"/>
        </w:rPr>
        <w:t>Рихард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Штраус – Симфоническая фантазия «Из Италии» вторая часть «На развалинах Рима»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мысленных путешествий: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Дебюсси говорил – «Когда у вас нет достаточно денег для того, чтобы отправиться в путешествие, отправьтесь в него мысленно».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Дебюсси – Ноктюрн для оркестра, вторая часть «Празднества»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117E">
        <w:rPr>
          <w:rFonts w:ascii="Times New Roman" w:hAnsi="Times New Roman"/>
          <w:sz w:val="28"/>
          <w:szCs w:val="28"/>
        </w:rPr>
        <w:t>Лало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– Испанская симфония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Равель – Испанская рапсодия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Де Фалья – Ночи в садах Испании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Римский-Корсаков – Симфоническая сюита «</w:t>
      </w:r>
      <w:proofErr w:type="spellStart"/>
      <w:r w:rsidRPr="0082117E">
        <w:rPr>
          <w:rFonts w:ascii="Times New Roman" w:hAnsi="Times New Roman"/>
          <w:sz w:val="28"/>
          <w:szCs w:val="28"/>
        </w:rPr>
        <w:t>Шахерезада</w:t>
      </w:r>
      <w:proofErr w:type="spellEnd"/>
      <w:r w:rsidRPr="0082117E">
        <w:rPr>
          <w:rFonts w:ascii="Times New Roman" w:hAnsi="Times New Roman"/>
          <w:sz w:val="28"/>
          <w:szCs w:val="28"/>
        </w:rPr>
        <w:t>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Чайковский – Итальянское каприччио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117E">
        <w:rPr>
          <w:rFonts w:ascii="Times New Roman" w:hAnsi="Times New Roman"/>
          <w:sz w:val="28"/>
          <w:szCs w:val="28"/>
        </w:rPr>
        <w:t>Мессиан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 w:rsidRPr="0082117E">
        <w:rPr>
          <w:rFonts w:ascii="Times New Roman" w:hAnsi="Times New Roman"/>
          <w:sz w:val="28"/>
          <w:szCs w:val="28"/>
        </w:rPr>
        <w:t>Турангалила</w:t>
      </w:r>
      <w:proofErr w:type="spellEnd"/>
      <w:r w:rsidRPr="0082117E">
        <w:rPr>
          <w:rFonts w:ascii="Times New Roman" w:hAnsi="Times New Roman"/>
          <w:sz w:val="28"/>
          <w:szCs w:val="28"/>
        </w:rPr>
        <w:t>» (Индия)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Музыкальные произведения для создания бодрого настроения, чувства радости: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Бетховен – Восьмая симфония.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Россини – увертюры к операм «Шелковая лестница «Сорока-воровка.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Гендель – Музыка на воде, «Аллегро».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Бетховен – Восьмая симфония, первая и четвертая части.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Музыкальные произведения для облегчения разочарования и фрустрации: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Гендель – Оратория «Иуда </w:t>
      </w:r>
      <w:proofErr w:type="spellStart"/>
      <w:r w:rsidRPr="0082117E">
        <w:rPr>
          <w:rFonts w:ascii="Times New Roman" w:hAnsi="Times New Roman"/>
          <w:sz w:val="28"/>
          <w:szCs w:val="28"/>
        </w:rPr>
        <w:t>Макковей</w:t>
      </w:r>
      <w:proofErr w:type="spellEnd"/>
      <w:r w:rsidRPr="0082117E">
        <w:rPr>
          <w:rFonts w:ascii="Times New Roman" w:hAnsi="Times New Roman"/>
          <w:sz w:val="28"/>
          <w:szCs w:val="28"/>
        </w:rPr>
        <w:t>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Шуберт – Четвертая, «Трагическая» симфония».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Чайковский «Ромео и Джульетта».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Шуман – увертюра «Манфред».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lastRenderedPageBreak/>
        <w:t>Лист – симфоническая поэма «Прелюды».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Музыкальные произведения для облегчения ностальгии: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Шопен – средняя часть концерта для </w:t>
      </w:r>
      <w:proofErr w:type="spellStart"/>
      <w:r w:rsidRPr="0082117E">
        <w:rPr>
          <w:rFonts w:ascii="Times New Roman" w:hAnsi="Times New Roman"/>
          <w:sz w:val="28"/>
          <w:szCs w:val="28"/>
        </w:rPr>
        <w:t>ф-но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Ми-минор.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Мусоргский «Старый замок».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Дебюсси – «Затонувший собор»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Равель «</w:t>
      </w:r>
      <w:proofErr w:type="spellStart"/>
      <w:r w:rsidRPr="0082117E">
        <w:rPr>
          <w:rFonts w:ascii="Times New Roman" w:hAnsi="Times New Roman"/>
          <w:sz w:val="28"/>
          <w:szCs w:val="28"/>
        </w:rPr>
        <w:t>Павана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для утонувшей инфанты».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изживания меланхолии: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Чайковский – «Меланхолическая серенада», симфоническая поэма Манфред».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Брамс – квинтет для кларнета., </w:t>
      </w:r>
      <w:proofErr w:type="spellStart"/>
      <w:proofErr w:type="gramStart"/>
      <w:r w:rsidRPr="0082117E">
        <w:rPr>
          <w:rFonts w:ascii="Times New Roman" w:hAnsi="Times New Roman"/>
          <w:sz w:val="28"/>
          <w:szCs w:val="28"/>
        </w:rPr>
        <w:t>соч</w:t>
      </w:r>
      <w:proofErr w:type="spellEnd"/>
      <w:proofErr w:type="gramEnd"/>
      <w:r w:rsidRPr="0082117E">
        <w:rPr>
          <w:rFonts w:ascii="Times New Roman" w:hAnsi="Times New Roman"/>
          <w:sz w:val="28"/>
          <w:szCs w:val="28"/>
        </w:rPr>
        <w:t xml:space="preserve"> 115.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Шуман – симфоническая поэма» Манфред».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Сибелиус – «Грустный вальс».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 xml:space="preserve">Для </w:t>
      </w:r>
      <w:proofErr w:type="spellStart"/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предоления</w:t>
      </w:r>
      <w:proofErr w:type="spellEnd"/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 xml:space="preserve"> нарушений сна и бессонницы: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Бах – </w:t>
      </w:r>
      <w:proofErr w:type="spellStart"/>
      <w:r w:rsidRPr="0082117E">
        <w:rPr>
          <w:rFonts w:ascii="Times New Roman" w:hAnsi="Times New Roman"/>
          <w:sz w:val="28"/>
          <w:szCs w:val="28"/>
        </w:rPr>
        <w:t>Гольберг-вариации</w:t>
      </w:r>
      <w:proofErr w:type="spellEnd"/>
      <w:r w:rsidRPr="0082117E">
        <w:rPr>
          <w:rFonts w:ascii="Times New Roman" w:hAnsi="Times New Roman"/>
          <w:sz w:val="28"/>
          <w:szCs w:val="28"/>
        </w:rPr>
        <w:t>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Франк симфоническая поэма «Психея».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Равель – Лунный свет, концерт Соль-мажор, вторая часть.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Гершвин – Колыбельная Клары из оперы «</w:t>
      </w:r>
      <w:proofErr w:type="spellStart"/>
      <w:r w:rsidRPr="0082117E">
        <w:rPr>
          <w:rFonts w:ascii="Times New Roman" w:hAnsi="Times New Roman"/>
          <w:sz w:val="28"/>
          <w:szCs w:val="28"/>
        </w:rPr>
        <w:t>Порги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2117E">
        <w:rPr>
          <w:rFonts w:ascii="Times New Roman" w:hAnsi="Times New Roman"/>
          <w:sz w:val="28"/>
          <w:szCs w:val="28"/>
        </w:rPr>
        <w:t>Бесс</w:t>
      </w:r>
      <w:proofErr w:type="spellEnd"/>
      <w:r w:rsidRPr="0082117E">
        <w:rPr>
          <w:rFonts w:ascii="Times New Roman" w:hAnsi="Times New Roman"/>
          <w:sz w:val="28"/>
          <w:szCs w:val="28"/>
        </w:rPr>
        <w:t>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Дебюсси Лунный свет.</w:t>
      </w:r>
    </w:p>
    <w:p w:rsidR="000D39DD" w:rsidRPr="009C7452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Шимановский – «Мечта короля» </w:t>
      </w:r>
      <w:proofErr w:type="gramStart"/>
      <w:r w:rsidRPr="0082117E">
        <w:rPr>
          <w:rFonts w:ascii="Times New Roman" w:hAnsi="Times New Roman"/>
          <w:sz w:val="28"/>
          <w:szCs w:val="28"/>
        </w:rPr>
        <w:t>из</w:t>
      </w:r>
      <w:proofErr w:type="gramEnd"/>
      <w:r w:rsidRPr="0082117E">
        <w:rPr>
          <w:rFonts w:ascii="Times New Roman" w:hAnsi="Times New Roman"/>
          <w:sz w:val="28"/>
          <w:szCs w:val="28"/>
        </w:rPr>
        <w:t xml:space="preserve"> оп. «Король </w:t>
      </w:r>
      <w:proofErr w:type="spellStart"/>
      <w:r w:rsidRPr="0082117E">
        <w:rPr>
          <w:rFonts w:ascii="Times New Roman" w:hAnsi="Times New Roman"/>
          <w:sz w:val="28"/>
          <w:szCs w:val="28"/>
        </w:rPr>
        <w:t>Рогер</w:t>
      </w:r>
      <w:proofErr w:type="spellEnd"/>
      <w:r w:rsidRPr="0082117E">
        <w:rPr>
          <w:rFonts w:ascii="Times New Roman" w:hAnsi="Times New Roman"/>
          <w:sz w:val="28"/>
          <w:szCs w:val="28"/>
        </w:rPr>
        <w:t>»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преодоления страха смерти: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Лист – «Кипарисы виллы </w:t>
      </w:r>
      <w:proofErr w:type="spellStart"/>
      <w:r w:rsidRPr="0082117E">
        <w:rPr>
          <w:rFonts w:ascii="Times New Roman" w:hAnsi="Times New Roman"/>
          <w:sz w:val="28"/>
          <w:szCs w:val="28"/>
        </w:rPr>
        <w:t>д'</w:t>
      </w:r>
      <w:proofErr w:type="gramStart"/>
      <w:r w:rsidRPr="0082117E">
        <w:rPr>
          <w:rFonts w:ascii="Times New Roman" w:hAnsi="Times New Roman"/>
          <w:sz w:val="28"/>
          <w:szCs w:val="28"/>
        </w:rPr>
        <w:t>Эсте</w:t>
      </w:r>
      <w:proofErr w:type="spellEnd"/>
      <w:proofErr w:type="gramEnd"/>
      <w:r w:rsidRPr="0082117E">
        <w:rPr>
          <w:rFonts w:ascii="Times New Roman" w:hAnsi="Times New Roman"/>
          <w:sz w:val="28"/>
          <w:szCs w:val="28"/>
        </w:rPr>
        <w:t>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Моцарт – Лакримоза» из «Реквиема».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Сибелиус – «</w:t>
      </w:r>
      <w:proofErr w:type="spellStart"/>
      <w:r w:rsidRPr="0082117E">
        <w:rPr>
          <w:rFonts w:ascii="Times New Roman" w:hAnsi="Times New Roman"/>
          <w:sz w:val="28"/>
          <w:szCs w:val="28"/>
        </w:rPr>
        <w:t>Тоунельский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лебедь».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Брамс «Реквием».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2117E">
        <w:rPr>
          <w:rFonts w:ascii="Times New Roman" w:hAnsi="Times New Roman"/>
          <w:sz w:val="28"/>
          <w:szCs w:val="28"/>
        </w:rPr>
        <w:t>Брукнер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– Девятая симфония.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формирования уверенности в себе и преодоления комплекса неполноценности: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Гендель – Кончерто гроссо.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Бах – </w:t>
      </w:r>
      <w:proofErr w:type="spellStart"/>
      <w:r w:rsidRPr="0082117E">
        <w:rPr>
          <w:rFonts w:ascii="Times New Roman" w:hAnsi="Times New Roman"/>
          <w:sz w:val="28"/>
          <w:szCs w:val="28"/>
        </w:rPr>
        <w:t>Браденбургские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 концерты.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 xml:space="preserve">Чайковский – пятая </w:t>
      </w:r>
      <w:proofErr w:type="spellStart"/>
      <w:r w:rsidRPr="0082117E">
        <w:rPr>
          <w:rFonts w:ascii="Times New Roman" w:hAnsi="Times New Roman"/>
          <w:sz w:val="28"/>
          <w:szCs w:val="28"/>
        </w:rPr>
        <w:t>симф</w:t>
      </w:r>
      <w:proofErr w:type="spellEnd"/>
      <w:r w:rsidRPr="0082117E">
        <w:rPr>
          <w:rFonts w:ascii="Times New Roman" w:hAnsi="Times New Roman"/>
          <w:sz w:val="28"/>
          <w:szCs w:val="28"/>
        </w:rPr>
        <w:t xml:space="preserve">, Марш из Шестой </w:t>
      </w:r>
      <w:proofErr w:type="spellStart"/>
      <w:r w:rsidRPr="0082117E">
        <w:rPr>
          <w:rFonts w:ascii="Times New Roman" w:hAnsi="Times New Roman"/>
          <w:sz w:val="28"/>
          <w:szCs w:val="28"/>
        </w:rPr>
        <w:t>симф</w:t>
      </w:r>
      <w:proofErr w:type="spellEnd"/>
      <w:r w:rsidRPr="0082117E">
        <w:rPr>
          <w:rFonts w:ascii="Times New Roman" w:hAnsi="Times New Roman"/>
          <w:sz w:val="28"/>
          <w:szCs w:val="28"/>
        </w:rPr>
        <w:t>., увертюра «1812 год».</w:t>
      </w:r>
    </w:p>
    <w:p w:rsidR="000D39DD" w:rsidRPr="009C7452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lastRenderedPageBreak/>
        <w:t>Лист – симфоническая поэма «Прометей».</w:t>
      </w:r>
    </w:p>
    <w:p w:rsidR="000D39DD" w:rsidRPr="00B96D65" w:rsidRDefault="000D39DD" w:rsidP="000D39DD">
      <w:pPr>
        <w:pStyle w:val="ab"/>
        <w:spacing w:line="360" w:lineRule="auto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B96D65">
        <w:rPr>
          <w:rFonts w:ascii="Times New Roman" w:hAnsi="Times New Roman"/>
          <w:i/>
          <w:color w:val="7030A0"/>
          <w:sz w:val="28"/>
          <w:szCs w:val="28"/>
          <w:u w:val="single"/>
        </w:rPr>
        <w:t>Для изживания депрессии и меланхолии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Дворжак – симфония № 3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Моцарт концерт До-минор № 22.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  <w:r w:rsidRPr="0082117E">
        <w:rPr>
          <w:rFonts w:ascii="Times New Roman" w:hAnsi="Times New Roman"/>
          <w:sz w:val="28"/>
          <w:szCs w:val="28"/>
        </w:rPr>
        <w:t>Стравинский – «Поцелуй феи».</w:t>
      </w: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0D39DD" w:rsidRPr="0082117E" w:rsidRDefault="000D39DD" w:rsidP="000D39DD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29D" w:rsidRPr="00FE629D" w:rsidRDefault="00FE629D" w:rsidP="00FE6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0F1" w:rsidRPr="00FE629D" w:rsidRDefault="005220F1">
      <w:pPr>
        <w:rPr>
          <w:rFonts w:ascii="Times New Roman" w:hAnsi="Times New Roman" w:cs="Times New Roman"/>
        </w:rPr>
      </w:pPr>
    </w:p>
    <w:sectPr w:rsidR="005220F1" w:rsidRPr="00FE629D" w:rsidSect="00FE6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0CA" w:rsidRDefault="001610CA" w:rsidP="00FE629D">
      <w:pPr>
        <w:spacing w:after="0" w:line="240" w:lineRule="auto"/>
      </w:pPr>
      <w:r>
        <w:separator/>
      </w:r>
    </w:p>
  </w:endnote>
  <w:endnote w:type="continuationSeparator" w:id="1">
    <w:p w:rsidR="001610CA" w:rsidRDefault="001610CA" w:rsidP="00FE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9D" w:rsidRDefault="00FE62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9D" w:rsidRDefault="00FE629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9D" w:rsidRDefault="00FE62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0CA" w:rsidRDefault="001610CA" w:rsidP="00FE629D">
      <w:pPr>
        <w:spacing w:after="0" w:line="240" w:lineRule="auto"/>
      </w:pPr>
      <w:r>
        <w:separator/>
      </w:r>
    </w:p>
  </w:footnote>
  <w:footnote w:type="continuationSeparator" w:id="1">
    <w:p w:rsidR="001610CA" w:rsidRDefault="001610CA" w:rsidP="00FE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9D" w:rsidRDefault="0035722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74621" o:spid="_x0000_s2056" type="#_x0000_t75" style="position:absolute;margin-left:0;margin-top:0;width:467.7pt;height:350.75pt;z-index:-251657216;mso-position-horizontal:center;mso-position-horizontal-relative:margin;mso-position-vertical:center;mso-position-vertical-relative:margin" o:allowincell="f">
          <v:imagedata r:id="rId1" o:title="rhythmics-2-1024x76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9D" w:rsidRDefault="0035722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74622" o:spid="_x0000_s2057" type="#_x0000_t75" style="position:absolute;margin-left:0;margin-top:0;width:467.7pt;height:350.75pt;z-index:-251656192;mso-position-horizontal:center;mso-position-horizontal-relative:margin;mso-position-vertical:center;mso-position-vertical-relative:margin" o:allowincell="f">
          <v:imagedata r:id="rId1" o:title="rhythmics-2-1024x768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9D" w:rsidRDefault="0035722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74620" o:spid="_x0000_s2055" type="#_x0000_t75" style="position:absolute;margin-left:0;margin-top:0;width:467.7pt;height:350.75pt;z-index:-251658240;mso-position-horizontal:center;mso-position-horizontal-relative:margin;mso-position-vertical:center;mso-position-vertical-relative:margin" o:allowincell="f">
          <v:imagedata r:id="rId1" o:title="rhythmics-2-1024x76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467F"/>
    <w:multiLevelType w:val="hybridMultilevel"/>
    <w:tmpl w:val="B61C026E"/>
    <w:lvl w:ilvl="0" w:tplc="75326F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629D"/>
    <w:rsid w:val="000D39DD"/>
    <w:rsid w:val="001610CA"/>
    <w:rsid w:val="0035722C"/>
    <w:rsid w:val="005220F1"/>
    <w:rsid w:val="0083427D"/>
    <w:rsid w:val="0095326E"/>
    <w:rsid w:val="00B96D65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62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62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FE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29D"/>
  </w:style>
  <w:style w:type="paragraph" w:styleId="a7">
    <w:name w:val="footer"/>
    <w:basedOn w:val="a"/>
    <w:link w:val="a8"/>
    <w:uiPriority w:val="99"/>
    <w:semiHidden/>
    <w:unhideWhenUsed/>
    <w:rsid w:val="00FE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629D"/>
  </w:style>
  <w:style w:type="paragraph" w:styleId="a9">
    <w:name w:val="Balloon Text"/>
    <w:basedOn w:val="a"/>
    <w:link w:val="aa"/>
    <w:uiPriority w:val="99"/>
    <w:semiHidden/>
    <w:unhideWhenUsed/>
    <w:rsid w:val="00FE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29D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0D39D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D39DD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6PQ52NDQUCDJ-440-1191</_dlc_DocId>
    <_dlc_DocIdUrl xmlns="4c48e722-e5ee-4bb4-abb8-2d4075f5b3da">
      <Url>http://www.eduportal44.ru/Manturovo/mant_MDOU4/1/_layouts/15/DocIdRedir.aspx?ID=6PQ52NDQUCDJ-440-1191</Url>
      <Description>6PQ52NDQUCDJ-440-1191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9BB411764DC944AA7B28F5C0E62FFE" ma:contentTypeVersion="0" ma:contentTypeDescription="Создание документа." ma:contentTypeScope="" ma:versionID="4749fa0ebc4561d9d866723bca394ee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C0D98-1498-4E82-90FE-34C98C2E7DD8}"/>
</file>

<file path=customXml/itemProps2.xml><?xml version="1.0" encoding="utf-8"?>
<ds:datastoreItem xmlns:ds="http://schemas.openxmlformats.org/officeDocument/2006/customXml" ds:itemID="{C1EABBF3-6A4F-4EE9-B33D-CFDAFDA4E182}"/>
</file>

<file path=customXml/itemProps3.xml><?xml version="1.0" encoding="utf-8"?>
<ds:datastoreItem xmlns:ds="http://schemas.openxmlformats.org/officeDocument/2006/customXml" ds:itemID="{2D134CF1-BE26-49D8-B407-88CDF2004051}"/>
</file>

<file path=customXml/itemProps4.xml><?xml version="1.0" encoding="utf-8"?>
<ds:datastoreItem xmlns:ds="http://schemas.openxmlformats.org/officeDocument/2006/customXml" ds:itemID="{351F247F-A158-4655-AB2B-5F68771C7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864</Words>
  <Characters>4925</Characters>
  <Application>Microsoft Office Word</Application>
  <DocSecurity>0</DocSecurity>
  <Lines>41</Lines>
  <Paragraphs>11</Paragraphs>
  <ScaleCrop>false</ScaleCrop>
  <Company>Pirat.ca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2017-01-21T17:57:00Z</dcterms:created>
  <dcterms:modified xsi:type="dcterms:W3CDTF">2017-01-23T19:43:00Z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0x0101002C9BB411764DC944AA7B28F5C0E62FFE</vt:lpwstr>
  </property>
  <property fmtid="{D5CDD505-2E9C-101B-9397-08002B2CF9AE}" pid="3" name="_dlc_DocIdItemGuid">
    <vt:lpwstr>f17f42ef-79fd-4a6e-ab16-4ed073074b16</vt:lpwstr>
  </property>
</Properties>
</file>