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5E" w:rsidRPr="00DE3815" w:rsidRDefault="00B93D5E" w:rsidP="00B93D5E">
      <w:pPr>
        <w:spacing w:after="0" w:line="240" w:lineRule="auto"/>
        <w:jc w:val="both"/>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Дата</w:t>
      </w:r>
      <w:r w:rsidRPr="00DE3815">
        <w:rPr>
          <w:rFonts w:ascii="Times New Roman" w:eastAsia="Times New Roman" w:hAnsi="Times New Roman" w:cs="Times New Roman"/>
          <w:lang w:eastAsia="ru-RU"/>
        </w:rPr>
        <w:t>:  </w:t>
      </w:r>
      <w:r w:rsidRPr="00DE3815">
        <w:rPr>
          <w:rFonts w:ascii="Times New Roman" w:eastAsia="Times New Roman" w:hAnsi="Times New Roman" w:cs="Times New Roman"/>
          <w:u w:val="single"/>
          <w:lang w:eastAsia="ru-RU"/>
        </w:rPr>
        <w:t>15 апреля</w:t>
      </w:r>
      <w:r w:rsidRPr="00DE3815">
        <w:rPr>
          <w:rFonts w:ascii="Times New Roman" w:eastAsia="Times New Roman" w:hAnsi="Times New Roman" w:cs="Times New Roman"/>
          <w:lang w:eastAsia="ru-RU"/>
        </w:rPr>
        <w:t>  </w:t>
      </w:r>
      <w:r w:rsidRPr="00DE3815">
        <w:rPr>
          <w:rFonts w:ascii="Times New Roman" w:eastAsia="Times New Roman" w:hAnsi="Times New Roman" w:cs="Times New Roman"/>
          <w:b/>
          <w:bCs/>
          <w:lang w:eastAsia="ru-RU"/>
        </w:rPr>
        <w:t>день недели: </w:t>
      </w:r>
      <w:r w:rsidRPr="00DE3815">
        <w:rPr>
          <w:rFonts w:ascii="Times New Roman" w:eastAsia="Times New Roman" w:hAnsi="Times New Roman" w:cs="Times New Roman"/>
          <w:u w:val="single"/>
          <w:lang w:eastAsia="ru-RU"/>
        </w:rPr>
        <w:t>среда </w:t>
      </w:r>
      <w:r w:rsidRPr="00DE3815">
        <w:rPr>
          <w:rFonts w:ascii="Times New Roman" w:eastAsia="Times New Roman" w:hAnsi="Times New Roman" w:cs="Times New Roman"/>
          <w:b/>
          <w:bCs/>
          <w:lang w:eastAsia="ru-RU"/>
        </w:rPr>
        <w:t>Воспитатель:</w:t>
      </w:r>
      <w:r w:rsidRPr="00DE3815">
        <w:rPr>
          <w:rFonts w:ascii="Times New Roman" w:eastAsia="Times New Roman" w:hAnsi="Times New Roman" w:cs="Times New Roman"/>
          <w:lang w:eastAsia="ru-RU"/>
        </w:rPr>
        <w:t> </w:t>
      </w:r>
      <w:r w:rsidRPr="00DE3815">
        <w:rPr>
          <w:rFonts w:ascii="Times New Roman" w:eastAsia="Times New Roman" w:hAnsi="Times New Roman" w:cs="Times New Roman"/>
          <w:u w:val="single"/>
          <w:lang w:eastAsia="ru-RU"/>
        </w:rPr>
        <w:t>Фролова Татьяна Альбертовна</w:t>
      </w:r>
      <w:r w:rsidRPr="00DE3815">
        <w:rPr>
          <w:rFonts w:ascii="Times New Roman" w:eastAsia="Times New Roman" w:hAnsi="Times New Roman" w:cs="Times New Roman"/>
          <w:lang w:eastAsia="ru-RU"/>
        </w:rPr>
        <w:t> </w:t>
      </w:r>
    </w:p>
    <w:p w:rsidR="00B93D5E" w:rsidRPr="00DE3815" w:rsidRDefault="00B93D5E" w:rsidP="00B93D5E">
      <w:pPr>
        <w:spacing w:after="0" w:line="240" w:lineRule="auto"/>
        <w:jc w:val="both"/>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Тема недели: «</w:t>
      </w:r>
      <w:r w:rsidRPr="00DE3815">
        <w:rPr>
          <w:rFonts w:ascii="Times New Roman" w:eastAsia="Times New Roman" w:hAnsi="Times New Roman" w:cs="Times New Roman"/>
          <w:b/>
          <w:bCs/>
          <w:lang w:eastAsia="ru-RU"/>
        </w:rPr>
        <w:t>Земля наш общий дом»</w:t>
      </w:r>
      <w:r w:rsidRPr="00DE3815">
        <w:rPr>
          <w:rFonts w:ascii="Times New Roman" w:eastAsia="Times New Roman" w:hAnsi="Times New Roman" w:cs="Times New Roman"/>
          <w:lang w:eastAsia="ru-RU"/>
        </w:rPr>
        <w:t> </w:t>
      </w:r>
    </w:p>
    <w:tbl>
      <w:tblPr>
        <w:tblW w:w="145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3537"/>
        <w:gridCol w:w="9986"/>
      </w:tblGrid>
      <w:tr w:rsidR="00B93D5E" w:rsidRPr="00DE3815" w:rsidTr="00C669B4">
        <w:tc>
          <w:tcPr>
            <w:tcW w:w="1063" w:type="dxa"/>
            <w:tcBorders>
              <w:top w:val="single" w:sz="6" w:space="0" w:color="auto"/>
              <w:left w:val="single" w:sz="6" w:space="0" w:color="auto"/>
              <w:bottom w:val="single" w:sz="6" w:space="0" w:color="auto"/>
              <w:right w:val="single" w:sz="6" w:space="0" w:color="auto"/>
            </w:tcBorders>
            <w:shd w:val="clear" w:color="auto" w:fill="auto"/>
            <w:hideMark/>
          </w:tcPr>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  </w:t>
            </w:r>
          </w:p>
        </w:tc>
        <w:tc>
          <w:tcPr>
            <w:tcW w:w="3537" w:type="dxa"/>
            <w:tcBorders>
              <w:top w:val="single" w:sz="6" w:space="0" w:color="auto"/>
              <w:left w:val="nil"/>
              <w:bottom w:val="single" w:sz="6" w:space="0" w:color="auto"/>
              <w:right w:val="single" w:sz="6" w:space="0" w:color="auto"/>
            </w:tcBorders>
            <w:shd w:val="clear" w:color="auto" w:fill="auto"/>
            <w:hideMark/>
          </w:tcPr>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Непосредственно организованная образовательная деятельность </w:t>
            </w:r>
          </w:p>
        </w:tc>
        <w:tc>
          <w:tcPr>
            <w:tcW w:w="9986" w:type="dxa"/>
            <w:tcBorders>
              <w:top w:val="single" w:sz="6" w:space="0" w:color="auto"/>
              <w:left w:val="nil"/>
              <w:bottom w:val="single" w:sz="6" w:space="0" w:color="auto"/>
              <w:right w:val="single" w:sz="6" w:space="0" w:color="auto"/>
            </w:tcBorders>
            <w:shd w:val="clear" w:color="auto" w:fill="auto"/>
            <w:hideMark/>
          </w:tcPr>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Задания для проведения с ребенком </w:t>
            </w:r>
          </w:p>
        </w:tc>
      </w:tr>
      <w:tr w:rsidR="00B93D5E" w:rsidRPr="00DE3815" w:rsidTr="00C669B4">
        <w:tc>
          <w:tcPr>
            <w:tcW w:w="1063" w:type="dxa"/>
            <w:tcBorders>
              <w:top w:val="nil"/>
              <w:left w:val="single" w:sz="6" w:space="0" w:color="auto"/>
              <w:bottom w:val="single" w:sz="6" w:space="0" w:color="auto"/>
              <w:right w:val="single" w:sz="6" w:space="0" w:color="auto"/>
            </w:tcBorders>
            <w:shd w:val="clear" w:color="auto" w:fill="auto"/>
            <w:hideMark/>
          </w:tcPr>
          <w:p w:rsidR="00B93D5E" w:rsidRPr="00E25F39" w:rsidRDefault="00B93D5E" w:rsidP="00C669B4">
            <w:pPr>
              <w:spacing w:after="0" w:line="240" w:lineRule="auto"/>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3537" w:type="dxa"/>
            <w:tcBorders>
              <w:top w:val="nil"/>
              <w:left w:val="nil"/>
              <w:bottom w:val="single" w:sz="6" w:space="0" w:color="auto"/>
              <w:right w:val="single" w:sz="6" w:space="0" w:color="auto"/>
            </w:tcBorders>
            <w:shd w:val="clear" w:color="auto" w:fill="auto"/>
            <w:hideMark/>
          </w:tcPr>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Вид:</w:t>
            </w:r>
            <w:r w:rsidRPr="00DE3815">
              <w:rPr>
                <w:rFonts w:ascii="Times New Roman" w:eastAsia="Times New Roman" w:hAnsi="Times New Roman" w:cs="Times New Roman"/>
                <w:lang w:eastAsia="ru-RU"/>
              </w:rPr>
              <w:t> Познавательно</w:t>
            </w:r>
            <w:proofErr w:type="gramStart"/>
            <w:r w:rsidRPr="00DE3815">
              <w:rPr>
                <w:rFonts w:ascii="Times New Roman" w:eastAsia="Times New Roman" w:hAnsi="Times New Roman" w:cs="Times New Roman"/>
                <w:lang w:eastAsia="ru-RU"/>
              </w:rPr>
              <w:t>е(</w:t>
            </w:r>
            <w:proofErr w:type="gramEnd"/>
            <w:r w:rsidRPr="00DE3815">
              <w:rPr>
                <w:rFonts w:ascii="Times New Roman" w:eastAsia="Times New Roman" w:hAnsi="Times New Roman" w:cs="Times New Roman"/>
                <w:lang w:eastAsia="ru-RU"/>
              </w:rPr>
              <w:t>Ознакомление с миром природы)+ рисование </w:t>
            </w:r>
          </w:p>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Тема</w:t>
            </w:r>
            <w:r w:rsidRPr="00DE3815">
              <w:rPr>
                <w:rFonts w:ascii="Times New Roman" w:eastAsia="Times New Roman" w:hAnsi="Times New Roman" w:cs="Times New Roman"/>
                <w:lang w:eastAsia="ru-RU"/>
              </w:rPr>
              <w:t>:  «Правило поведения в лесу» </w:t>
            </w:r>
          </w:p>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Задачи</w:t>
            </w:r>
            <w:r w:rsidRPr="00DE3815">
              <w:rPr>
                <w:rFonts w:ascii="Times New Roman" w:eastAsia="Times New Roman" w:hAnsi="Times New Roman" w:cs="Times New Roman"/>
                <w:lang w:eastAsia="ru-RU"/>
              </w:rPr>
              <w:t xml:space="preserve">: формировать у детей обобщенные представления о лесе, как доме животных и растений. Которые находятся в тесных связях между собой, уточнить правила поведения в лесу, осознанно применять их, развивать познавательный интерес детей  к природе. </w:t>
            </w:r>
          </w:p>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Рисование: «Лесные ягоды»</w:t>
            </w:r>
          </w:p>
        </w:tc>
        <w:tc>
          <w:tcPr>
            <w:tcW w:w="9986" w:type="dxa"/>
            <w:tcBorders>
              <w:top w:val="nil"/>
              <w:left w:val="nil"/>
              <w:bottom w:val="single" w:sz="6" w:space="0" w:color="auto"/>
              <w:right w:val="single" w:sz="6" w:space="0" w:color="auto"/>
            </w:tcBorders>
            <w:shd w:val="clear" w:color="auto" w:fill="auto"/>
            <w:hideMark/>
          </w:tcPr>
          <w:p w:rsidR="00B93D5E" w:rsidRPr="00DE3815" w:rsidRDefault="00B93D5E" w:rsidP="00C669B4">
            <w:pPr>
              <w:shd w:val="clear" w:color="auto" w:fill="FFFFFF"/>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val="en-US" w:eastAsia="ru-RU"/>
              </w:rPr>
              <w:t>https</w:t>
            </w:r>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b/>
                <w:bCs/>
                <w:lang w:val="en-US" w:eastAsia="ru-RU"/>
              </w:rPr>
              <w:t>www</w:t>
            </w:r>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maam</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ru</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detskijsad</w:t>
            </w:r>
            <w:proofErr w:type="spellEnd"/>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b/>
                <w:bCs/>
                <w:lang w:val="en-US" w:eastAsia="ru-RU"/>
              </w:rPr>
              <w:t>nod</w:t>
            </w:r>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pravila</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povedenija</w:t>
            </w:r>
            <w:proofErr w:type="spellEnd"/>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b/>
                <w:bCs/>
                <w:lang w:val="en-US" w:eastAsia="ru-RU"/>
              </w:rPr>
              <w:t>v</w:t>
            </w:r>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lesu</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dlja</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detei</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starshei</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grupy</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razrabotala</w:t>
            </w:r>
            <w:proofErr w:type="spellEnd"/>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vos</w:t>
            </w:r>
            <w:proofErr w:type="spellEnd"/>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b/>
                <w:bCs/>
                <w:lang w:val="en-US" w:eastAsia="ru-RU"/>
              </w:rPr>
              <w:t>l</w:t>
            </w:r>
            <w:r w:rsidRPr="00DE3815">
              <w:rPr>
                <w:rFonts w:ascii="Times New Roman" w:eastAsia="Times New Roman" w:hAnsi="Times New Roman" w:cs="Times New Roman"/>
                <w:b/>
                <w:bCs/>
                <w:lang w:eastAsia="ru-RU"/>
              </w:rPr>
              <w:t>-</w:t>
            </w:r>
            <w:proofErr w:type="spellStart"/>
            <w:r w:rsidRPr="00DE3815">
              <w:rPr>
                <w:rFonts w:ascii="Times New Roman" w:eastAsia="Times New Roman" w:hAnsi="Times New Roman" w:cs="Times New Roman"/>
                <w:b/>
                <w:bCs/>
                <w:lang w:val="en-US" w:eastAsia="ru-RU"/>
              </w:rPr>
              <w:t>beljakova</w:t>
            </w:r>
            <w:proofErr w:type="spellEnd"/>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b/>
                <w:bCs/>
                <w:lang w:val="en-US" w:eastAsia="ru-RU"/>
              </w:rPr>
              <w:t>e</w:t>
            </w:r>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b/>
                <w:bCs/>
                <w:lang w:val="en-US" w:eastAsia="ru-RU"/>
              </w:rPr>
              <w:t>v</w:t>
            </w:r>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b/>
                <w:bCs/>
                <w:lang w:val="en-US" w:eastAsia="ru-RU"/>
              </w:rPr>
              <w:t>html</w:t>
            </w:r>
          </w:p>
          <w:p w:rsidR="00B93D5E" w:rsidRPr="00DE3815" w:rsidRDefault="00B93D5E" w:rsidP="00C669B4">
            <w:pPr>
              <w:shd w:val="clear" w:color="auto" w:fill="FFFFFF"/>
              <w:spacing w:after="0" w:line="240" w:lineRule="auto"/>
              <w:jc w:val="both"/>
              <w:rPr>
                <w:rFonts w:ascii="Times New Roman" w:eastAsia="Times New Roman" w:hAnsi="Times New Roman" w:cs="Times New Roman"/>
                <w:b/>
                <w:lang w:eastAsia="ru-RU"/>
              </w:rPr>
            </w:pPr>
            <w:r w:rsidRPr="00DE3815">
              <w:rPr>
                <w:rFonts w:ascii="Times New Roman" w:eastAsia="Times New Roman" w:hAnsi="Times New Roman" w:cs="Times New Roman"/>
                <w:b/>
                <w:lang w:eastAsia="ru-RU"/>
              </w:rPr>
              <w:t xml:space="preserve"> </w:t>
            </w:r>
            <w:r w:rsidRPr="00DE3815">
              <w:rPr>
                <w:rFonts w:ascii="Times New Roman" w:eastAsia="Times New Roman" w:hAnsi="Times New Roman" w:cs="Times New Roman"/>
                <w:b/>
                <w:lang w:val="en-US" w:eastAsia="ru-RU"/>
              </w:rPr>
              <w:t>https</w:t>
            </w:r>
            <w:r w:rsidRPr="00DE3815">
              <w:rPr>
                <w:rFonts w:ascii="Times New Roman" w:eastAsia="Times New Roman" w:hAnsi="Times New Roman" w:cs="Times New Roman"/>
                <w:b/>
                <w:lang w:eastAsia="ru-RU"/>
              </w:rPr>
              <w:t>://</w:t>
            </w:r>
            <w:r w:rsidRPr="00DE3815">
              <w:rPr>
                <w:rFonts w:ascii="Times New Roman" w:eastAsia="Times New Roman" w:hAnsi="Times New Roman" w:cs="Times New Roman"/>
                <w:b/>
                <w:lang w:val="en-US" w:eastAsia="ru-RU"/>
              </w:rPr>
              <w:t>www</w:t>
            </w:r>
            <w:r w:rsidRPr="00DE3815">
              <w:rPr>
                <w:rFonts w:ascii="Times New Roman" w:eastAsia="Times New Roman" w:hAnsi="Times New Roman" w:cs="Times New Roman"/>
                <w:b/>
                <w:lang w:eastAsia="ru-RU"/>
              </w:rPr>
              <w:t>.</w:t>
            </w:r>
            <w:r w:rsidRPr="00DE3815">
              <w:rPr>
                <w:rFonts w:ascii="Times New Roman" w:eastAsia="Times New Roman" w:hAnsi="Times New Roman" w:cs="Times New Roman"/>
                <w:b/>
                <w:lang w:val="en-US" w:eastAsia="ru-RU"/>
              </w:rPr>
              <w:t>nude</w:t>
            </w:r>
            <w:r w:rsidRPr="00DE3815">
              <w:rPr>
                <w:rFonts w:ascii="Times New Roman" w:eastAsia="Times New Roman" w:hAnsi="Times New Roman" w:cs="Times New Roman"/>
                <w:b/>
                <w:lang w:eastAsia="ru-RU"/>
              </w:rPr>
              <w:t>-</w:t>
            </w:r>
            <w:r w:rsidRPr="00DE3815">
              <w:rPr>
                <w:rFonts w:ascii="Times New Roman" w:eastAsia="Times New Roman" w:hAnsi="Times New Roman" w:cs="Times New Roman"/>
                <w:b/>
                <w:lang w:val="en-US" w:eastAsia="ru-RU"/>
              </w:rPr>
              <w:t>patch</w:t>
            </w:r>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ru</w:t>
            </w:r>
            <w:proofErr w:type="spellEnd"/>
            <w:r w:rsidRPr="00DE3815">
              <w:rPr>
                <w:rFonts w:ascii="Times New Roman" w:eastAsia="Times New Roman" w:hAnsi="Times New Roman" w:cs="Times New Roman"/>
                <w:b/>
                <w:lang w:eastAsia="ru-RU"/>
              </w:rPr>
              <w:t>/</w:t>
            </w:r>
            <w:r w:rsidRPr="00DE3815">
              <w:rPr>
                <w:rFonts w:ascii="Times New Roman" w:eastAsia="Times New Roman" w:hAnsi="Times New Roman" w:cs="Times New Roman"/>
                <w:b/>
                <w:lang w:val="en-US" w:eastAsia="ru-RU"/>
              </w:rPr>
              <w:t>country</w:t>
            </w:r>
            <w:r w:rsidRPr="00DE3815">
              <w:rPr>
                <w:rFonts w:ascii="Times New Roman" w:eastAsia="Times New Roman" w:hAnsi="Times New Roman" w:cs="Times New Roman"/>
                <w:b/>
                <w:lang w:eastAsia="ru-RU"/>
              </w:rPr>
              <w:t>-</w:t>
            </w:r>
            <w:r w:rsidRPr="00DE3815">
              <w:rPr>
                <w:rFonts w:ascii="Times New Roman" w:eastAsia="Times New Roman" w:hAnsi="Times New Roman" w:cs="Times New Roman"/>
                <w:b/>
                <w:lang w:val="en-US" w:eastAsia="ru-RU"/>
              </w:rPr>
              <w:t>bed</w:t>
            </w:r>
            <w:r w:rsidRPr="00DE3815">
              <w:rPr>
                <w:rFonts w:ascii="Times New Roman" w:eastAsia="Times New Roman" w:hAnsi="Times New Roman" w:cs="Times New Roman"/>
                <w:b/>
                <w:lang w:eastAsia="ru-RU"/>
              </w:rPr>
              <w:t>/</w:t>
            </w:r>
            <w:r w:rsidRPr="00DE3815">
              <w:rPr>
                <w:rFonts w:ascii="Times New Roman" w:eastAsia="Times New Roman" w:hAnsi="Times New Roman" w:cs="Times New Roman"/>
                <w:b/>
                <w:lang w:val="en-US" w:eastAsia="ru-RU"/>
              </w:rPr>
              <w:t>nod</w:t>
            </w:r>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risovanie</w:t>
            </w:r>
            <w:proofErr w:type="spellEnd"/>
            <w:r w:rsidRPr="00DE3815">
              <w:rPr>
                <w:rFonts w:ascii="Times New Roman" w:eastAsia="Times New Roman" w:hAnsi="Times New Roman" w:cs="Times New Roman"/>
                <w:b/>
                <w:lang w:eastAsia="ru-RU"/>
              </w:rPr>
              <w:t>-</w:t>
            </w:r>
            <w:r w:rsidRPr="00DE3815">
              <w:rPr>
                <w:rFonts w:ascii="Times New Roman" w:eastAsia="Times New Roman" w:hAnsi="Times New Roman" w:cs="Times New Roman"/>
                <w:b/>
                <w:lang w:val="en-US" w:eastAsia="ru-RU"/>
              </w:rPr>
              <w:t>v</w:t>
            </w:r>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starshei</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gruppe</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yagody</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nood</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na</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temu</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lesnye</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yagody</w:t>
            </w:r>
            <w:proofErr w:type="spellEnd"/>
            <w:r w:rsidRPr="00DE3815">
              <w:rPr>
                <w:rFonts w:ascii="Times New Roman" w:eastAsia="Times New Roman" w:hAnsi="Times New Roman" w:cs="Times New Roman"/>
                <w:b/>
                <w:lang w:eastAsia="ru-RU"/>
              </w:rPr>
              <w:t>-</w:t>
            </w:r>
            <w:proofErr w:type="spellStart"/>
            <w:r w:rsidRPr="00DE3815">
              <w:rPr>
                <w:rFonts w:ascii="Times New Roman" w:eastAsia="Times New Roman" w:hAnsi="Times New Roman" w:cs="Times New Roman"/>
                <w:b/>
                <w:lang w:val="en-US" w:eastAsia="ru-RU"/>
              </w:rPr>
              <w:t>i</w:t>
            </w:r>
            <w:proofErr w:type="spellEnd"/>
            <w:r w:rsidRPr="00DE3815">
              <w:rPr>
                <w:rFonts w:ascii="Times New Roman" w:eastAsia="Times New Roman" w:hAnsi="Times New Roman" w:cs="Times New Roman"/>
                <w:b/>
                <w:lang w:eastAsia="ru-RU"/>
              </w:rPr>
              <w:t>/</w:t>
            </w:r>
          </w:p>
          <w:p w:rsidR="00B93D5E" w:rsidRPr="00DE3815" w:rsidRDefault="00B93D5E" w:rsidP="00C669B4">
            <w:pPr>
              <w:shd w:val="clear" w:color="auto" w:fill="FFFFFF"/>
              <w:spacing w:after="0" w:line="240" w:lineRule="auto"/>
              <w:jc w:val="both"/>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Игра:</w:t>
            </w:r>
          </w:p>
          <w:p w:rsidR="00B93D5E" w:rsidRPr="00DE3815" w:rsidRDefault="00B93D5E" w:rsidP="00C669B4">
            <w:pPr>
              <w:shd w:val="clear" w:color="auto" w:fill="FFFFFF"/>
              <w:spacing w:after="0" w:line="240" w:lineRule="auto"/>
              <w:jc w:val="both"/>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«Кто чем питается?»</w:t>
            </w:r>
          </w:p>
          <w:p w:rsidR="00B93D5E" w:rsidRPr="00DE3815" w:rsidRDefault="00B93D5E" w:rsidP="00C669B4">
            <w:pPr>
              <w:shd w:val="clear" w:color="auto" w:fill="FFFFFF"/>
              <w:spacing w:after="0" w:line="240" w:lineRule="auto"/>
              <w:jc w:val="both"/>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Цель. Закреплять представления детей о пище животных.</w:t>
            </w:r>
            <w:r w:rsidRPr="00DE3815">
              <w:rPr>
                <w:rFonts w:ascii="Times New Roman" w:eastAsia="Times New Roman" w:hAnsi="Times New Roman" w:cs="Times New Roman"/>
                <w:lang w:eastAsia="ru-RU"/>
              </w:rPr>
              <w:br/>
              <w:t>Материал: макеты моркови, капусты, малины, шишек, зерна, и т.п.</w:t>
            </w:r>
          </w:p>
          <w:p w:rsidR="00B93D5E" w:rsidRPr="00DE3815" w:rsidRDefault="00B93D5E" w:rsidP="00C669B4">
            <w:pPr>
              <w:shd w:val="clear" w:color="auto" w:fill="FFFFFF"/>
              <w:spacing w:after="0" w:line="240" w:lineRule="auto"/>
              <w:jc w:val="both"/>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Ход игры. Дети достают из мешочка: морковь, </w:t>
            </w:r>
          </w:p>
          <w:p w:rsidR="00B93D5E" w:rsidRPr="00DE3815" w:rsidRDefault="00B93D5E" w:rsidP="00C669B4">
            <w:pPr>
              <w:shd w:val="clear" w:color="auto" w:fill="FFFFFF"/>
              <w:spacing w:after="0" w:line="240" w:lineRule="auto"/>
              <w:ind w:firstLine="568"/>
              <w:jc w:val="both"/>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Игра: «Что сначала - что потом?»</w:t>
            </w:r>
          </w:p>
          <w:p w:rsidR="00B93D5E" w:rsidRPr="00DE3815" w:rsidRDefault="00B93D5E" w:rsidP="00C669B4">
            <w:pPr>
              <w:shd w:val="clear" w:color="auto" w:fill="FFFFFF"/>
              <w:spacing w:after="0" w:line="240" w:lineRule="auto"/>
              <w:ind w:firstLine="568"/>
              <w:jc w:val="both"/>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Цель. Закреплять знания детей о развитии и росте животных.</w:t>
            </w:r>
            <w:r w:rsidRPr="00DE3815">
              <w:rPr>
                <w:rFonts w:ascii="Times New Roman" w:eastAsia="Times New Roman" w:hAnsi="Times New Roman" w:cs="Times New Roman"/>
                <w:lang w:eastAsia="ru-RU"/>
              </w:rPr>
              <w:br/>
              <w:t>Ход игры. </w:t>
            </w:r>
            <w:proofErr w:type="gramStart"/>
            <w:r w:rsidRPr="00DE3815">
              <w:rPr>
                <w:rFonts w:ascii="Times New Roman" w:eastAsia="Times New Roman" w:hAnsi="Times New Roman" w:cs="Times New Roman"/>
                <w:lang w:eastAsia="ru-RU"/>
              </w:rPr>
              <w:t>Детям предъявляются картинки с изображением: яйца, цыпленка, курицы; утенка, утки; котенка, кошки; щенка, собаки; гусеницы, куколки, бабочки; теленка, коровы; лисенка, лисы; семечка, подсолнуха.</w:t>
            </w:r>
            <w:proofErr w:type="gramEnd"/>
            <w:r w:rsidRPr="00DE3815">
              <w:rPr>
                <w:rFonts w:ascii="Times New Roman" w:eastAsia="Times New Roman" w:hAnsi="Times New Roman" w:cs="Times New Roman"/>
                <w:lang w:eastAsia="ru-RU"/>
              </w:rPr>
              <w:t xml:space="preserve"> Детям необходимо расположить эти предметы в правильном порядке.</w:t>
            </w:r>
          </w:p>
          <w:p w:rsidR="00B93D5E" w:rsidRPr="00DE3815" w:rsidRDefault="00B93D5E" w:rsidP="00C669B4">
            <w:pPr>
              <w:shd w:val="clear" w:color="auto" w:fill="FFFFFF"/>
              <w:spacing w:after="0" w:line="240" w:lineRule="auto"/>
              <w:jc w:val="both"/>
              <w:textAlignment w:val="baseline"/>
              <w:rPr>
                <w:rFonts w:ascii="Times New Roman" w:eastAsia="Times New Roman" w:hAnsi="Times New Roman" w:cs="Times New Roman"/>
                <w:lang w:eastAsia="ru-RU"/>
              </w:rPr>
            </w:pPr>
          </w:p>
        </w:tc>
      </w:tr>
      <w:tr w:rsidR="00B93D5E" w:rsidRPr="00DE3815" w:rsidTr="00C669B4">
        <w:tc>
          <w:tcPr>
            <w:tcW w:w="1063" w:type="dxa"/>
            <w:tcBorders>
              <w:top w:val="nil"/>
              <w:left w:val="single" w:sz="6" w:space="0" w:color="auto"/>
              <w:bottom w:val="single" w:sz="6" w:space="0" w:color="auto"/>
              <w:right w:val="single" w:sz="6" w:space="0" w:color="auto"/>
            </w:tcBorders>
            <w:shd w:val="clear" w:color="auto" w:fill="auto"/>
            <w:hideMark/>
          </w:tcPr>
          <w:p w:rsidR="00B93D5E" w:rsidRPr="00E25F39" w:rsidRDefault="00B93D5E" w:rsidP="00C669B4">
            <w:pPr>
              <w:spacing w:after="0" w:line="240" w:lineRule="auto"/>
              <w:textAlignment w:val="baseline"/>
              <w:rPr>
                <w:rFonts w:ascii="Times New Roman" w:eastAsia="Times New Roman" w:hAnsi="Times New Roman" w:cs="Times New Roman"/>
                <w:lang w:val="en-US" w:eastAsia="ru-RU"/>
              </w:rPr>
            </w:pPr>
          </w:p>
        </w:tc>
        <w:tc>
          <w:tcPr>
            <w:tcW w:w="3537" w:type="dxa"/>
            <w:tcBorders>
              <w:top w:val="nil"/>
              <w:left w:val="nil"/>
              <w:bottom w:val="single" w:sz="6" w:space="0" w:color="auto"/>
              <w:right w:val="single" w:sz="6" w:space="0" w:color="auto"/>
            </w:tcBorders>
            <w:shd w:val="clear" w:color="auto" w:fill="auto"/>
            <w:hideMark/>
          </w:tcPr>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Вид</w:t>
            </w:r>
            <w:r w:rsidRPr="00DE3815">
              <w:rPr>
                <w:rFonts w:ascii="Times New Roman" w:eastAsia="Times New Roman" w:hAnsi="Times New Roman" w:cs="Times New Roman"/>
                <w:lang w:eastAsia="ru-RU"/>
              </w:rPr>
              <w:t>:  Физическая культура </w:t>
            </w:r>
          </w:p>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Тема</w:t>
            </w:r>
            <w:r w:rsidRPr="00DE3815">
              <w:rPr>
                <w:rFonts w:ascii="Times New Roman" w:eastAsia="Times New Roman" w:hAnsi="Times New Roman" w:cs="Times New Roman"/>
                <w:lang w:eastAsia="ru-RU"/>
              </w:rPr>
              <w:t>:  по плану инструктора по физическому развитию. </w:t>
            </w:r>
          </w:p>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Цели/задачи: </w:t>
            </w:r>
            <w:r w:rsidRPr="00DE3815">
              <w:rPr>
                <w:rFonts w:ascii="Times New Roman" w:eastAsia="Times New Roman" w:hAnsi="Times New Roman" w:cs="Times New Roman"/>
                <w:lang w:eastAsia="ru-RU"/>
              </w:rPr>
              <w:t> </w:t>
            </w:r>
          </w:p>
          <w:p w:rsidR="00B93D5E" w:rsidRPr="00DE3815" w:rsidRDefault="00B93D5E" w:rsidP="00C669B4">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 </w:t>
            </w:r>
          </w:p>
        </w:tc>
        <w:tc>
          <w:tcPr>
            <w:tcW w:w="9986" w:type="dxa"/>
            <w:tcBorders>
              <w:top w:val="nil"/>
              <w:left w:val="nil"/>
              <w:bottom w:val="single" w:sz="6" w:space="0" w:color="auto"/>
              <w:right w:val="single" w:sz="6" w:space="0" w:color="auto"/>
            </w:tcBorders>
            <w:shd w:val="clear" w:color="auto" w:fill="auto"/>
            <w:hideMark/>
          </w:tcPr>
          <w:p w:rsidR="00B93D5E" w:rsidRPr="00DE3815" w:rsidRDefault="00B93D5E" w:rsidP="00C669B4">
            <w:pPr>
              <w:pStyle w:val="a3"/>
              <w:shd w:val="clear" w:color="auto" w:fill="FFFFFF"/>
              <w:spacing w:before="0" w:beforeAutospacing="0" w:after="360" w:afterAutospacing="0"/>
              <w:rPr>
                <w:sz w:val="22"/>
                <w:szCs w:val="22"/>
              </w:rPr>
            </w:pPr>
            <w:r w:rsidRPr="00DE3815">
              <w:rPr>
                <w:sz w:val="22"/>
                <w:szCs w:val="22"/>
              </w:rPr>
              <w:t> 1 игра: «</w:t>
            </w:r>
            <w:proofErr w:type="spellStart"/>
            <w:r w:rsidRPr="00DE3815">
              <w:rPr>
                <w:sz w:val="22"/>
                <w:szCs w:val="22"/>
              </w:rPr>
              <w:t>Мусоробол</w:t>
            </w:r>
            <w:proofErr w:type="spellEnd"/>
            <w:r w:rsidRPr="00DE3815">
              <w:rPr>
                <w:sz w:val="22"/>
                <w:szCs w:val="22"/>
              </w:rPr>
              <w:t>» В настоящее время наша планета очень загрязнена, давайте поможет ей хоть на немного. Ваша задача весь мусор забросить в ведро, победит команда, которая забросит большее количество мусора за 5 минут</w:t>
            </w:r>
          </w:p>
          <w:p w:rsidR="00B93D5E" w:rsidRPr="00DE3815" w:rsidRDefault="00B93D5E" w:rsidP="00C669B4">
            <w:pPr>
              <w:pStyle w:val="a3"/>
              <w:shd w:val="clear" w:color="auto" w:fill="FFFFFF"/>
              <w:spacing w:before="0" w:beforeAutospacing="0" w:after="360" w:afterAutospacing="0"/>
              <w:rPr>
                <w:sz w:val="22"/>
                <w:szCs w:val="22"/>
              </w:rPr>
            </w:pPr>
            <w:r w:rsidRPr="00DE3815">
              <w:rPr>
                <w:sz w:val="22"/>
                <w:szCs w:val="22"/>
              </w:rPr>
              <w:t>2 игра: «Дупло совы»</w:t>
            </w:r>
          </w:p>
          <w:p w:rsidR="00B93D5E" w:rsidRPr="00DE3815" w:rsidRDefault="00B93D5E" w:rsidP="00C669B4">
            <w:pPr>
              <w:pStyle w:val="a3"/>
              <w:shd w:val="clear" w:color="auto" w:fill="FFFFFF"/>
              <w:spacing w:before="0" w:beforeAutospacing="0" w:after="360" w:afterAutospacing="0"/>
              <w:rPr>
                <w:sz w:val="22"/>
                <w:szCs w:val="22"/>
              </w:rPr>
            </w:pPr>
            <w:r w:rsidRPr="00DE3815">
              <w:rPr>
                <w:sz w:val="22"/>
                <w:szCs w:val="22"/>
              </w:rPr>
              <w:t>Как известно, совы живут в дуплах старых деревьев, днём они спят, а ночью вылетают на охоту. Но часто бывает, что люди вырубают деревья, и совы остаются без жилья. Давайте посмотрим, что происходит с «бездомными» совами. По всему спортивному залу расположены обручи – это «дупла». Все игроки делятся на пары и занимают «дупла». По команде ведущего «Ночь» пары покидают «дупла» и перемещаются по залу. В этот момент ведущий убирает один обруч. По команде ведущего «День» пары должны занять любые «дупла». Оставшаяся без жилья пара выбывает из игры. Ведущий при этом объясняет детям, что совы, оставшись без жилья, погибают. Игра продолжается до тех пор, пока останется одна пара.</w:t>
            </w:r>
          </w:p>
          <w:p w:rsidR="00B93D5E" w:rsidRPr="00DE3815" w:rsidRDefault="00B93D5E" w:rsidP="00C669B4">
            <w:pPr>
              <w:spacing w:after="0" w:line="240" w:lineRule="auto"/>
              <w:textAlignment w:val="baseline"/>
              <w:rPr>
                <w:rFonts w:ascii="Times New Roman" w:eastAsia="Times New Roman" w:hAnsi="Times New Roman" w:cs="Times New Roman"/>
                <w:lang w:eastAsia="ru-RU"/>
              </w:rPr>
            </w:pPr>
          </w:p>
        </w:tc>
      </w:tr>
    </w:tbl>
    <w:p w:rsidR="00B93D5E" w:rsidRPr="00DE3815" w:rsidRDefault="00B93D5E" w:rsidP="00B93D5E">
      <w:pPr>
        <w:rPr>
          <w:rFonts w:ascii="Times New Roman" w:hAnsi="Times New Roman" w:cs="Times New Roman"/>
        </w:rPr>
      </w:pPr>
    </w:p>
    <w:p w:rsidR="005F7179" w:rsidRDefault="005F7179">
      <w:bookmarkStart w:id="0" w:name="_GoBack"/>
      <w:bookmarkEnd w:id="0"/>
    </w:p>
    <w:sectPr w:rsidR="005F7179" w:rsidSect="00DE3815">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5E"/>
    <w:rsid w:val="005F7179"/>
    <w:rsid w:val="00B9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D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D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6PQ52NDQUCDJ-501-1689</_dlc_DocId>
    <_dlc_DocIdUrl xmlns="4c48e722-e5ee-4bb4-abb8-2d4075f5b3da">
      <Url>http://www.eduportal44.ru/Manturovo/Sun_New/_layouts/15/DocIdRedir.aspx?ID=6PQ52NDQUCDJ-501-1689</Url>
      <Description>6PQ52NDQUCDJ-501-1689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D9F06-D4CE-4E5D-8248-3C4B52E33525}"/>
</file>

<file path=customXml/itemProps2.xml><?xml version="1.0" encoding="utf-8"?>
<ds:datastoreItem xmlns:ds="http://schemas.openxmlformats.org/officeDocument/2006/customXml" ds:itemID="{D22639AA-107C-4C07-855E-9D0928A9C8C3}"/>
</file>

<file path=customXml/itemProps3.xml><?xml version="1.0" encoding="utf-8"?>
<ds:datastoreItem xmlns:ds="http://schemas.openxmlformats.org/officeDocument/2006/customXml" ds:itemID="{F44E9F7A-7C32-4448-98C1-37372311CCC1}"/>
</file>

<file path=customXml/itemProps4.xml><?xml version="1.0" encoding="utf-8"?>
<ds:datastoreItem xmlns:ds="http://schemas.openxmlformats.org/officeDocument/2006/customXml" ds:itemID="{332FEEC4-1FF1-482C-A040-5C035730C46C}"/>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2020-04-11T17:25:00Z</dcterms:created>
  <dcterms:modified xsi:type="dcterms:W3CDTF">2020-04-11T17:25:00Z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ca0fafe2-86af-4f1e-8af5-4fc5f9b8da1b</vt:lpwstr>
  </property>
</Properties>
</file>