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0159B1">
        <w:rPr>
          <w:u w:val="single"/>
        </w:rPr>
        <w:t>15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0159B1">
        <w:rPr>
          <w:u w:val="single"/>
        </w:rPr>
        <w:t>среда</w:t>
      </w:r>
      <w:proofErr w:type="spellEnd"/>
      <w:r w:rsidR="000159B1">
        <w:rPr>
          <w:u w:val="single"/>
        </w:rPr>
        <w:t xml:space="preserve"> </w:t>
      </w:r>
      <w:r w:rsidR="00C4350A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7447F8" w:rsidRPr="008E1D3D" w:rsidRDefault="00CF75C6" w:rsidP="007447F8">
            <w:pPr>
              <w:pStyle w:val="a7"/>
              <w:ind w:firstLine="33"/>
              <w:rPr>
                <w:sz w:val="20"/>
                <w:szCs w:val="20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447F8" w:rsidRPr="008E1D3D">
              <w:rPr>
                <w:sz w:val="20"/>
                <w:szCs w:val="20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Материал: кегл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и(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бутылочки)</w:t>
            </w: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Резиновый коврик</w:t>
            </w:r>
          </w:p>
          <w:p w:rsidR="00651C3C" w:rsidRPr="0043442C" w:rsidRDefault="00D77871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мяч</w:t>
            </w:r>
          </w:p>
        </w:tc>
        <w:tc>
          <w:tcPr>
            <w:tcW w:w="7420" w:type="dxa"/>
            <w:shd w:val="clear" w:color="auto" w:fill="auto"/>
          </w:tcPr>
          <w:p w:rsidR="00166F85" w:rsidRPr="00FC1D8C" w:rsidRDefault="00166F85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FC1D8C">
              <w:rPr>
                <w:b/>
                <w:sz w:val="20"/>
                <w:szCs w:val="20"/>
              </w:rPr>
              <w:t>1 часть</w:t>
            </w:r>
            <w:r w:rsidRPr="00FC1D8C">
              <w:rPr>
                <w:sz w:val="20"/>
                <w:szCs w:val="20"/>
              </w:rPr>
              <w:t xml:space="preserve">. Ходьба в колонне по одному в обход зала, по сигналу </w:t>
            </w:r>
            <w:proofErr w:type="spellStart"/>
            <w:r w:rsidRPr="00FC1D8C">
              <w:rPr>
                <w:sz w:val="20"/>
                <w:szCs w:val="20"/>
              </w:rPr>
              <w:t>воспит</w:t>
            </w:r>
            <w:proofErr w:type="gramStart"/>
            <w:r w:rsidRPr="00FC1D8C">
              <w:rPr>
                <w:sz w:val="20"/>
                <w:szCs w:val="20"/>
              </w:rPr>
              <w:t>a</w:t>
            </w:r>
            <w:proofErr w:type="gramEnd"/>
            <w:r w:rsidRPr="00FC1D8C">
              <w:rPr>
                <w:sz w:val="20"/>
                <w:szCs w:val="20"/>
              </w:rPr>
              <w:t>тeля</w:t>
            </w:r>
            <w:proofErr w:type="spellEnd"/>
            <w:r w:rsidRPr="00FC1D8C">
              <w:rPr>
                <w:sz w:val="20"/>
                <w:szCs w:val="20"/>
              </w:rPr>
              <w:t xml:space="preserve">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</w:t>
            </w:r>
          </w:p>
          <w:p w:rsidR="00166F85" w:rsidRPr="00FC1D8C" w:rsidRDefault="00166F85" w:rsidP="00166F85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FC1D8C">
              <w:rPr>
                <w:b/>
                <w:sz w:val="20"/>
                <w:szCs w:val="20"/>
              </w:rPr>
              <w:t xml:space="preserve">2 часть. </w:t>
            </w:r>
            <w:proofErr w:type="spellStart"/>
            <w:r w:rsidRPr="00FC1D8C">
              <w:rPr>
                <w:b/>
                <w:sz w:val="20"/>
                <w:szCs w:val="20"/>
              </w:rPr>
              <w:t>Общеразвивающие</w:t>
            </w:r>
            <w:proofErr w:type="spellEnd"/>
            <w:r w:rsidRPr="00FC1D8C">
              <w:rPr>
                <w:b/>
                <w:sz w:val="20"/>
                <w:szCs w:val="20"/>
              </w:rPr>
              <w:t xml:space="preserve"> упражнения с кеглей</w:t>
            </w:r>
            <w:proofErr w:type="gramStart"/>
            <w:r w:rsidRPr="00FC1D8C">
              <w:rPr>
                <w:b/>
                <w:sz w:val="20"/>
                <w:szCs w:val="20"/>
              </w:rPr>
              <w:t>.</w:t>
            </w:r>
            <w:r w:rsidR="00076199">
              <w:rPr>
                <w:b/>
                <w:sz w:val="20"/>
                <w:szCs w:val="20"/>
              </w:rPr>
              <w:t>(</w:t>
            </w:r>
            <w:proofErr w:type="gramEnd"/>
            <w:r w:rsidR="00076199">
              <w:rPr>
                <w:b/>
                <w:sz w:val="20"/>
                <w:szCs w:val="20"/>
              </w:rPr>
              <w:t xml:space="preserve"> можно взять пустую пластиковую </w:t>
            </w:r>
            <w:r w:rsidR="003962FF">
              <w:rPr>
                <w:b/>
                <w:sz w:val="20"/>
                <w:szCs w:val="20"/>
              </w:rPr>
              <w:t>бутылочку)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FC1D8C">
              <w:rPr>
                <w:sz w:val="20"/>
                <w:szCs w:val="20"/>
              </w:rPr>
              <w:t>1. И. п. - стойка ноги на ширине ступни, кегля в правой руке</w:t>
            </w:r>
            <w:proofErr w:type="gramStart"/>
            <w:r w:rsidRPr="00FC1D8C">
              <w:rPr>
                <w:sz w:val="20"/>
                <w:szCs w:val="20"/>
              </w:rPr>
              <w:t>.</w:t>
            </w:r>
            <w:proofErr w:type="gramEnd"/>
            <w:r w:rsidRPr="00FC1D8C">
              <w:rPr>
                <w:sz w:val="20"/>
                <w:szCs w:val="20"/>
              </w:rPr>
              <w:t xml:space="preserve"> </w:t>
            </w:r>
            <w:proofErr w:type="gramStart"/>
            <w:r w:rsidRPr="00FC1D8C">
              <w:rPr>
                <w:sz w:val="20"/>
                <w:szCs w:val="20"/>
              </w:rPr>
              <w:t>п</w:t>
            </w:r>
            <w:proofErr w:type="gramEnd"/>
            <w:r w:rsidRPr="00FC1D8C">
              <w:rPr>
                <w:sz w:val="20"/>
                <w:szCs w:val="20"/>
              </w:rPr>
              <w:t>одня</w:t>
            </w:r>
            <w:r w:rsidRPr="008E1D3D">
              <w:rPr>
                <w:sz w:val="20"/>
                <w:szCs w:val="20"/>
              </w:rPr>
              <w:t>ть руки, переложить кеглю в левую руку; опустить руки (5-6 раз).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2. И. п. - стойка ноги на ширине плеч, кегля в правой руке. Наклон вперед, поставить кеглю на пол (между носками ног), выпрямиться; наклон вперед, взять кеглю в левую руку, выпрямиться (6 раз).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3. И. п. - стойка на коленях, кегля в правой руке. Поворот вправо (влево), коснуться кеглей пятки левой ноги, выпрямиться, вернуться в исходное положение. Переложить кеглю в левую руку. То же в левую сторону (по 3 раза в каждую сторону).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4. И. п. - стойка ноги на ширине ступни, кегля в правой руке. Присесть, кеглю вынести вперед и обхватить обеими руками. Поднять, вернуться в исходное положение (4-6 раз).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5. И. п. - ноги слегка расставлены, руки вдоль туловища произвольно. Кегля на полу перед ногами. Прыжки на двух ногах вокруг кегли в обе стороны. Повторить 2-3 раза.</w:t>
            </w:r>
          </w:p>
          <w:p w:rsidR="00166F85" w:rsidRPr="008E1D3D" w:rsidRDefault="00166F85" w:rsidP="00166F85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8E1D3D">
              <w:rPr>
                <w:b/>
                <w:sz w:val="20"/>
                <w:szCs w:val="20"/>
              </w:rPr>
              <w:t>Основные виды движений.</w:t>
            </w:r>
          </w:p>
          <w:p w:rsidR="000159B1" w:rsidRDefault="000159B1" w:rsidP="000159B1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</w:t>
            </w:r>
            <w:r w:rsidRPr="004616D9">
              <w:rPr>
                <w:b/>
                <w:sz w:val="20"/>
                <w:szCs w:val="20"/>
              </w:rPr>
              <w:t>Прыжки в длину с места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068">
              <w:rPr>
                <w:sz w:val="20"/>
                <w:szCs w:val="20"/>
              </w:rPr>
              <w:t>«Кто дальше прыгнет».</w:t>
            </w:r>
          </w:p>
          <w:p w:rsidR="000159B1" w:rsidRPr="000159B1" w:rsidRDefault="000159B1" w:rsidP="000159B1">
            <w:pPr>
              <w:pStyle w:val="a7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Следить за техникой выполнения</w:t>
            </w:r>
          </w:p>
          <w:p w:rsidR="00322744" w:rsidRDefault="00B46CCB" w:rsidP="00166F85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543300" cy="1676400"/>
                  <wp:effectExtent l="19050" t="0" r="0" b="0"/>
                  <wp:docPr id="1" name="Рисунок 0" descr="metodika-obuchenija-doshkolnikov-pryzhka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odika-obuchenija-doshkolnikov-pryzhkam_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744" w:rsidRPr="00322744" w:rsidRDefault="00C609B1" w:rsidP="00B46CCB">
            <w:pPr>
              <w:pStyle w:val="a7"/>
              <w:ind w:firstLine="3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r w:rsidRPr="008E1D3D">
              <w:rPr>
                <w:sz w:val="20"/>
                <w:szCs w:val="20"/>
              </w:rPr>
              <w:t>ожно</w:t>
            </w:r>
            <w:r>
              <w:rPr>
                <w:sz w:val="20"/>
                <w:szCs w:val="20"/>
              </w:rPr>
              <w:t xml:space="preserve"> поставить несколько предметов в </w:t>
            </w:r>
            <w:r w:rsidRPr="008E1D3D">
              <w:rPr>
                <w:sz w:val="20"/>
                <w:szCs w:val="20"/>
              </w:rPr>
              <w:t xml:space="preserve"> качестве ориентиров).</w:t>
            </w:r>
            <w:proofErr w:type="gramEnd"/>
          </w:p>
          <w:p w:rsidR="000159B1" w:rsidRDefault="000159B1" w:rsidP="000159B1">
            <w:pPr>
              <w:pStyle w:val="a7"/>
              <w:ind w:firstLine="33"/>
              <w:rPr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t xml:space="preserve">2. Метание мячей в вертикальную цель </w:t>
            </w:r>
            <w:r w:rsidRPr="000D5068">
              <w:rPr>
                <w:sz w:val="20"/>
                <w:szCs w:val="20"/>
              </w:rPr>
              <w:t>с расстояния 1,5 м способом от плеча.</w:t>
            </w:r>
          </w:p>
          <w:p w:rsidR="000159B1" w:rsidRPr="000D5068" w:rsidRDefault="000159B1" w:rsidP="000159B1">
            <w:pPr>
              <w:pStyle w:val="a7"/>
              <w:ind w:firstLine="33"/>
              <w:rPr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t xml:space="preserve">3. Отбивание мяча одной рукой </w:t>
            </w:r>
            <w:r w:rsidRPr="000D5068">
              <w:rPr>
                <w:sz w:val="20"/>
                <w:szCs w:val="20"/>
              </w:rPr>
              <w:t>несколько раз подряд и ло</w:t>
            </w:r>
            <w:r w:rsidR="00D77871">
              <w:rPr>
                <w:sz w:val="20"/>
                <w:szCs w:val="20"/>
              </w:rPr>
              <w:t xml:space="preserve">вля его двумя руками  </w:t>
            </w:r>
          </w:p>
          <w:p w:rsidR="00D50DB5" w:rsidRDefault="00166F85" w:rsidP="00166F85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8E1D3D">
              <w:rPr>
                <w:b/>
                <w:sz w:val="20"/>
                <w:szCs w:val="20"/>
              </w:rPr>
              <w:t>Подвижная игра «</w:t>
            </w:r>
            <w:proofErr w:type="spellStart"/>
            <w:r w:rsidRPr="008E1D3D">
              <w:rPr>
                <w:b/>
                <w:sz w:val="20"/>
                <w:szCs w:val="20"/>
              </w:rPr>
              <w:t>Совушка</w:t>
            </w:r>
            <w:proofErr w:type="spellEnd"/>
            <w:r w:rsidRPr="008E1D3D">
              <w:rPr>
                <w:b/>
                <w:sz w:val="20"/>
                <w:szCs w:val="20"/>
              </w:rPr>
              <w:t>»</w:t>
            </w:r>
          </w:p>
          <w:p w:rsidR="00166F85" w:rsidRPr="008E1D3D" w:rsidRDefault="00166F85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. Выбирается водящи</w:t>
            </w:r>
            <w:proofErr w:type="gramStart"/>
            <w:r w:rsidRPr="008E1D3D"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E1D3D">
              <w:rPr>
                <w:sz w:val="20"/>
                <w:szCs w:val="20"/>
              </w:rPr>
              <w:t>«</w:t>
            </w:r>
            <w:proofErr w:type="spellStart"/>
            <w:r w:rsidRPr="008E1D3D">
              <w:rPr>
                <w:sz w:val="20"/>
                <w:szCs w:val="20"/>
              </w:rPr>
              <w:t>совушка</w:t>
            </w:r>
            <w:proofErr w:type="spellEnd"/>
            <w:r w:rsidRPr="008E1D3D">
              <w:rPr>
                <w:sz w:val="20"/>
                <w:szCs w:val="20"/>
              </w:rPr>
              <w:t xml:space="preserve">», остальные дети изображают бабочек, птичек и т. д. По сигналу воспитатель: «День!» - дети бегают по всему залу, на команду: «Ночь!» - </w:t>
            </w:r>
            <w:proofErr w:type="spellStart"/>
            <w:r w:rsidRPr="008E1D3D">
              <w:rPr>
                <w:sz w:val="20"/>
                <w:szCs w:val="20"/>
              </w:rPr>
              <w:t>зами</w:t>
            </w:r>
            <w:proofErr w:type="gramStart"/>
            <w:r w:rsidRPr="008E1D3D">
              <w:rPr>
                <w:sz w:val="20"/>
                <w:szCs w:val="20"/>
              </w:rPr>
              <w:t>p</w:t>
            </w:r>
            <w:proofErr w:type="gramEnd"/>
            <w:r w:rsidRPr="008E1D3D">
              <w:rPr>
                <w:sz w:val="20"/>
                <w:szCs w:val="20"/>
              </w:rPr>
              <w:t>ают</w:t>
            </w:r>
            <w:proofErr w:type="spellEnd"/>
            <w:r w:rsidRPr="008E1D3D">
              <w:rPr>
                <w:sz w:val="20"/>
                <w:szCs w:val="20"/>
              </w:rPr>
              <w:t xml:space="preserve"> и останавливаются в том месте, где застала их команда. «</w:t>
            </w:r>
            <w:proofErr w:type="spellStart"/>
            <w:r w:rsidRPr="008E1D3D">
              <w:rPr>
                <w:sz w:val="20"/>
                <w:szCs w:val="20"/>
              </w:rPr>
              <w:t>Совушка</w:t>
            </w:r>
            <w:proofErr w:type="spellEnd"/>
            <w:r w:rsidRPr="008E1D3D">
              <w:rPr>
                <w:sz w:val="20"/>
                <w:szCs w:val="20"/>
              </w:rPr>
              <w:t>» выходит из своего гнезда и тех, кто пошевелится, забирает к себе. Игра повторяется. При выборе другого водящего главное, чтобы он не был проигравшим.</w:t>
            </w:r>
          </w:p>
          <w:p w:rsidR="007A56C3" w:rsidRDefault="007A56C3" w:rsidP="007A56C3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  <w:r w:rsidRPr="00D83EC1">
              <w:rPr>
                <w:rFonts w:cstheme="minorHAnsi"/>
                <w:b/>
                <w:bCs/>
                <w:sz w:val="22"/>
                <w:szCs w:val="22"/>
              </w:rPr>
              <w:t>Игровые упражнения для двигательной активности в течение дня</w:t>
            </w:r>
          </w:p>
          <w:p w:rsidR="007A56C3" w:rsidRDefault="007A56C3" w:rsidP="007A56C3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7A56C3" w:rsidRPr="007A56C3" w:rsidRDefault="007A56C3" w:rsidP="007A56C3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A56C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«Автомобиль»</w:t>
            </w:r>
          </w:p>
          <w:p w:rsidR="007A56C3" w:rsidRPr="007A56C3" w:rsidRDefault="007A56C3" w:rsidP="007A56C3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000000"/>
                <w:sz w:val="22"/>
                <w:szCs w:val="22"/>
              </w:rPr>
            </w:pPr>
            <w:r w:rsidRPr="007A56C3">
              <w:rPr>
                <w:color w:val="000000"/>
                <w:sz w:val="22"/>
                <w:szCs w:val="22"/>
              </w:rPr>
              <w:t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  «светофора», поэтому подготовьте три карточки — красную, желтую и зеленую. Когда «загорается» красный свет, ребенок стоит на месте. При команде «желтый» — «заводит мотор», а на зеленый свет — начинает двигаться.</w:t>
            </w:r>
          </w:p>
          <w:p w:rsidR="008C460F" w:rsidRPr="00FF5389" w:rsidRDefault="008C460F" w:rsidP="00E610D9">
            <w:pPr>
              <w:pStyle w:val="a7"/>
              <w:ind w:firstLine="3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159B1"/>
    <w:rsid w:val="00076199"/>
    <w:rsid w:val="00136788"/>
    <w:rsid w:val="00166F85"/>
    <w:rsid w:val="001741DB"/>
    <w:rsid w:val="00215656"/>
    <w:rsid w:val="00236B08"/>
    <w:rsid w:val="002E6FC6"/>
    <w:rsid w:val="002F6D72"/>
    <w:rsid w:val="0031202A"/>
    <w:rsid w:val="00322744"/>
    <w:rsid w:val="003612EF"/>
    <w:rsid w:val="003962FF"/>
    <w:rsid w:val="0043442C"/>
    <w:rsid w:val="0045219F"/>
    <w:rsid w:val="0048185C"/>
    <w:rsid w:val="004841F9"/>
    <w:rsid w:val="004D0645"/>
    <w:rsid w:val="00522C2C"/>
    <w:rsid w:val="00541C61"/>
    <w:rsid w:val="00591E31"/>
    <w:rsid w:val="005C56BB"/>
    <w:rsid w:val="005D375B"/>
    <w:rsid w:val="006369AB"/>
    <w:rsid w:val="00640D08"/>
    <w:rsid w:val="00651C3C"/>
    <w:rsid w:val="006E0C2C"/>
    <w:rsid w:val="006E3A53"/>
    <w:rsid w:val="006E7D48"/>
    <w:rsid w:val="007447F8"/>
    <w:rsid w:val="00745449"/>
    <w:rsid w:val="00767F3A"/>
    <w:rsid w:val="007A56C3"/>
    <w:rsid w:val="007B23F8"/>
    <w:rsid w:val="00880BF6"/>
    <w:rsid w:val="008C460F"/>
    <w:rsid w:val="00922419"/>
    <w:rsid w:val="00924F0D"/>
    <w:rsid w:val="00934827"/>
    <w:rsid w:val="009D2B13"/>
    <w:rsid w:val="00A508ED"/>
    <w:rsid w:val="00A54F4F"/>
    <w:rsid w:val="00A641BB"/>
    <w:rsid w:val="00B043A0"/>
    <w:rsid w:val="00B309AC"/>
    <w:rsid w:val="00B43684"/>
    <w:rsid w:val="00B46CCB"/>
    <w:rsid w:val="00B966D7"/>
    <w:rsid w:val="00BC718F"/>
    <w:rsid w:val="00C4350A"/>
    <w:rsid w:val="00C609B1"/>
    <w:rsid w:val="00C6405B"/>
    <w:rsid w:val="00CC3C8F"/>
    <w:rsid w:val="00CD4377"/>
    <w:rsid w:val="00CF75C6"/>
    <w:rsid w:val="00D344BF"/>
    <w:rsid w:val="00D43E98"/>
    <w:rsid w:val="00D50DB5"/>
    <w:rsid w:val="00D54E40"/>
    <w:rsid w:val="00D77871"/>
    <w:rsid w:val="00DE137C"/>
    <w:rsid w:val="00E610D9"/>
    <w:rsid w:val="00E979B9"/>
    <w:rsid w:val="00F03A7E"/>
    <w:rsid w:val="00FA2E69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6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5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6PQ52NDQUCDJ-501-1684</_dlc_DocId>
    <_dlc_DocIdUrl xmlns="4c48e722-e5ee-4bb4-abb8-2d4075f5b3da">
      <Url>http://www.eduportal44.ru/Manturovo/Sun_New/_layouts/15/DocIdRedir.aspx?ID=6PQ52NDQUCDJ-501-1684</Url>
      <Description>6PQ52NDQUCDJ-501-1684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4A4DED-4D3E-4E48-B7F1-4327EBFA9379}"/>
</file>

<file path=customXml/itemProps2.xml><?xml version="1.0" encoding="utf-8"?>
<ds:datastoreItem xmlns:ds="http://schemas.openxmlformats.org/officeDocument/2006/customXml" ds:itemID="{DC717409-6119-491C-BAE5-D128BCF5871F}"/>
</file>

<file path=customXml/itemProps3.xml><?xml version="1.0" encoding="utf-8"?>
<ds:datastoreItem xmlns:ds="http://schemas.openxmlformats.org/officeDocument/2006/customXml" ds:itemID="{9BDC7AD0-8FBE-4633-8685-F781403A952E}"/>
</file>

<file path=customXml/itemProps4.xml><?xml version="1.0" encoding="utf-8"?>
<ds:datastoreItem xmlns:ds="http://schemas.openxmlformats.org/officeDocument/2006/customXml" ds:itemID="{59192AD0-195E-4A43-A496-BF46A3D87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2020-04-13T18:50:00Z</dcterms:created>
  <dcterms:modified xsi:type="dcterms:W3CDTF">2020-04-13T20:15:00Z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d37613c2-ee74-4741-b9dc-07b15ba10cce</vt:lpwstr>
  </property>
</Properties>
</file>