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28" w:rsidRDefault="001C48C1" w:rsidP="001C48C1">
      <w:pPr>
        <w:pStyle w:val="2"/>
      </w:pPr>
      <w:bookmarkStart w:id="0" w:name="_GoBack"/>
      <w:bookmarkEnd w:id="0"/>
      <w:r>
        <w:rPr>
          <w:rFonts w:ascii="Times New Roman" w:hAnsi="Times New Roman"/>
        </w:rPr>
        <w:t xml:space="preserve">План </w:t>
      </w:r>
      <w:r>
        <w:t xml:space="preserve">осуществления образовательной деятельности </w:t>
      </w:r>
    </w:p>
    <w:p w:rsidR="00C96628" w:rsidRDefault="001C48C1">
      <w:pPr>
        <w:jc w:val="both"/>
      </w:pPr>
      <w:r>
        <w:t>Дата __8 апреля____ день недели: ___среда_____  Воспитатель: ______Светличная А.Ю.__</w:t>
      </w:r>
    </w:p>
    <w:p w:rsidR="00C96628" w:rsidRDefault="001C48C1">
      <w:pPr>
        <w:jc w:val="both"/>
      </w:pPr>
      <w:r>
        <w:t>Тема недели  "Мой город"__________________________________________________________________________________________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C96628">
        <w:tc>
          <w:tcPr>
            <w:tcW w:w="1101" w:type="dxa"/>
          </w:tcPr>
          <w:p w:rsidR="00C96628" w:rsidRDefault="001C48C1">
            <w:r>
              <w:t xml:space="preserve">№ </w:t>
            </w:r>
          </w:p>
        </w:tc>
        <w:tc>
          <w:tcPr>
            <w:tcW w:w="3543" w:type="dxa"/>
          </w:tcPr>
          <w:p w:rsidR="00C96628" w:rsidRDefault="001C48C1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96628" w:rsidRDefault="001C48C1">
            <w:r>
              <w:t>Задания для проведения с ребенком</w:t>
            </w:r>
          </w:p>
        </w:tc>
      </w:tr>
      <w:tr w:rsidR="00C96628">
        <w:tc>
          <w:tcPr>
            <w:tcW w:w="1101" w:type="dxa"/>
          </w:tcPr>
          <w:p w:rsidR="00C96628" w:rsidRDefault="001C48C1">
            <w:r>
              <w:t>1</w:t>
            </w:r>
          </w:p>
        </w:tc>
        <w:tc>
          <w:tcPr>
            <w:tcW w:w="3543" w:type="dxa"/>
          </w:tcPr>
          <w:p w:rsidR="00C96628" w:rsidRDefault="001C4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Лепка: Тема: "Любимый сказочный герой"</w:t>
            </w:r>
          </w:p>
          <w:p w:rsidR="00C96628" w:rsidRDefault="001C4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Задачи: </w:t>
            </w:r>
            <w:bookmarkStart w:id="1" w:name="_dx_frag_StartFragment"/>
            <w:bookmarkEnd w:id="1"/>
            <w:r>
              <w:rPr>
                <w:rFonts w:ascii="Times New Roman" w:hAnsi="Times New Roman"/>
              </w:rPr>
              <w:t>Закреплять с детьми знакомые русские народные сказки, отвечать на вопросы, з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акреплять приёмы лепки: оттягивание,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прищипывание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примазывание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, сглаживание.</w:t>
            </w:r>
            <w:r>
              <w:t xml:space="preserve"> </w:t>
            </w:r>
          </w:p>
        </w:tc>
        <w:tc>
          <w:tcPr>
            <w:tcW w:w="10142" w:type="dxa"/>
          </w:tcPr>
          <w:p w:rsidR="00C96628" w:rsidRDefault="001C4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Выяснить у ребенка, какой у него самый любимый сказочный герой. Прочитать про него русскую народную сказку и рассмотреть иллюстраций. Вместе с ребенком слепите этого сказочного героя.</w:t>
            </w:r>
          </w:p>
          <w:p w:rsidR="00C96628" w:rsidRDefault="00C96628">
            <w:pPr>
              <w:rPr>
                <w:rFonts w:ascii="Times New Roman" w:hAnsi="Times New Roman"/>
              </w:rPr>
            </w:pPr>
          </w:p>
          <w:p w:rsidR="00C96628" w:rsidRDefault="001C48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Дидактические игры по ФЭМП:</w:t>
            </w:r>
          </w:p>
          <w:p w:rsidR="00C96628" w:rsidRDefault="001C48C1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bookmarkStart w:id="2" w:name="H.GJDGXS"/>
            <w:bookmarkEnd w:id="2"/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Лото «Геометрические фигуры»</w:t>
            </w:r>
          </w:p>
          <w:p w:rsidR="00C96628" w:rsidRDefault="001C48C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 Развитие представлений о геометрических фигурах</w:t>
            </w:r>
          </w:p>
          <w:p w:rsidR="00C96628" w:rsidRDefault="001C48C1">
            <w:pPr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Материал: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 Карточки с изображением геометрических фигур: круг, квадрат, треугольник и прямоугольник. Карточки с изображением предметов круглой, квадратной, треугольной и т. д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 форм.</w:t>
            </w:r>
          </w:p>
          <w:p w:rsidR="00C96628" w:rsidRDefault="001C48C1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Ход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игры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ребенку карточки с изображением геометрических фигур и просить найти предмет такой же формы.</w:t>
            </w:r>
          </w:p>
          <w:p w:rsidR="00C96628" w:rsidRDefault="001C48C1">
            <w:pPr>
              <w:rPr>
                <w:rFonts w:ascii="Times New Roman" w:hAnsi="Times New Roman"/>
                <w:color w:val="44444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444444"/>
                <w:shd w:val="clear" w:color="auto" w:fill="FFFFFF"/>
              </w:rPr>
              <w:t xml:space="preserve">Дидактическая игра: </w:t>
            </w:r>
            <w:proofErr w:type="gramStart"/>
            <w:r>
              <w:rPr>
                <w:rFonts w:ascii="Times New Roman" w:hAnsi="Times New Roman"/>
                <w:b/>
                <w:color w:val="444444"/>
                <w:shd w:val="clear" w:color="auto" w:fill="FFFFFF"/>
              </w:rPr>
              <w:t>«Читаем и считаем»</w:t>
            </w:r>
            <w:r>
              <w:rPr>
                <w:rFonts w:ascii="Times New Roman" w:hAnsi="Times New Roman"/>
                <w:color w:val="444444"/>
                <w:shd w:val="clear" w:color="auto" w:fill="FFFFFF"/>
              </w:rPr>
              <w:br/>
              <w:t xml:space="preserve">Цель: помочь усвоить понятия «много», «мало», «один», «несколько», «больше», «меньше», «поровну», </w:t>
            </w:r>
            <w:r>
              <w:rPr>
                <w:rFonts w:ascii="Times New Roman" w:hAnsi="Times New Roman"/>
                <w:color w:val="444444"/>
                <w:shd w:val="clear" w:color="auto" w:fill="FFFFFF"/>
              </w:rPr>
              <w:t>«столько», «сколько»; умение сравнивать предметы по величине.</w:t>
            </w:r>
            <w:proofErr w:type="gramEnd"/>
            <w:r>
              <w:rPr>
                <w:rFonts w:ascii="Times New Roman" w:hAnsi="Times New Roman"/>
                <w:color w:val="444444"/>
                <w:shd w:val="clear" w:color="auto" w:fill="FFFFFF"/>
              </w:rPr>
              <w:br/>
              <w:t>Оборудование</w:t>
            </w:r>
            <w:proofErr w:type="gramStart"/>
            <w:r>
              <w:rPr>
                <w:rFonts w:ascii="Times New Roman" w:hAnsi="Times New Roman"/>
                <w:color w:val="44444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color w:val="44444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44444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/>
                <w:color w:val="444444"/>
                <w:shd w:val="clear" w:color="auto" w:fill="FFFFFF"/>
              </w:rPr>
              <w:t>четные палочки.</w:t>
            </w:r>
            <w:r>
              <w:rPr>
                <w:rFonts w:ascii="Times New Roman" w:hAnsi="Times New Roman"/>
                <w:color w:val="444444"/>
                <w:shd w:val="clear" w:color="auto" w:fill="FFFFFF"/>
              </w:rPr>
              <w:br/>
              <w:t>Содержание: читая ребенку книжку, попросить его отложить столько счетных палочек, сколько, например, было зверей в сказке. После того как сосчитали, сколько в сказ</w:t>
            </w:r>
            <w:r>
              <w:rPr>
                <w:rFonts w:ascii="Times New Roman" w:hAnsi="Times New Roman"/>
                <w:color w:val="444444"/>
                <w:shd w:val="clear" w:color="auto" w:fill="FFFFFF"/>
              </w:rPr>
              <w:t xml:space="preserve">ке зверей, спросить, кого было больше, кого – меньше, а кого – одинаково. Сравнить игрушки по величине: кто больше </w:t>
            </w:r>
            <w:proofErr w:type="gramStart"/>
            <w:r>
              <w:rPr>
                <w:rFonts w:ascii="Times New Roman" w:hAnsi="Times New Roman"/>
                <w:color w:val="444444"/>
                <w:shd w:val="clear" w:color="auto" w:fill="FFFFFF"/>
              </w:rPr>
              <w:t>–з</w:t>
            </w:r>
            <w:proofErr w:type="gramEnd"/>
            <w:r>
              <w:rPr>
                <w:rFonts w:ascii="Times New Roman" w:hAnsi="Times New Roman"/>
                <w:color w:val="444444"/>
                <w:shd w:val="clear" w:color="auto" w:fill="FFFFFF"/>
              </w:rPr>
              <w:t xml:space="preserve">айка или мишка? Кто меньше? Кто такого же роста? </w:t>
            </w:r>
          </w:p>
          <w:p w:rsidR="00C96628" w:rsidRDefault="001C48C1">
            <w:pPr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/>
                <w:b/>
                <w:shd w:val="clear" w:color="auto" w:fill="FFFFFF"/>
              </w:rPr>
              <w:t>П.Воронько</w:t>
            </w:r>
            <w:proofErr w:type="spellEnd"/>
            <w:r>
              <w:rPr>
                <w:rFonts w:ascii="Times New Roman" w:hAnsi="Times New Roman"/>
                <w:b/>
                <w:shd w:val="clear" w:color="auto" w:fill="FFFFFF"/>
              </w:rPr>
              <w:t xml:space="preserve"> "Лучше нет родного края"</w:t>
            </w:r>
          </w:p>
          <w:p w:rsidR="00C96628" w:rsidRDefault="001C48C1">
            <w:pPr>
              <w:rPr>
                <w:rFonts w:ascii="Times New Roman" w:hAnsi="Times New Roman"/>
                <w:color w:val="362E48"/>
              </w:rPr>
            </w:pPr>
            <w:r>
              <w:rPr>
                <w:rFonts w:ascii="Times New Roman" w:hAnsi="Times New Roman"/>
                <w:color w:val="362E48"/>
              </w:rPr>
              <w:t>Жура-</w:t>
            </w:r>
            <w:proofErr w:type="spellStart"/>
            <w:r>
              <w:rPr>
                <w:rFonts w:ascii="Times New Roman" w:hAnsi="Times New Roman"/>
                <w:color w:val="362E48"/>
              </w:rPr>
              <w:t>жура</w:t>
            </w:r>
            <w:proofErr w:type="spellEnd"/>
            <w:r>
              <w:rPr>
                <w:rFonts w:ascii="Times New Roman" w:hAnsi="Times New Roman"/>
                <w:color w:val="362E48"/>
              </w:rPr>
              <w:t>-журавель!</w:t>
            </w:r>
            <w:r>
              <w:rPr>
                <w:rFonts w:ascii="Times New Roman" w:hAnsi="Times New Roman"/>
                <w:color w:val="362E48"/>
              </w:rPr>
              <w:br/>
              <w:t>Облетал он с</w:t>
            </w:r>
            <w:r>
              <w:rPr>
                <w:rFonts w:ascii="Times New Roman" w:hAnsi="Times New Roman"/>
                <w:color w:val="362E48"/>
              </w:rPr>
              <w:t>то земель.</w:t>
            </w:r>
            <w:r>
              <w:rPr>
                <w:rFonts w:ascii="Times New Roman" w:hAnsi="Times New Roman"/>
                <w:color w:val="362E48"/>
              </w:rPr>
              <w:br/>
              <w:t>Облетал, обходил,</w:t>
            </w:r>
            <w:r>
              <w:rPr>
                <w:rFonts w:ascii="Times New Roman" w:hAnsi="Times New Roman"/>
                <w:color w:val="362E48"/>
              </w:rPr>
              <w:br/>
              <w:t>Крылья, ноги натрудил.</w:t>
            </w:r>
          </w:p>
          <w:p w:rsidR="00C96628" w:rsidRDefault="001C48C1">
            <w:pPr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color w:val="362E48"/>
              </w:rPr>
              <w:t>Мы спросили журавля:</w:t>
            </w:r>
            <w:r>
              <w:rPr>
                <w:rFonts w:ascii="Times New Roman" w:hAnsi="Times New Roman"/>
                <w:color w:val="362E48"/>
              </w:rPr>
              <w:br/>
              <w:t>– Где же лучшая земля? –</w:t>
            </w:r>
            <w:r>
              <w:rPr>
                <w:rFonts w:ascii="Times New Roman" w:hAnsi="Times New Roman"/>
                <w:color w:val="362E48"/>
              </w:rPr>
              <w:br/>
              <w:t>Отвечал он, пролетая:</w:t>
            </w:r>
            <w:r>
              <w:rPr>
                <w:rFonts w:ascii="Times New Roman" w:hAnsi="Times New Roman"/>
                <w:color w:val="362E48"/>
              </w:rPr>
              <w:br/>
              <w:t>– Лучше нет родного края!</w:t>
            </w:r>
          </w:p>
        </w:tc>
      </w:tr>
    </w:tbl>
    <w:p w:rsidR="00C96628" w:rsidRDefault="00C96628"/>
    <w:p w:rsidR="00C96628" w:rsidRDefault="00C96628"/>
    <w:sectPr w:rsidR="00C96628">
      <w:pgSz w:w="16838" w:h="11906" w:orient="landscape" w:code="9"/>
      <w:pgMar w:top="1134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628"/>
    <w:rsid w:val="001C48C1"/>
    <w:rsid w:val="00C9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C4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4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6PQ52NDQUCDJ-501-1600</_dlc_DocId>
    <_dlc_DocIdUrl xmlns="4c48e722-e5ee-4bb4-abb8-2d4075f5b3da">
      <Url>http://www.eduportal44.ru/Manturovo/Sun_New/_layouts/15/DocIdRedir.aspx?ID=6PQ52NDQUCDJ-501-1600</Url>
      <Description>6PQ52NDQUCDJ-501-1600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DA7BA-83A5-484D-8788-950CBBE1C221}"/>
</file>

<file path=customXml/itemProps2.xml><?xml version="1.0" encoding="utf-8"?>
<ds:datastoreItem xmlns:ds="http://schemas.openxmlformats.org/officeDocument/2006/customXml" ds:itemID="{8AAE290A-1D99-41A8-B459-B7F4577D54AE}"/>
</file>

<file path=customXml/itemProps3.xml><?xml version="1.0" encoding="utf-8"?>
<ds:datastoreItem xmlns:ds="http://schemas.openxmlformats.org/officeDocument/2006/customXml" ds:itemID="{48CE7572-A5B9-4E00-BEAB-56D53F17EF61}"/>
</file>

<file path=customXml/itemProps4.xml><?xml version="1.0" encoding="utf-8"?>
<ds:datastoreItem xmlns:ds="http://schemas.openxmlformats.org/officeDocument/2006/customXml" ds:itemID="{A07629B8-B61E-4BB3-B7AF-7712C93C3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2</cp:revision>
  <dcterms:created xsi:type="dcterms:W3CDTF">2020-04-07T17:03:00Z</dcterms:created>
  <dcterms:modified xsi:type="dcterms:W3CDTF">2020-04-07T17:04:00Z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a2d90b6e-d6ad-4138-a854-3d51d6fbba7d</vt:lpwstr>
  </property>
</Properties>
</file>