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A6" w:rsidRDefault="006B7636" w:rsidP="00A237A3">
      <w:pPr>
        <w:jc w:val="center"/>
      </w:pPr>
      <w:r>
        <w:t xml:space="preserve">Документ </w:t>
      </w:r>
    </w:p>
    <w:p w:rsidR="00A237A3" w:rsidRDefault="000E2ECA" w:rsidP="00A237A3">
      <w:pPr>
        <w:jc w:val="center"/>
      </w:pPr>
      <w:r>
        <w:t xml:space="preserve"> Задание №19</w:t>
      </w:r>
    </w:p>
    <w:p w:rsidR="00A237A3" w:rsidRDefault="00A237A3" w:rsidP="00A237A3">
      <w:pPr>
        <w:jc w:val="center"/>
      </w:pPr>
      <w:r>
        <w:t>План осуществления образовательной деятельности</w:t>
      </w:r>
    </w:p>
    <w:p w:rsidR="00ED7782" w:rsidRDefault="00ED7782" w:rsidP="00A237A3">
      <w:pPr>
        <w:jc w:val="center"/>
      </w:pPr>
    </w:p>
    <w:p w:rsidR="00A237A3" w:rsidRDefault="007647B3" w:rsidP="00A237A3">
      <w:pPr>
        <w:jc w:val="both"/>
        <w:rPr>
          <w:sz w:val="24"/>
          <w:szCs w:val="24"/>
        </w:rPr>
      </w:pPr>
      <w:r>
        <w:t xml:space="preserve">Дата </w:t>
      </w:r>
      <w:r w:rsidR="000E2ECA">
        <w:rPr>
          <w:sz w:val="24"/>
          <w:szCs w:val="24"/>
        </w:rPr>
        <w:t>30</w:t>
      </w:r>
      <w:r w:rsidR="006B7636">
        <w:rPr>
          <w:sz w:val="24"/>
          <w:szCs w:val="24"/>
        </w:rPr>
        <w:t>.</w:t>
      </w:r>
      <w:r w:rsidR="00A237A3" w:rsidRPr="005410F3">
        <w:rPr>
          <w:sz w:val="24"/>
          <w:szCs w:val="24"/>
        </w:rPr>
        <w:t>04.2020г.</w:t>
      </w:r>
    </w:p>
    <w:p w:rsidR="00A237A3" w:rsidRDefault="00A237A3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>День недели</w:t>
      </w:r>
      <w:r w:rsidR="00E2054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2378A">
        <w:rPr>
          <w:sz w:val="24"/>
          <w:szCs w:val="24"/>
        </w:rPr>
        <w:t>Четверг</w:t>
      </w:r>
    </w:p>
    <w:p w:rsidR="00A237A3" w:rsidRPr="005410F3" w:rsidRDefault="00557FD2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Воспитатель:</w:t>
      </w:r>
      <w:r w:rsidR="00A237A3">
        <w:rPr>
          <w:sz w:val="24"/>
          <w:szCs w:val="24"/>
        </w:rPr>
        <w:t xml:space="preserve">      Соколова Ольга Васильевна</w:t>
      </w:r>
    </w:p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1340"/>
      </w:tblGrid>
      <w:tr w:rsidR="000E2ECA" w:rsidRPr="0047533B" w:rsidTr="00D74C6D">
        <w:tc>
          <w:tcPr>
            <w:tcW w:w="3510" w:type="dxa"/>
          </w:tcPr>
          <w:p w:rsidR="000E2ECA" w:rsidRPr="0047533B" w:rsidRDefault="000E2ECA" w:rsidP="000E2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недели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11340" w:type="dxa"/>
          </w:tcPr>
          <w:p w:rsidR="000E2ECA" w:rsidRPr="0047533B" w:rsidRDefault="000E2ECA" w:rsidP="000E2E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«Весна, весна на улице, весенние деньки»</w:t>
            </w:r>
          </w:p>
        </w:tc>
      </w:tr>
      <w:tr w:rsidR="000E2ECA" w:rsidRPr="0047533B" w:rsidTr="00D74C6D">
        <w:tc>
          <w:tcPr>
            <w:tcW w:w="3510" w:type="dxa"/>
          </w:tcPr>
          <w:p w:rsidR="000E2ECA" w:rsidRPr="0047533B" w:rsidRDefault="000E2ECA" w:rsidP="000E2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1340" w:type="dxa"/>
          </w:tcPr>
          <w:p w:rsidR="000E2ECA" w:rsidRPr="0047533B" w:rsidRDefault="000E2ECA" w:rsidP="000E2E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E2ECA" w:rsidRPr="0047533B" w:rsidTr="00D74C6D">
        <w:tc>
          <w:tcPr>
            <w:tcW w:w="3510" w:type="dxa"/>
          </w:tcPr>
          <w:p w:rsidR="000E2ECA" w:rsidRPr="0047533B" w:rsidRDefault="000E2ECA" w:rsidP="000E2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0E2ECA" w:rsidRPr="0047533B" w:rsidRDefault="000E2ECA" w:rsidP="000E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 детей обобщенные и систематизированные</w:t>
            </w:r>
          </w:p>
          <w:p w:rsidR="000E2ECA" w:rsidRPr="0047533B" w:rsidRDefault="000E2ECA" w:rsidP="000E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временах года, их последовательности  и частях суток.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тени), что человек – часть природы. Устанавливать связь между состоянием растения и условиями окружающей среды. </w:t>
            </w:r>
          </w:p>
          <w:p w:rsidR="000E2ECA" w:rsidRPr="0047533B" w:rsidRDefault="000E2ECA" w:rsidP="000E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экологическое мышление в процессе опытнической и исследовательской деятельности детей.</w:t>
            </w:r>
          </w:p>
          <w:p w:rsidR="000E2ECA" w:rsidRPr="0047533B" w:rsidRDefault="000E2ECA" w:rsidP="000E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7A3" w:rsidRPr="005410F3" w:rsidRDefault="00A237A3" w:rsidP="00A237A3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A237A3" w:rsidRPr="005410F3" w:rsidTr="00EF76E4">
        <w:tc>
          <w:tcPr>
            <w:tcW w:w="1101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543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A237A3" w:rsidRPr="00174CCF" w:rsidRDefault="007F7136" w:rsidP="00EF76E4">
            <w:pPr>
              <w:rPr>
                <w:color w:val="FF0000"/>
                <w:sz w:val="24"/>
                <w:szCs w:val="24"/>
              </w:rPr>
            </w:pPr>
            <w:r w:rsidRPr="00174CCF">
              <w:rPr>
                <w:color w:val="FF0000"/>
                <w:sz w:val="24"/>
                <w:szCs w:val="24"/>
              </w:rPr>
              <w:t xml:space="preserve">                        </w:t>
            </w:r>
            <w:r w:rsidR="00A237A3" w:rsidRPr="00174CCF">
              <w:rPr>
                <w:color w:val="FF0000"/>
                <w:sz w:val="24"/>
                <w:szCs w:val="24"/>
              </w:rPr>
              <w:t>Задания для проведения с ребенком</w:t>
            </w:r>
          </w:p>
          <w:p w:rsidR="00A237A3" w:rsidRPr="00174CCF" w:rsidRDefault="00A237A3" w:rsidP="00EF76E4">
            <w:pPr>
              <w:rPr>
                <w:color w:val="FF0000"/>
                <w:sz w:val="24"/>
                <w:szCs w:val="24"/>
              </w:rPr>
            </w:pPr>
          </w:p>
          <w:p w:rsidR="00A237A3" w:rsidRDefault="00A237A3" w:rsidP="00EF76E4">
            <w:pPr>
              <w:rPr>
                <w:sz w:val="24"/>
                <w:szCs w:val="24"/>
              </w:rPr>
            </w:pPr>
          </w:p>
          <w:p w:rsidR="00A237A3" w:rsidRPr="005410F3" w:rsidRDefault="00A237A3" w:rsidP="00EF76E4">
            <w:pPr>
              <w:rPr>
                <w:sz w:val="24"/>
                <w:szCs w:val="24"/>
              </w:rPr>
            </w:pPr>
          </w:p>
        </w:tc>
      </w:tr>
      <w:tr w:rsidR="00A237A3" w:rsidRPr="005410F3" w:rsidTr="00EF76E4">
        <w:tc>
          <w:tcPr>
            <w:tcW w:w="1101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237A3" w:rsidRPr="007F7136" w:rsidRDefault="00A237A3" w:rsidP="00EF76E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F71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Познавательное развитие</w:t>
            </w:r>
          </w:p>
          <w:p w:rsidR="000E2ECA" w:rsidRPr="000E2ECA" w:rsidRDefault="000E2ECA" w:rsidP="000E2ECA">
            <w:pPr>
              <w:rPr>
                <w:rFonts w:asciiTheme="majorHAnsi" w:hAnsiTheme="majorHAnsi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2ECA">
              <w:rPr>
                <w:rFonts w:asciiTheme="majorHAnsi" w:hAnsiTheme="majorHAnsi" w:cs="Times New Roman"/>
                <w:b/>
                <w:sz w:val="24"/>
                <w:szCs w:val="24"/>
                <w:lang w:eastAsia="ru-RU"/>
              </w:rPr>
              <w:t xml:space="preserve">ФЭМП+ Аппликация </w:t>
            </w:r>
            <w:r w:rsidRPr="000E2ECA">
              <w:rPr>
                <w:rFonts w:asciiTheme="majorHAnsi" w:hAnsiTheme="majorHAnsi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«Различение предметов по форме. Аппликация по замыслу»)</w:t>
            </w:r>
            <w:r w:rsidRPr="000E2ECA">
              <w:rPr>
                <w:rFonts w:asciiTheme="majorHAnsi" w:hAnsiTheme="maj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уточнить представление о геометрических фигурах: треугольнике, квадрате, прямоугольнике, круге, овале – и их основных признаках; упражнять в анализе различных свойств фигур: равенство и неравенство сторон, соотношение углов и вершин; развивать как наглядно-образное, так и абстрактное мышление; учить задумывать содержание аппликации, использовать разнообразные приемы вырезывания; закреплять умение красиво располагать изображение на листе; развивать чувство композиции, творческую активность.</w:t>
            </w:r>
          </w:p>
          <w:p w:rsidR="00A237A3" w:rsidRPr="00974969" w:rsidRDefault="00A237A3" w:rsidP="004660A1">
            <w:pPr>
              <w:rPr>
                <w:sz w:val="24"/>
                <w:szCs w:val="24"/>
              </w:rPr>
            </w:pPr>
          </w:p>
        </w:tc>
        <w:tc>
          <w:tcPr>
            <w:tcW w:w="10142" w:type="dxa"/>
          </w:tcPr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Организационный момент.</w:t>
            </w:r>
          </w:p>
          <w:p w:rsidR="00097845" w:rsidRP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97845">
              <w:rPr>
                <w:rFonts w:asciiTheme="majorHAnsi" w:hAnsiTheme="majorHAnsi" w:cs="Open Sans"/>
                <w:color w:val="000000"/>
              </w:rPr>
              <w:t>Предложите ребенку отгадать</w:t>
            </w:r>
            <w:r w:rsidRPr="00097845">
              <w:rPr>
                <w:rFonts w:asciiTheme="majorHAnsi" w:hAnsiTheme="majorHAnsi"/>
                <w:color w:val="000000"/>
              </w:rPr>
              <w:t xml:space="preserve"> загадку: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Деревянного мальчишку,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Шалуна и хвастунишку,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Знают все без исключений.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Он любитель приключений.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Легкомысленным бывает,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 в беде не унывает.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 синьора Карабаса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Обхитрить сумел не раз он.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Артемон</w:t>
            </w:r>
            <w:proofErr w:type="spellEnd"/>
            <w:r>
              <w:rPr>
                <w:color w:val="000000"/>
              </w:rPr>
              <w:t xml:space="preserve">, Пьеро, </w:t>
            </w:r>
            <w:proofErr w:type="spellStart"/>
            <w:r>
              <w:rPr>
                <w:color w:val="000000"/>
              </w:rPr>
              <w:t>Мальвина</w:t>
            </w:r>
            <w:proofErr w:type="spellEnd"/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Неразлучны с… </w:t>
            </w:r>
            <w:r>
              <w:rPr>
                <w:i/>
                <w:iCs/>
                <w:color w:val="000000"/>
              </w:rPr>
              <w:t>(Буратино)</w:t>
            </w:r>
            <w:r>
              <w:rPr>
                <w:color w:val="000000"/>
              </w:rPr>
              <w:t>.</w:t>
            </w:r>
          </w:p>
          <w:p w:rsidR="00097845" w:rsidRP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</w:t>
            </w:r>
            <w:r w:rsidRPr="00097845">
              <w:rPr>
                <w:rFonts w:asciiTheme="majorHAnsi" w:hAnsiTheme="majorHAnsi"/>
                <w:b/>
                <w:bCs/>
                <w:color w:val="000000"/>
              </w:rPr>
              <w:t>. Игры на закрепление знаний о форме.</w:t>
            </w:r>
          </w:p>
          <w:p w:rsidR="00097845" w:rsidRP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97845">
              <w:rPr>
                <w:rFonts w:asciiTheme="majorHAnsi" w:hAnsiTheme="majorHAnsi"/>
                <w:b/>
                <w:bCs/>
                <w:i/>
                <w:iCs/>
                <w:color w:val="000000"/>
              </w:rPr>
              <w:t>«Загадки Буратино».</w:t>
            </w:r>
          </w:p>
          <w:p w:rsidR="00097845" w:rsidRP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97845">
              <w:rPr>
                <w:rFonts w:asciiTheme="majorHAnsi" w:hAnsiTheme="majorHAnsi"/>
                <w:color w:val="000000"/>
              </w:rPr>
              <w:t>Прикрепите круг, квадрат и треугольник и предложите ответить на вопросы Буратино: Что можно нарисовать из круга? </w:t>
            </w:r>
            <w:r w:rsidRPr="00097845">
              <w:rPr>
                <w:rFonts w:asciiTheme="majorHAnsi" w:hAnsiTheme="majorHAnsi"/>
                <w:i/>
                <w:iCs/>
                <w:color w:val="000000"/>
              </w:rPr>
              <w:t>(Яблоко, арбуз, мяч и т. д.)</w:t>
            </w:r>
            <w:r w:rsidRPr="00097845">
              <w:rPr>
                <w:rFonts w:asciiTheme="majorHAnsi" w:hAnsiTheme="majorHAnsi"/>
                <w:color w:val="000000"/>
              </w:rPr>
              <w:t> Что можно нарисовать из квадрата? </w:t>
            </w:r>
            <w:r w:rsidRPr="00097845">
              <w:rPr>
                <w:rFonts w:asciiTheme="majorHAnsi" w:hAnsiTheme="majorHAnsi"/>
                <w:i/>
                <w:iCs/>
                <w:color w:val="000000"/>
              </w:rPr>
              <w:t>(Портфель, ящик, печенье.)</w:t>
            </w:r>
            <w:r w:rsidRPr="00097845">
              <w:rPr>
                <w:rFonts w:asciiTheme="majorHAnsi" w:hAnsiTheme="majorHAnsi"/>
                <w:color w:val="000000"/>
              </w:rPr>
              <w:t> Что можно нарисовать из треугольника? </w:t>
            </w:r>
            <w:r w:rsidRPr="00097845">
              <w:rPr>
                <w:rFonts w:asciiTheme="majorHAnsi" w:hAnsiTheme="majorHAnsi"/>
                <w:i/>
                <w:iCs/>
                <w:color w:val="000000"/>
              </w:rPr>
              <w:t>(Елочку, парусную лодку и т. д.)</w:t>
            </w:r>
          </w:p>
          <w:p w:rsidR="00097845" w:rsidRP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97845">
              <w:rPr>
                <w:rFonts w:asciiTheme="majorHAnsi" w:hAnsiTheme="majorHAnsi" w:cs="Open Sans"/>
                <w:color w:val="000000"/>
              </w:rPr>
              <w:t>– </w:t>
            </w:r>
            <w:r w:rsidRPr="00097845">
              <w:rPr>
                <w:rFonts w:asciiTheme="majorHAnsi" w:hAnsiTheme="majorHAnsi"/>
                <w:color w:val="000000"/>
              </w:rPr>
              <w:t>Используя линейку-трафарет, нарисуйте справа столько же квадратов, сколько нарисовано кругов.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71905" cy="1123315"/>
                  <wp:effectExtent l="19050" t="0" r="4445" b="0"/>
                  <wp:docPr id="2" name="Рисунок 1" descr="hello_html_3c74ff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3c74ff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123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C6D" w:rsidRPr="00D43B83" w:rsidRDefault="00490C6D" w:rsidP="00A237A3">
            <w:pPr>
              <w:rPr>
                <w:sz w:val="24"/>
                <w:szCs w:val="24"/>
              </w:rPr>
            </w:pPr>
          </w:p>
          <w:p w:rsidR="005D6104" w:rsidRPr="005D6104" w:rsidRDefault="005D6104" w:rsidP="005D6104">
            <w:pPr>
              <w:shd w:val="clear" w:color="auto" w:fill="FFFFFF"/>
              <w:spacing w:line="307" w:lineRule="atLeast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  <w:p w:rsidR="005D6104" w:rsidRPr="005D6104" w:rsidRDefault="005D6104" w:rsidP="009631E2">
            <w:pPr>
              <w:shd w:val="clear" w:color="auto" w:fill="FFFFFF"/>
              <w:jc w:val="both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«Найди поросенка».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Два веселых поросенка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Братца потеряли.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Каждый куст, каждый пень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Вместе обыскали.</w:t>
            </w:r>
          </w:p>
          <w:p w:rsidR="00097845" w:rsidRP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97845">
              <w:rPr>
                <w:rFonts w:asciiTheme="majorHAnsi" w:hAnsiTheme="majorHAnsi" w:cs="Open Sans"/>
                <w:color w:val="000000"/>
              </w:rPr>
              <w:t>– </w:t>
            </w:r>
            <w:r w:rsidRPr="00097845">
              <w:rPr>
                <w:rFonts w:asciiTheme="majorHAnsi" w:hAnsiTheme="majorHAnsi"/>
                <w:color w:val="000000"/>
              </w:rPr>
              <w:t>Нарисуйте третьего поросенка, используя разные геометрические фигуры. Какие фигуры вы будете использовать?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604135" cy="1093470"/>
                  <wp:effectExtent l="19050" t="0" r="5715" b="0"/>
                  <wp:docPr id="10" name="Рисунок 3" descr="hello_html_m474896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474896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135" cy="109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845" w:rsidRP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97845">
              <w:rPr>
                <w:rFonts w:asciiTheme="majorHAnsi" w:hAnsiTheme="majorHAnsi" w:cs="Open Sans"/>
                <w:color w:val="000000"/>
              </w:rPr>
              <w:t>– </w:t>
            </w:r>
            <w:r w:rsidRPr="00097845">
              <w:rPr>
                <w:rFonts w:asciiTheme="majorHAnsi" w:hAnsiTheme="majorHAnsi"/>
                <w:color w:val="000000"/>
              </w:rPr>
              <w:t>В каждой строке нарисуйте на месте точек недостающие фигуры, соблюдая закономерность их расположения.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727450" cy="2444750"/>
                  <wp:effectExtent l="19050" t="0" r="6350" b="0"/>
                  <wp:docPr id="7" name="Рисунок 4" descr="hello_html_mf4f2d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f4f2df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0" cy="244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845" w:rsidRP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97845">
              <w:rPr>
                <w:rFonts w:asciiTheme="majorHAnsi" w:hAnsiTheme="majorHAnsi" w:cs="Open Sans"/>
                <w:color w:val="000000"/>
              </w:rPr>
              <w:t>– </w:t>
            </w:r>
            <w:r w:rsidRPr="00097845">
              <w:rPr>
                <w:rFonts w:asciiTheme="majorHAnsi" w:hAnsiTheme="majorHAnsi"/>
                <w:color w:val="000000"/>
              </w:rPr>
              <w:t>Круг положите справа от квадрата, но слева от треугольника. Проверьте себя по образцу.</w:t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941955" cy="785495"/>
                  <wp:effectExtent l="19050" t="0" r="0" b="0"/>
                  <wp:docPr id="3" name="Рисунок 5" descr="hello_html_m3479c8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3479c8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955" cy="785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3. Аппликация по замыслу.</w:t>
            </w:r>
          </w:p>
          <w:p w:rsidR="00097845" w:rsidRPr="00097845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– </w:t>
            </w:r>
            <w:r w:rsidRPr="00097845">
              <w:rPr>
                <w:rFonts w:asciiTheme="majorHAnsi" w:hAnsiTheme="majorHAnsi"/>
                <w:color w:val="000000"/>
              </w:rPr>
              <w:t>Сейчас вы можете вырезать и наклеить то, что вы хотите, использовать в аппликации детали любой формы. Выберите бумагу нужного цвета. Помните: прежде чем наклеивать, надо подумать, как лучше расположить изображение на листе бумаги.</w:t>
            </w:r>
          </w:p>
          <w:p w:rsidR="00E20546" w:rsidRDefault="00097845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/>
                <w:i/>
                <w:iCs/>
                <w:color w:val="000000"/>
              </w:rPr>
            </w:pPr>
            <w:r w:rsidRPr="00097845">
              <w:rPr>
                <w:rFonts w:asciiTheme="majorHAnsi" w:hAnsiTheme="majorHAnsi"/>
                <w:i/>
                <w:iCs/>
                <w:color w:val="000000"/>
              </w:rPr>
              <w:t>Ребенок самостоятельно выполняют аппликацию.</w:t>
            </w:r>
            <w:r w:rsidR="00E20546">
              <w:rPr>
                <w:rFonts w:asciiTheme="majorHAnsi" w:hAnsiTheme="majorHAnsi"/>
                <w:i/>
                <w:iCs/>
                <w:color w:val="000000"/>
              </w:rPr>
              <w:t xml:space="preserve"> </w:t>
            </w:r>
          </w:p>
          <w:p w:rsidR="00097845" w:rsidRPr="00E20546" w:rsidRDefault="00E20546" w:rsidP="0009784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FF0000"/>
              </w:rPr>
            </w:pPr>
            <w:r w:rsidRPr="00E20546">
              <w:rPr>
                <w:rFonts w:asciiTheme="majorHAnsi" w:hAnsiTheme="majorHAnsi"/>
                <w:i/>
                <w:iCs/>
                <w:color w:val="FF0000"/>
              </w:rPr>
              <w:t>Пример</w:t>
            </w:r>
            <w:r>
              <w:rPr>
                <w:rFonts w:asciiTheme="majorHAnsi" w:hAnsiTheme="majorHAnsi"/>
                <w:i/>
                <w:iCs/>
                <w:color w:val="FF0000"/>
              </w:rPr>
              <w:t xml:space="preserve">ные работы </w:t>
            </w:r>
            <w:r w:rsidRPr="00E20546">
              <w:rPr>
                <w:rFonts w:asciiTheme="majorHAnsi" w:hAnsiTheme="majorHAnsi"/>
                <w:i/>
                <w:iCs/>
                <w:color w:val="FF0000"/>
              </w:rPr>
              <w:t xml:space="preserve"> геометрической аппликации</w:t>
            </w:r>
          </w:p>
          <w:p w:rsidR="005D6104" w:rsidRPr="00E20546" w:rsidRDefault="005D6104" w:rsidP="005D6104">
            <w:pPr>
              <w:shd w:val="clear" w:color="auto" w:fill="FFFFFF"/>
              <w:spacing w:line="307" w:lineRule="atLeast"/>
              <w:rPr>
                <w:rFonts w:asciiTheme="majorHAnsi" w:eastAsia="Times New Roman" w:hAnsiTheme="majorHAnsi" w:cs="Open Sans"/>
                <w:color w:val="FF0000"/>
                <w:sz w:val="24"/>
                <w:szCs w:val="24"/>
                <w:lang w:eastAsia="ru-RU"/>
              </w:rPr>
            </w:pPr>
          </w:p>
          <w:p w:rsidR="005D6104" w:rsidRPr="005D6104" w:rsidRDefault="00097845" w:rsidP="005D6104">
            <w:pPr>
              <w:shd w:val="clear" w:color="auto" w:fill="FFFFFF"/>
              <w:rPr>
                <w:rFonts w:eastAsia="Times New Roman" w:cs="Open Sans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48610" cy="3526707"/>
                  <wp:effectExtent l="19050" t="0" r="4390" b="0"/>
                  <wp:docPr id="11" name="Рисунок 9" descr="https://avatars.mds.yandex.net/get-pdb/2196159/6664a27c-b61a-43af-b72a-1bf1f13fba7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2196159/6664a27c-b61a-43af-b72a-1bf1f13fba7e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0431" cy="352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C6D" w:rsidRDefault="00E20546" w:rsidP="00A237A3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616437" cy="5675244"/>
                  <wp:effectExtent l="19050" t="0" r="3313" b="0"/>
                  <wp:docPr id="14" name="Рисунок 12" descr="https://avatars.mds.yandex.net/get-pdb/1495767/24ec062d-08d5-4ba9-9df4-fa4a08fb147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get-pdb/1495767/24ec062d-08d5-4ba9-9df4-fa4a08fb147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6393" cy="567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090340" cy="5483991"/>
                  <wp:effectExtent l="19050" t="0" r="5660" b="0"/>
                  <wp:docPr id="19" name="Рисунок 21" descr="https://avatars.mds.yandex.net/get-pdb/70729/9ce12f20-1c19-41e3-b879-12911be18839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get-pdb/70729/9ce12f20-1c19-41e3-b879-12911be18839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825" cy="5486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1E2" w:rsidRPr="00974969" w:rsidRDefault="009631E2" w:rsidP="00A237A3">
            <w:pPr>
              <w:rPr>
                <w:sz w:val="24"/>
                <w:szCs w:val="24"/>
              </w:rPr>
            </w:pPr>
          </w:p>
        </w:tc>
      </w:tr>
    </w:tbl>
    <w:p w:rsidR="0068596A" w:rsidRDefault="00937686">
      <w:pPr>
        <w:rPr>
          <w:color w:val="FF0000"/>
          <w:sz w:val="32"/>
          <w:szCs w:val="32"/>
        </w:rPr>
      </w:pPr>
      <w:r w:rsidRPr="00937686">
        <w:rPr>
          <w:color w:val="FF0000"/>
          <w:sz w:val="32"/>
          <w:szCs w:val="32"/>
        </w:rPr>
        <w:lastRenderedPageBreak/>
        <w:t>Дополнительные задания</w:t>
      </w:r>
      <w:r>
        <w:rPr>
          <w:color w:val="FF0000"/>
          <w:sz w:val="32"/>
          <w:szCs w:val="32"/>
        </w:rPr>
        <w:t xml:space="preserve"> по математике        </w:t>
      </w:r>
    </w:p>
    <w:p w:rsidR="00BD3279" w:rsidRDefault="002913A0">
      <w:r>
        <w:rPr>
          <w:noProof/>
          <w:lang w:eastAsia="ru-RU"/>
        </w:rPr>
        <w:lastRenderedPageBreak/>
        <w:drawing>
          <wp:inline distT="0" distB="0" distL="0" distR="0">
            <wp:extent cx="7026910" cy="9750425"/>
            <wp:effectExtent l="19050" t="0" r="2540" b="0"/>
            <wp:docPr id="25" name="Рисунок 33" descr="http://xn------5cdcba9a8bhiqf4boq8n7b.xn--p1ai/images/01_s/200/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xn------5cdcba9a8bhiqf4boq8n7b.xn--p1ai/images/01_s/200/03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10" cy="975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279" w:rsidRPr="0068596A">
        <w:rPr>
          <w:b/>
          <w:color w:val="FF0000"/>
          <w:sz w:val="40"/>
          <w:szCs w:val="40"/>
        </w:rPr>
        <w:t>я детей</w:t>
      </w:r>
      <w:r w:rsidR="00195477" w:rsidRPr="0068596A">
        <w:rPr>
          <w:b/>
          <w:color w:val="FF0000"/>
          <w:sz w:val="40"/>
          <w:szCs w:val="40"/>
        </w:rPr>
        <w:t xml:space="preserve"> по </w:t>
      </w:r>
      <w:proofErr w:type="spellStart"/>
      <w:r w:rsidR="00195477" w:rsidRPr="0068596A">
        <w:rPr>
          <w:b/>
          <w:color w:val="FF0000"/>
          <w:sz w:val="40"/>
          <w:szCs w:val="40"/>
        </w:rPr>
        <w:t>матема</w:t>
      </w:r>
      <w:proofErr w:type="spellEnd"/>
    </w:p>
    <w:p w:rsidR="000F7994" w:rsidRDefault="002913A0">
      <w:r>
        <w:rPr>
          <w:noProof/>
          <w:lang w:eastAsia="ru-RU"/>
        </w:rPr>
        <w:lastRenderedPageBreak/>
        <w:drawing>
          <wp:inline distT="0" distB="0" distL="0" distR="0">
            <wp:extent cx="7315292" cy="5695122"/>
            <wp:effectExtent l="19050" t="0" r="0" b="0"/>
            <wp:docPr id="23" name="Рисунок 30" descr="https://ds04.infourok.ru/uploads/ex/0dd4/0015f34b-ebffb85d/hello_html_5e111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s04.infourok.ru/uploads/ex/0dd4/0015f34b-ebffb85d/hello_html_5e1117a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69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94" w:rsidRDefault="00DE2229">
      <w:r>
        <w:rPr>
          <w:noProof/>
          <w:lang w:eastAsia="ru-RU"/>
        </w:rPr>
        <w:lastRenderedPageBreak/>
        <w:drawing>
          <wp:inline distT="0" distB="0" distL="0" distR="0">
            <wp:extent cx="8687629" cy="6579704"/>
            <wp:effectExtent l="19050" t="0" r="0" b="0"/>
            <wp:docPr id="20" name="Рисунок 24" descr="https://i.pinimg.com/736x/1a/99/03/1a9903c6ea51d8f4525174fae752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736x/1a/99/03/1a9903c6ea51d8f4525174fae752211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977" cy="658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229">
        <w:t xml:space="preserve"> </w:t>
      </w:r>
      <w:r w:rsidR="00026B4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913A0" w:rsidRPr="002913A0">
        <w:rPr>
          <w:noProof/>
          <w:lang w:eastAsia="ru-RU"/>
        </w:rPr>
        <w:lastRenderedPageBreak/>
        <w:drawing>
          <wp:inline distT="0" distB="0" distL="0" distR="0">
            <wp:extent cx="8399394" cy="5943600"/>
            <wp:effectExtent l="19050" t="0" r="1656" b="0"/>
            <wp:docPr id="26" name="Рисунок 27" descr="https://avatars.mds.yandex.net/get-pdb/872807/08e62d9e-2844-46ea-b9bb-32d63c89a7e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pdb/872807/08e62d9e-2844-46ea-b9bb-32d63c89a7e1/s1200?webp=fals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288" cy="59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399394" cy="5943600"/>
            <wp:effectExtent l="19050" t="0" r="1656" b="0"/>
            <wp:docPr id="22" name="Рисунок 27" descr="https://avatars.mds.yandex.net/get-pdb/872807/08e62d9e-2844-46ea-b9bb-32d63c89a7e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pdb/872807/08e62d9e-2844-46ea-b9bb-32d63c89a7e1/s1200?webp=fals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288" cy="59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A0" w:rsidRDefault="00026B45">
      <w:r>
        <w:lastRenderedPageBreak/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 w:rsidR="002913A0">
        <w:rPr>
          <w:noProof/>
          <w:lang w:eastAsia="ru-RU"/>
        </w:rPr>
        <w:drawing>
          <wp:inline distT="0" distB="0" distL="0" distR="0">
            <wp:extent cx="5546067" cy="6251713"/>
            <wp:effectExtent l="19050" t="0" r="0" b="0"/>
            <wp:docPr id="41" name="Рисунок 41" descr="https://i.pinimg.com/736x/06/02/79/060279df14afe62d678f58b2b3a176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.pinimg.com/736x/06/02/79/060279df14afe62d678f58b2b3a1760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625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A0" w:rsidRPr="00DE2229" w:rsidRDefault="002913A0" w:rsidP="002913A0">
      <w:pPr>
        <w:pStyle w:val="1"/>
        <w:shd w:val="clear" w:color="auto" w:fill="FFFFFF"/>
        <w:spacing w:before="0" w:line="312" w:lineRule="atLeast"/>
        <w:jc w:val="center"/>
        <w:textAlignment w:val="baseline"/>
        <w:rPr>
          <w:rFonts w:asciiTheme="minorHAnsi" w:hAnsiTheme="minorHAnsi"/>
          <w:b w:val="0"/>
          <w:color w:val="FF0000"/>
          <w:sz w:val="36"/>
          <w:szCs w:val="36"/>
        </w:rPr>
      </w:pPr>
      <w:r w:rsidRPr="00DE2229">
        <w:rPr>
          <w:rFonts w:asciiTheme="minorHAnsi" w:hAnsiTheme="minorHAnsi"/>
          <w:b w:val="0"/>
          <w:color w:val="FF0000"/>
          <w:sz w:val="36"/>
          <w:szCs w:val="36"/>
        </w:rPr>
        <w:lastRenderedPageBreak/>
        <w:t>Это интересно!!! Проведите с детьми опыты</w:t>
      </w:r>
    </w:p>
    <w:p w:rsidR="002913A0" w:rsidRDefault="002913A0" w:rsidP="002913A0"/>
    <w:tbl>
      <w:tblPr>
        <w:tblpPr w:leftFromText="180" w:rightFromText="180" w:vertAnchor="text" w:horzAnchor="page" w:tblpX="2442" w:tblpY="786"/>
        <w:tblW w:w="10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8"/>
      </w:tblGrid>
      <w:tr w:rsidR="00937686" w:rsidRPr="000E2ECA" w:rsidTr="00937686">
        <w:trPr>
          <w:trHeight w:val="7305"/>
        </w:trPr>
        <w:tc>
          <w:tcPr>
            <w:tcW w:w="10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i/>
                <w:iCs/>
                <w:color w:val="000000"/>
                <w:sz w:val="28"/>
                <w:szCs w:val="28"/>
                <w:lang w:eastAsia="ru-RU"/>
              </w:rPr>
              <w:t>Дидактическая игра по познавательному развитию (подготовительная к школе групп</w:t>
            </w:r>
            <w:r>
              <w:rPr>
                <w:rFonts w:ascii="Book Antiqua" w:eastAsia="Times New Roman" w:hAnsi="Book Antiqua" w:cs="Open Sans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b/>
                <w:bCs/>
                <w:color w:val="000000"/>
                <w:sz w:val="28"/>
                <w:szCs w:val="28"/>
                <w:lang w:eastAsia="ru-RU"/>
              </w:rPr>
              <w:t>«Опыт с водой и яйцом»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познакомить детей с физическими свойствами веществ, развивать интеллектуальные способности детей, учить делать выводы и умозаключения.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Материалы: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2 стакана с водой, ложка, соль и яйца.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Ход: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один стакан наполнить водой и опустить туда яйцо. Оно утонет</w:t>
            </w:r>
          </w:p>
          <w:p w:rsidR="000E2ECA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В другой стакан наполовину налить воды и положить туда 4 ложки соли, размешать ее до полного растворения. Опустить туда яйцо – яйцо будет плавать на поверхности. Предложить детям сделать вывод.</w:t>
            </w:r>
          </w:p>
        </w:tc>
      </w:tr>
      <w:tr w:rsidR="00937686" w:rsidRPr="000E2ECA" w:rsidTr="00937686">
        <w:trPr>
          <w:trHeight w:val="7305"/>
        </w:trPr>
        <w:tc>
          <w:tcPr>
            <w:tcW w:w="10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по познавательному развитию (подготовительная к школе группа)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b/>
                <w:bCs/>
                <w:color w:val="000000"/>
                <w:sz w:val="28"/>
                <w:szCs w:val="28"/>
                <w:lang w:eastAsia="ru-RU"/>
              </w:rPr>
              <w:t>«Опыт: соль и перец»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познакомить с понятие «статическое электричество», доказать, что это не волшебство, а закон физики.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Материал: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соль, перец, ложка.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Ход: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смешайте немного соли и перца. Предложить ребенку отделить ложкой соль от перца. Конечно, эти попытки никакого результата не принесут. Секрет вот в чем: нужно потереть ложку о ткань из искусственной шерсти или волокна, а затем подержать ее над смесью. За счет статического электричества на ложке перец, как очень легкий, поднимется, и таким образом отделится от соли.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Тем самым просто и эффективно демонстрируется опыт со статическим электричеством. Для детей – это просто волшебство!</w:t>
            </w:r>
          </w:p>
          <w:p w:rsidR="000E2ECA" w:rsidRPr="000E2ECA" w:rsidRDefault="000E2ECA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686" w:rsidRPr="000E2ECA" w:rsidTr="00937686">
        <w:trPr>
          <w:trHeight w:val="7305"/>
        </w:trPr>
        <w:tc>
          <w:tcPr>
            <w:tcW w:w="10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по познавательному развитию (подготовительная к школе группа)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b/>
                <w:bCs/>
                <w:color w:val="000000"/>
                <w:sz w:val="28"/>
                <w:szCs w:val="28"/>
                <w:lang w:eastAsia="ru-RU"/>
              </w:rPr>
              <w:t>«Опыт: невидимые чернила»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познакомить детей со свойствами разных веществ, показать, что писать можно с помощью этих веществ, но они станут невидимыми при высыхании, а при нагревании проявятся.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Материалы: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картофель, молоко, лимон.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Ход: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один из самых простых невидимых чернил – картофельный сок. Для приготовления необходимо срезать верхушки с обеих сторон большой картофелины, поставить ее на стол и сделать в ней ямку. В образовавшееся отверстие выжмите сок из отдельных частей картофелины. Писать можно спичкой, макая ее внутрь «чернильницы». Письмо станет невидимым, как только высохнут чернила. А чтобы прочесть послание, нужно подержать его у огня. Для этого занятия также подойдут лимон или молоко, кока-кола.</w:t>
            </w:r>
          </w:p>
          <w:p w:rsidR="000E2ECA" w:rsidRPr="000E2ECA" w:rsidRDefault="000E2ECA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686" w:rsidRPr="000E2ECA" w:rsidTr="00937686">
        <w:trPr>
          <w:trHeight w:val="7305"/>
        </w:trPr>
        <w:tc>
          <w:tcPr>
            <w:tcW w:w="10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по познавательному развитию (подготовительная к школе группа)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b/>
                <w:bCs/>
                <w:color w:val="000000"/>
                <w:sz w:val="28"/>
                <w:szCs w:val="28"/>
                <w:lang w:eastAsia="ru-RU"/>
              </w:rPr>
              <w:t>«Опыт: лед и соль»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развивать внимание, наблюдательность, интеллектуальные способности у детей.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Материалы: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5 мисок, кубики льда, рис, тертый сыр, соль, перец, укроп.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Ход: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Для эксперимента нам понадобится лед (в кубиках) и 5 небольших мисочек. Пусть ребенок положит по одному кусочку льда в каждую мисочку и посыплет каждый кубик:</w:t>
            </w:r>
          </w:p>
          <w:p w:rsidR="00937686" w:rsidRPr="000E2ECA" w:rsidRDefault="00937686" w:rsidP="009376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рисом</w:t>
            </w:r>
          </w:p>
          <w:p w:rsidR="00937686" w:rsidRPr="000E2ECA" w:rsidRDefault="00937686" w:rsidP="009376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сыром</w:t>
            </w:r>
          </w:p>
          <w:p w:rsidR="00937686" w:rsidRPr="000E2ECA" w:rsidRDefault="00937686" w:rsidP="009376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солью</w:t>
            </w:r>
          </w:p>
          <w:p w:rsidR="00937686" w:rsidRPr="000E2ECA" w:rsidRDefault="00937686" w:rsidP="009376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перцем</w:t>
            </w:r>
          </w:p>
          <w:p w:rsidR="00937686" w:rsidRPr="000E2ECA" w:rsidRDefault="00937686" w:rsidP="009376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укропом</w:t>
            </w:r>
          </w:p>
          <w:p w:rsidR="000E2ECA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Главное посыпать один из кубиков солью Пусть дети наблюдают , как влияют сыр, рис, перец, соль и укроп на лед. Какой из кубиков тает быстрее других? Это будет первое научное открытие в вашей лаборатории.</w:t>
            </w:r>
          </w:p>
        </w:tc>
      </w:tr>
      <w:tr w:rsidR="00937686" w:rsidRPr="000E2ECA" w:rsidTr="00937686">
        <w:trPr>
          <w:trHeight w:val="7305"/>
        </w:trPr>
        <w:tc>
          <w:tcPr>
            <w:tcW w:w="10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по познавательному развитию (подготовительная к школе группа)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b/>
                <w:bCs/>
                <w:color w:val="000000"/>
                <w:sz w:val="28"/>
                <w:szCs w:val="28"/>
                <w:lang w:eastAsia="ru-RU"/>
              </w:rPr>
              <w:t>«Опыт: выращивание овощей»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развивать у ребенка любознательность и наблюдательность, знакомить с миром природы и его законами.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Материалы: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блюдца с водой, морковь, свекла.</w:t>
            </w:r>
          </w:p>
          <w:p w:rsidR="000E2ECA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Ход: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срежьте верхнюю часть моркови и свеклы и поместите в мелкие блюдца с водой. Если блюдце поставить на хорошо освещенное место, через несколько дней появляется зеленые побеги.</w:t>
            </w:r>
          </w:p>
        </w:tc>
      </w:tr>
      <w:tr w:rsidR="00937686" w:rsidRPr="000E2ECA" w:rsidTr="00937686">
        <w:trPr>
          <w:trHeight w:val="7305"/>
        </w:trPr>
        <w:tc>
          <w:tcPr>
            <w:tcW w:w="10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по познавательному развитию (подготовительная к школе группа)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b/>
                <w:bCs/>
                <w:color w:val="000000"/>
                <w:sz w:val="28"/>
                <w:szCs w:val="28"/>
                <w:lang w:eastAsia="ru-RU"/>
              </w:rPr>
              <w:t>«Опыт: картофельный человечек»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развивать у ребенка любознательность и наблюдательность, знакомить с миром природы и его законами.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Материалы: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 xml:space="preserve"> картофель, ватный комочек, семена травы или </w:t>
            </w:r>
            <w:proofErr w:type="spellStart"/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крессалата</w:t>
            </w:r>
            <w:proofErr w:type="spellEnd"/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, горчицы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Ход: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выберите большую неиспорченную картошку и вырежьте немного мякоти с одного конца. Затем срежьте основание с другого конца, чтобы она могла ровно стоять. Затем смочить ватный комочек водой и поместить его в вырезанное в картофелине отверстие. Посыпать туда немного семян травы, горчицы или салата. Поставить картофелину в блюдце с водой. Убедитесь, что ватный комочек хорошо пропитан влагой. Через несколько дней у картофелины появятся зеленые «волосики». Ребенок может сделать на ней глазки из кнопок или пуговиц, чтобы получилась рожица.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Наблюдаем за проращиванием семян.</w:t>
            </w:r>
          </w:p>
          <w:p w:rsidR="000E2ECA" w:rsidRPr="000E2ECA" w:rsidRDefault="000E2ECA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686" w:rsidRPr="000E2ECA" w:rsidTr="00937686">
        <w:trPr>
          <w:trHeight w:val="7305"/>
        </w:trPr>
        <w:tc>
          <w:tcPr>
            <w:tcW w:w="10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по познавательному развитию (подготовительная к школе группа)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b/>
                <w:bCs/>
                <w:color w:val="000000"/>
                <w:sz w:val="28"/>
                <w:szCs w:val="28"/>
                <w:lang w:eastAsia="ru-RU"/>
              </w:rPr>
              <w:t>«Опыт: как работает желудок»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показать способность желудка растворять и впитывать различные вещества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Материалы: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банка с водой, соль, сахар, хлеб, бумажные салфетки.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Ход: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предлагаем детям представить, что банка – это наш желудок, вода – желудочный сок. Опустим в емкость последовательно ложку соли, замет – сахара (они растворились), кусочек хлеба (он размяк)</w:t>
            </w:r>
          </w:p>
          <w:p w:rsidR="000E2ECA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А что значит слово «впитывать»? Положим на блюдце бумажную салфетку и нальем сверху немного воды. Что произошло? Жидкость впиталась. Вот так и стенки желудка растворяют и впитывают пищу.</w:t>
            </w:r>
          </w:p>
        </w:tc>
      </w:tr>
      <w:tr w:rsidR="00937686" w:rsidRPr="000E2ECA" w:rsidTr="00937686">
        <w:trPr>
          <w:trHeight w:val="7305"/>
        </w:trPr>
        <w:tc>
          <w:tcPr>
            <w:tcW w:w="10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по познавательному развитию (подготовительная к школе группа)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b/>
                <w:bCs/>
                <w:color w:val="000000"/>
                <w:sz w:val="28"/>
                <w:szCs w:val="28"/>
                <w:lang w:eastAsia="ru-RU"/>
              </w:rPr>
              <w:t>«Опыт: много ли в легких воздуха?»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Цель: показать необходимость выполнения упражнений, увеличивающих объем легких.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Материалы: теннисные шарики или любые легкие пластмассовые формочки на блюдцах.</w:t>
            </w:r>
          </w:p>
          <w:p w:rsidR="000E2ECA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Ход: Детям по очереди предлагается подуть на шарики так, чтобы они укатились с блюдца на расстояние 1.5. – 2 м. У более тренированных детей результат будет более впечатляющим.</w:t>
            </w:r>
          </w:p>
        </w:tc>
      </w:tr>
      <w:tr w:rsidR="00937686" w:rsidRPr="000E2ECA" w:rsidTr="00937686">
        <w:trPr>
          <w:trHeight w:val="7290"/>
        </w:trPr>
        <w:tc>
          <w:tcPr>
            <w:tcW w:w="10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по познавательному развитию (подготовительная к школе группа)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b/>
                <w:bCs/>
                <w:color w:val="000000"/>
                <w:sz w:val="28"/>
                <w:szCs w:val="28"/>
                <w:lang w:eastAsia="ru-RU"/>
              </w:rPr>
              <w:t>«Опыт: в каком виде едим?»</w:t>
            </w:r>
          </w:p>
          <w:p w:rsidR="00937686" w:rsidRPr="000E2ECA" w:rsidRDefault="00937686" w:rsidP="009376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знать, в каком виде употребляются в пищу конкретные овощи и фрукты.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Материалы: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картинки с овощами, фруктами.</w:t>
            </w:r>
          </w:p>
          <w:p w:rsidR="00937686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u w:val="single"/>
                <w:lang w:eastAsia="ru-RU"/>
              </w:rPr>
              <w:t>Ход:</w:t>
            </w: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 воспитатель:</w:t>
            </w:r>
          </w:p>
          <w:p w:rsidR="000E2ECA" w:rsidRPr="000E2ECA" w:rsidRDefault="00937686" w:rsidP="009376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E2ECA">
              <w:rPr>
                <w:rFonts w:ascii="Book Antiqua" w:eastAsia="Times New Roman" w:hAnsi="Book Antiqua" w:cs="Open Sans"/>
                <w:color w:val="000000"/>
                <w:sz w:val="28"/>
                <w:szCs w:val="28"/>
                <w:lang w:eastAsia="ru-RU"/>
              </w:rPr>
              <w:t>- Дети, сегодня мы поиграем в интересную игру. Вы называете, в каком виде мы едим разные овощи и фрукты (вареными, сырыми, жареными, печеными) Сначала нужно называть хорошо знакомые овощи и фрукты. Если дети затрудняются назвать, в каком виде употребляются овощи и фрукты, из которых готовится несколько блюд, воспитатель рассказывает, каким образом приготовлено блюдо. Например, картошка на сковороде (жареная) и т.д.</w:t>
            </w:r>
          </w:p>
        </w:tc>
      </w:tr>
    </w:tbl>
    <w:p w:rsidR="002913A0" w:rsidRDefault="002913A0" w:rsidP="002913A0"/>
    <w:p w:rsidR="002913A0" w:rsidRPr="00E20546" w:rsidRDefault="002913A0" w:rsidP="002913A0">
      <w:pPr>
        <w:rPr>
          <w:sz w:val="28"/>
          <w:szCs w:val="28"/>
        </w:rPr>
      </w:pPr>
    </w:p>
    <w:p w:rsidR="002913A0" w:rsidRDefault="002913A0"/>
    <w:sectPr w:rsidR="002913A0" w:rsidSect="00EB65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3188"/>
    <w:multiLevelType w:val="multilevel"/>
    <w:tmpl w:val="EC76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A237A3"/>
    <w:rsid w:val="00026B45"/>
    <w:rsid w:val="00097845"/>
    <w:rsid w:val="000A0355"/>
    <w:rsid w:val="000C4359"/>
    <w:rsid w:val="000E2ECA"/>
    <w:rsid w:val="000F7994"/>
    <w:rsid w:val="00174CCF"/>
    <w:rsid w:val="00195477"/>
    <w:rsid w:val="001B7B1C"/>
    <w:rsid w:val="00237C12"/>
    <w:rsid w:val="002913A0"/>
    <w:rsid w:val="002B597C"/>
    <w:rsid w:val="002C370A"/>
    <w:rsid w:val="003B3E76"/>
    <w:rsid w:val="003D2BE4"/>
    <w:rsid w:val="00463840"/>
    <w:rsid w:val="004660A1"/>
    <w:rsid w:val="00490C6D"/>
    <w:rsid w:val="004E1FA9"/>
    <w:rsid w:val="004F2FA6"/>
    <w:rsid w:val="005307B1"/>
    <w:rsid w:val="00557FD2"/>
    <w:rsid w:val="005B71A8"/>
    <w:rsid w:val="005D6104"/>
    <w:rsid w:val="0060015F"/>
    <w:rsid w:val="00615FB5"/>
    <w:rsid w:val="00626AC2"/>
    <w:rsid w:val="00661151"/>
    <w:rsid w:val="006853A6"/>
    <w:rsid w:val="0068596A"/>
    <w:rsid w:val="006B32B2"/>
    <w:rsid w:val="006B7636"/>
    <w:rsid w:val="006E56C6"/>
    <w:rsid w:val="00752F8B"/>
    <w:rsid w:val="007647B3"/>
    <w:rsid w:val="007E30FC"/>
    <w:rsid w:val="007F7136"/>
    <w:rsid w:val="00827497"/>
    <w:rsid w:val="0085499E"/>
    <w:rsid w:val="00937686"/>
    <w:rsid w:val="009631E2"/>
    <w:rsid w:val="00996534"/>
    <w:rsid w:val="009C11C4"/>
    <w:rsid w:val="00A237A3"/>
    <w:rsid w:val="00A53289"/>
    <w:rsid w:val="00A7053D"/>
    <w:rsid w:val="00AB6E6E"/>
    <w:rsid w:val="00B2378A"/>
    <w:rsid w:val="00BD3279"/>
    <w:rsid w:val="00C15586"/>
    <w:rsid w:val="00CB1D49"/>
    <w:rsid w:val="00CC0165"/>
    <w:rsid w:val="00D43B83"/>
    <w:rsid w:val="00D74C6D"/>
    <w:rsid w:val="00D81354"/>
    <w:rsid w:val="00DE2229"/>
    <w:rsid w:val="00E20546"/>
    <w:rsid w:val="00E356EB"/>
    <w:rsid w:val="00E41964"/>
    <w:rsid w:val="00E717B8"/>
    <w:rsid w:val="00EB2652"/>
    <w:rsid w:val="00EB655C"/>
    <w:rsid w:val="00ED2409"/>
    <w:rsid w:val="00ED7782"/>
    <w:rsid w:val="00EE3D64"/>
    <w:rsid w:val="00F046B4"/>
    <w:rsid w:val="00F16381"/>
    <w:rsid w:val="00F30EA4"/>
    <w:rsid w:val="00F31102"/>
    <w:rsid w:val="00F5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6"/>
  </w:style>
  <w:style w:type="paragraph" w:styleId="1">
    <w:name w:val="heading 1"/>
    <w:basedOn w:val="a"/>
    <w:next w:val="a"/>
    <w:link w:val="10"/>
    <w:uiPriority w:val="9"/>
    <w:qFormat/>
    <w:rsid w:val="007E3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7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71A8"/>
    <w:rPr>
      <w:color w:val="0000FF"/>
      <w:u w:val="single"/>
    </w:rPr>
  </w:style>
  <w:style w:type="character" w:customStyle="1" w:styleId="videosource-text">
    <w:name w:val="videosource-text"/>
    <w:basedOn w:val="a0"/>
    <w:rsid w:val="005B71A8"/>
  </w:style>
  <w:style w:type="paragraph" w:customStyle="1" w:styleId="c1">
    <w:name w:val="c1"/>
    <w:basedOn w:val="a"/>
    <w:rsid w:val="0017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4CCF"/>
  </w:style>
  <w:style w:type="character" w:customStyle="1" w:styleId="c10">
    <w:name w:val="c10"/>
    <w:basedOn w:val="a0"/>
    <w:rsid w:val="00174CCF"/>
  </w:style>
  <w:style w:type="character" w:customStyle="1" w:styleId="c9">
    <w:name w:val="c9"/>
    <w:basedOn w:val="a0"/>
    <w:rsid w:val="00174CCF"/>
  </w:style>
  <w:style w:type="character" w:customStyle="1" w:styleId="c0">
    <w:name w:val="c0"/>
    <w:basedOn w:val="a0"/>
    <w:rsid w:val="00174CCF"/>
  </w:style>
  <w:style w:type="character" w:customStyle="1" w:styleId="c14">
    <w:name w:val="c14"/>
    <w:basedOn w:val="a0"/>
    <w:rsid w:val="00174CCF"/>
  </w:style>
  <w:style w:type="character" w:customStyle="1" w:styleId="20">
    <w:name w:val="Заголовок 2 Знак"/>
    <w:basedOn w:val="a0"/>
    <w:link w:val="2"/>
    <w:uiPriority w:val="9"/>
    <w:rsid w:val="002C3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2C370A"/>
  </w:style>
  <w:style w:type="character" w:customStyle="1" w:styleId="10">
    <w:name w:val="Заголовок 1 Знак"/>
    <w:basedOn w:val="a0"/>
    <w:link w:val="1"/>
    <w:uiPriority w:val="9"/>
    <w:rsid w:val="007E3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6PQ52NDQUCDJ-501-1806</_dlc_DocId>
    <_dlc_DocIdUrl xmlns="4c48e722-e5ee-4bb4-abb8-2d4075f5b3da">
      <Url>http://www.eduportal44.ru/Manturovo/Sun_New/_layouts/15/DocIdRedir.aspx?ID=6PQ52NDQUCDJ-501-1806</Url>
      <Description>6PQ52NDQUCDJ-501-1806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A978E-1328-432C-B081-05F965D50E17}"/>
</file>

<file path=customXml/itemProps2.xml><?xml version="1.0" encoding="utf-8"?>
<ds:datastoreItem xmlns:ds="http://schemas.openxmlformats.org/officeDocument/2006/customXml" ds:itemID="{237D2E1A-828E-4AC6-B2F6-713E5D4EC86C}"/>
</file>

<file path=customXml/itemProps3.xml><?xml version="1.0" encoding="utf-8"?>
<ds:datastoreItem xmlns:ds="http://schemas.openxmlformats.org/officeDocument/2006/customXml" ds:itemID="{C9B290AE-E305-4F61-A5B1-B0170DF49D7E}"/>
</file>

<file path=customXml/itemProps4.xml><?xml version="1.0" encoding="utf-8"?>
<ds:datastoreItem xmlns:ds="http://schemas.openxmlformats.org/officeDocument/2006/customXml" ds:itemID="{BC7A0E2E-12DF-45D6-BA4D-DB83E86C9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2020-04-10T11:32:00Z</dcterms:created>
  <dcterms:modified xsi:type="dcterms:W3CDTF">2020-04-26T10:11:00Z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09516797-f219-4f74-be13-d9f539230d81</vt:lpwstr>
  </property>
</Properties>
</file>