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0E" w:rsidRPr="00041A0E" w:rsidRDefault="00041A0E" w:rsidP="00041A0E">
      <w:pPr>
        <w:spacing w:after="0" w:line="240" w:lineRule="auto"/>
        <w:jc w:val="center"/>
        <w:outlineLvl w:val="3"/>
        <w:rPr>
          <w:rFonts w:ascii="Times New Roman" w:eastAsia="Times New Roman" w:hAnsi="Times New Roman" w:cs="Times New Roman"/>
          <w:bCs/>
          <w:sz w:val="24"/>
          <w:szCs w:val="24"/>
          <w:lang w:eastAsia="ru-RU"/>
        </w:rPr>
      </w:pPr>
      <w:r w:rsidRPr="00041A0E">
        <w:rPr>
          <w:rFonts w:ascii="Times New Roman" w:eastAsia="Times New Roman" w:hAnsi="Times New Roman" w:cs="Times New Roman"/>
          <w:bCs/>
          <w:sz w:val="24"/>
          <w:szCs w:val="24"/>
          <w:lang w:eastAsia="ru-RU"/>
        </w:rPr>
        <w:t xml:space="preserve">Муниципальное бюджетное дошкольное образовательное учреждение </w:t>
      </w:r>
    </w:p>
    <w:p w:rsidR="00041A0E" w:rsidRPr="00041A0E" w:rsidRDefault="00041A0E" w:rsidP="00041A0E">
      <w:pPr>
        <w:spacing w:after="0" w:line="240" w:lineRule="auto"/>
        <w:jc w:val="center"/>
        <w:outlineLvl w:val="3"/>
        <w:rPr>
          <w:rFonts w:ascii="Times New Roman" w:eastAsia="Times New Roman" w:hAnsi="Times New Roman" w:cs="Times New Roman"/>
          <w:bCs/>
          <w:sz w:val="24"/>
          <w:szCs w:val="24"/>
          <w:lang w:eastAsia="ru-RU"/>
        </w:rPr>
      </w:pPr>
      <w:r w:rsidRPr="00041A0E">
        <w:rPr>
          <w:rFonts w:ascii="Times New Roman" w:eastAsia="Times New Roman" w:hAnsi="Times New Roman" w:cs="Times New Roman"/>
          <w:bCs/>
          <w:sz w:val="24"/>
          <w:szCs w:val="24"/>
          <w:lang w:eastAsia="ru-RU"/>
        </w:rPr>
        <w:t xml:space="preserve">детский сад №10 «Солнышко» общеразвивающего вида </w:t>
      </w:r>
    </w:p>
    <w:p w:rsidR="00041A0E" w:rsidRPr="00041A0E" w:rsidRDefault="00041A0E" w:rsidP="00041A0E">
      <w:pPr>
        <w:pBdr>
          <w:bottom w:val="single" w:sz="12" w:space="1" w:color="auto"/>
        </w:pBdr>
        <w:spacing w:after="0" w:line="240" w:lineRule="auto"/>
        <w:jc w:val="center"/>
        <w:outlineLvl w:val="3"/>
        <w:rPr>
          <w:rFonts w:ascii="Times New Roman" w:eastAsia="Times New Roman" w:hAnsi="Times New Roman" w:cs="Times New Roman"/>
          <w:bCs/>
          <w:sz w:val="24"/>
          <w:szCs w:val="24"/>
          <w:lang w:eastAsia="ru-RU"/>
        </w:rPr>
      </w:pPr>
      <w:r w:rsidRPr="00041A0E">
        <w:rPr>
          <w:rFonts w:ascii="Times New Roman" w:eastAsia="Times New Roman" w:hAnsi="Times New Roman" w:cs="Times New Roman"/>
          <w:bCs/>
          <w:sz w:val="24"/>
          <w:szCs w:val="24"/>
          <w:lang w:eastAsia="ru-RU"/>
        </w:rPr>
        <w:t>городского округа город Мантурово Костромской области</w:t>
      </w:r>
    </w:p>
    <w:p w:rsidR="00041A0E" w:rsidRPr="00041A0E" w:rsidRDefault="00041A0E" w:rsidP="00041A0E">
      <w:pPr>
        <w:spacing w:after="0" w:line="240" w:lineRule="auto"/>
        <w:jc w:val="center"/>
        <w:outlineLvl w:val="3"/>
        <w:rPr>
          <w:rFonts w:ascii="Times New Roman" w:eastAsia="Times New Roman" w:hAnsi="Times New Roman" w:cs="Times New Roman"/>
          <w:bCs/>
          <w:sz w:val="24"/>
          <w:szCs w:val="24"/>
          <w:lang w:eastAsia="ru-RU"/>
        </w:rPr>
      </w:pP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FE70DC" w:rsidRDefault="00041A0E" w:rsidP="00FE70DC">
      <w:pPr>
        <w:spacing w:after="0" w:line="240" w:lineRule="auto"/>
        <w:jc w:val="center"/>
        <w:outlineLvl w:val="3"/>
        <w:rPr>
          <w:rFonts w:ascii="Times New Roman" w:eastAsia="Times New Roman" w:hAnsi="Times New Roman" w:cs="Times New Roman"/>
          <w:bCs/>
          <w:sz w:val="40"/>
          <w:szCs w:val="40"/>
          <w:lang w:eastAsia="ru-RU"/>
        </w:rPr>
      </w:pPr>
      <w:r>
        <w:rPr>
          <w:rFonts w:ascii="Times New Roman" w:eastAsia="Times New Roman" w:hAnsi="Times New Roman" w:cs="Times New Roman"/>
          <w:bCs/>
          <w:sz w:val="40"/>
          <w:szCs w:val="40"/>
          <w:lang w:eastAsia="ru-RU"/>
        </w:rPr>
        <w:t xml:space="preserve">«Нормативные правовые документы </w:t>
      </w:r>
    </w:p>
    <w:p w:rsidR="00041A0E" w:rsidRDefault="00041A0E" w:rsidP="00FE70DC">
      <w:pPr>
        <w:spacing w:after="0" w:line="240" w:lineRule="auto"/>
        <w:jc w:val="center"/>
        <w:outlineLvl w:val="3"/>
        <w:rPr>
          <w:rFonts w:ascii="Times New Roman" w:eastAsia="Times New Roman" w:hAnsi="Times New Roman" w:cs="Times New Roman"/>
          <w:bCs/>
          <w:sz w:val="40"/>
          <w:szCs w:val="40"/>
          <w:lang w:eastAsia="ru-RU"/>
        </w:rPr>
      </w:pPr>
      <w:r>
        <w:rPr>
          <w:rFonts w:ascii="Times New Roman" w:eastAsia="Times New Roman" w:hAnsi="Times New Roman" w:cs="Times New Roman"/>
          <w:bCs/>
          <w:sz w:val="40"/>
          <w:szCs w:val="40"/>
          <w:lang w:eastAsia="ru-RU"/>
        </w:rPr>
        <w:t>по защите прав ребенка»</w:t>
      </w:r>
    </w:p>
    <w:p w:rsidR="00041A0E" w:rsidRPr="00041A0E" w:rsidRDefault="00041A0E" w:rsidP="00041A0E">
      <w:pPr>
        <w:spacing w:before="100" w:beforeAutospacing="1" w:after="100" w:afterAutospacing="1" w:line="240" w:lineRule="auto"/>
        <w:jc w:val="center"/>
        <w:outlineLvl w:val="3"/>
        <w:rPr>
          <w:rFonts w:ascii="Times New Roman" w:eastAsia="Times New Roman" w:hAnsi="Times New Roman" w:cs="Times New Roman"/>
          <w:b/>
          <w:bCs/>
          <w:sz w:val="32"/>
          <w:szCs w:val="32"/>
          <w:lang w:eastAsia="ru-RU"/>
        </w:rPr>
      </w:pPr>
      <w:r w:rsidRPr="00041A0E">
        <w:rPr>
          <w:rFonts w:ascii="Times New Roman" w:eastAsia="Times New Roman" w:hAnsi="Times New Roman" w:cs="Times New Roman"/>
          <w:bCs/>
          <w:sz w:val="32"/>
          <w:szCs w:val="32"/>
          <w:lang w:eastAsia="ru-RU"/>
        </w:rPr>
        <w:t>(консультация для начинающих педагогов)</w:t>
      </w: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tabs>
          <w:tab w:val="left" w:pos="6075"/>
        </w:tabs>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041A0E">
        <w:rPr>
          <w:rFonts w:ascii="Times New Roman" w:eastAsia="Times New Roman" w:hAnsi="Times New Roman" w:cs="Times New Roman"/>
          <w:b/>
          <w:bCs/>
          <w:sz w:val="24"/>
          <w:szCs w:val="24"/>
          <w:lang w:eastAsia="ru-RU"/>
        </w:rPr>
        <w:t xml:space="preserve">                                                                                                   </w:t>
      </w:r>
    </w:p>
    <w:p w:rsidR="00041A0E" w:rsidRPr="00041A0E" w:rsidRDefault="00041A0E" w:rsidP="00041A0E">
      <w:pPr>
        <w:tabs>
          <w:tab w:val="left" w:pos="6075"/>
        </w:tabs>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tabs>
          <w:tab w:val="left" w:pos="6075"/>
        </w:tabs>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p>
    <w:p w:rsidR="00041A0E" w:rsidRPr="00041A0E" w:rsidRDefault="00041A0E" w:rsidP="00041A0E">
      <w:pPr>
        <w:tabs>
          <w:tab w:val="left" w:pos="6075"/>
        </w:tabs>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p>
    <w:p w:rsidR="00041A0E" w:rsidRPr="00041A0E" w:rsidRDefault="00041A0E" w:rsidP="00041A0E">
      <w:pPr>
        <w:tabs>
          <w:tab w:val="left" w:pos="6075"/>
        </w:tabs>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sidRPr="00041A0E">
        <w:rPr>
          <w:rFonts w:ascii="Times New Roman" w:eastAsia="Times New Roman" w:hAnsi="Times New Roman" w:cs="Times New Roman"/>
          <w:bCs/>
          <w:sz w:val="28"/>
          <w:szCs w:val="28"/>
          <w:lang w:eastAsia="ru-RU"/>
        </w:rPr>
        <w:tab/>
        <w:t>старший воспитатель</w:t>
      </w:r>
    </w:p>
    <w:p w:rsidR="00041A0E" w:rsidRPr="00041A0E" w:rsidRDefault="00041A0E" w:rsidP="00041A0E">
      <w:pPr>
        <w:tabs>
          <w:tab w:val="left" w:pos="6075"/>
        </w:tabs>
        <w:spacing w:before="100" w:beforeAutospacing="1" w:after="100" w:afterAutospacing="1" w:line="240" w:lineRule="auto"/>
        <w:jc w:val="both"/>
        <w:outlineLvl w:val="3"/>
        <w:rPr>
          <w:rFonts w:ascii="Times New Roman" w:eastAsia="Times New Roman" w:hAnsi="Times New Roman" w:cs="Times New Roman"/>
          <w:bCs/>
          <w:sz w:val="36"/>
          <w:szCs w:val="36"/>
          <w:u w:val="single"/>
          <w:lang w:eastAsia="ru-RU"/>
        </w:rPr>
      </w:pPr>
      <w:r w:rsidRPr="00041A0E">
        <w:rPr>
          <w:rFonts w:ascii="Times New Roman" w:eastAsia="Times New Roman" w:hAnsi="Times New Roman" w:cs="Times New Roman"/>
          <w:bCs/>
          <w:sz w:val="24"/>
          <w:szCs w:val="24"/>
          <w:lang w:eastAsia="ru-RU"/>
        </w:rPr>
        <w:tab/>
      </w:r>
      <w:r w:rsidRPr="00041A0E">
        <w:rPr>
          <w:rFonts w:ascii="Times New Roman" w:eastAsia="Times New Roman" w:hAnsi="Times New Roman" w:cs="Times New Roman"/>
          <w:bCs/>
          <w:sz w:val="36"/>
          <w:szCs w:val="36"/>
          <w:u w:val="single"/>
          <w:lang w:eastAsia="ru-RU"/>
        </w:rPr>
        <w:t>Тончавина Е.В.</w:t>
      </w:r>
    </w:p>
    <w:p w:rsidR="00041A0E" w:rsidRPr="00041A0E" w:rsidRDefault="00041A0E" w:rsidP="00041A0E">
      <w:pPr>
        <w:tabs>
          <w:tab w:val="left" w:pos="6075"/>
        </w:tabs>
        <w:spacing w:before="100" w:beforeAutospacing="1" w:after="100" w:afterAutospacing="1" w:line="240" w:lineRule="auto"/>
        <w:jc w:val="both"/>
        <w:outlineLvl w:val="3"/>
        <w:rPr>
          <w:rFonts w:ascii="Times New Roman" w:eastAsia="Times New Roman" w:hAnsi="Times New Roman" w:cs="Times New Roman"/>
          <w:bCs/>
          <w:sz w:val="36"/>
          <w:szCs w:val="36"/>
          <w:u w:val="single"/>
          <w:lang w:eastAsia="ru-RU"/>
        </w:rPr>
      </w:pPr>
    </w:p>
    <w:p w:rsidR="00041A0E" w:rsidRPr="00041A0E" w:rsidRDefault="00041A0E" w:rsidP="00041A0E">
      <w:pPr>
        <w:tabs>
          <w:tab w:val="left" w:pos="3705"/>
        </w:tabs>
        <w:spacing w:before="100" w:beforeAutospacing="1" w:after="100" w:afterAutospacing="1" w:line="240" w:lineRule="auto"/>
        <w:jc w:val="center"/>
        <w:outlineLvl w:val="3"/>
        <w:rPr>
          <w:rFonts w:ascii="Times New Roman" w:eastAsia="Times New Roman" w:hAnsi="Times New Roman" w:cs="Times New Roman"/>
          <w:bCs/>
          <w:sz w:val="28"/>
          <w:szCs w:val="28"/>
          <w:lang w:eastAsia="ru-RU"/>
        </w:rPr>
      </w:pPr>
      <w:r w:rsidRPr="00041A0E">
        <w:rPr>
          <w:rFonts w:ascii="Times New Roman" w:eastAsia="Times New Roman" w:hAnsi="Times New Roman" w:cs="Times New Roman"/>
          <w:bCs/>
          <w:sz w:val="28"/>
          <w:szCs w:val="28"/>
          <w:lang w:eastAsia="ru-RU"/>
        </w:rPr>
        <w:t>г. Мантурово</w:t>
      </w:r>
    </w:p>
    <w:p w:rsidR="00041A0E" w:rsidRPr="00041A0E" w:rsidRDefault="00041A0E" w:rsidP="00041A0E">
      <w:pPr>
        <w:tabs>
          <w:tab w:val="left" w:pos="3705"/>
        </w:tabs>
        <w:spacing w:before="100" w:beforeAutospacing="1" w:after="100" w:afterAutospacing="1" w:line="240" w:lineRule="auto"/>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2016</w:t>
      </w:r>
      <w:r w:rsidRPr="00041A0E">
        <w:rPr>
          <w:rFonts w:ascii="Times New Roman" w:eastAsia="Times New Roman" w:hAnsi="Times New Roman" w:cs="Times New Roman"/>
          <w:bCs/>
          <w:sz w:val="28"/>
          <w:szCs w:val="28"/>
          <w:lang w:eastAsia="ru-RU"/>
        </w:rPr>
        <w:t>г.</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lastRenderedPageBreak/>
        <w:t>Права и достоинства ребёнка защищает международное и российское законодательство.</w:t>
      </w:r>
      <w:r w:rsidRPr="00041A0E">
        <w:rPr>
          <w:rFonts w:ascii="Times New Roman" w:eastAsia="Times New Roman" w:hAnsi="Times New Roman" w:cs="Times New Roman"/>
          <w:sz w:val="24"/>
          <w:szCs w:val="24"/>
          <w:lang w:eastAsia="ru-RU"/>
        </w:rPr>
        <w:br/>
        <w:t>Детский фонд ООН – ЮНИСЕФ, осуществляющий международную защиту прав ребёнка, разработал следующие документы:</w:t>
      </w:r>
    </w:p>
    <w:p w:rsidR="00041A0E" w:rsidRPr="00041A0E" w:rsidRDefault="00041A0E" w:rsidP="00FE70DC">
      <w:pPr>
        <w:numPr>
          <w:ilvl w:val="0"/>
          <w:numId w:val="4"/>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Всеобщая декларация прав человека (</w:t>
      </w:r>
      <w:smartTag w:uri="urn:schemas-microsoft-com:office:smarttags" w:element="metricconverter">
        <w:smartTagPr>
          <w:attr w:name="ProductID" w:val="1948 г"/>
        </w:smartTagPr>
        <w:r w:rsidRPr="00041A0E">
          <w:rPr>
            <w:rFonts w:ascii="Times New Roman" w:eastAsia="Times New Roman" w:hAnsi="Times New Roman" w:cs="Times New Roman"/>
            <w:sz w:val="24"/>
            <w:szCs w:val="24"/>
            <w:lang w:eastAsia="ru-RU"/>
          </w:rPr>
          <w:t>1948 г</w:t>
        </w:r>
      </w:smartTag>
      <w:r w:rsidRPr="00041A0E">
        <w:rPr>
          <w:rFonts w:ascii="Times New Roman" w:eastAsia="Times New Roman" w:hAnsi="Times New Roman" w:cs="Times New Roman"/>
          <w:sz w:val="24"/>
          <w:szCs w:val="24"/>
          <w:lang w:eastAsia="ru-RU"/>
        </w:rPr>
        <w:t xml:space="preserve">) </w:t>
      </w:r>
    </w:p>
    <w:p w:rsidR="00041A0E" w:rsidRPr="00041A0E" w:rsidRDefault="00041A0E" w:rsidP="00FE70DC">
      <w:pPr>
        <w:numPr>
          <w:ilvl w:val="0"/>
          <w:numId w:val="4"/>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Декларация прав ребёнка (</w:t>
      </w:r>
      <w:smartTag w:uri="urn:schemas-microsoft-com:office:smarttags" w:element="metricconverter">
        <w:smartTagPr>
          <w:attr w:name="ProductID" w:val="1959 г"/>
        </w:smartTagPr>
        <w:r w:rsidRPr="00041A0E">
          <w:rPr>
            <w:rFonts w:ascii="Times New Roman" w:eastAsia="Times New Roman" w:hAnsi="Times New Roman" w:cs="Times New Roman"/>
            <w:sz w:val="24"/>
            <w:szCs w:val="24"/>
            <w:lang w:eastAsia="ru-RU"/>
          </w:rPr>
          <w:t>1959 г</w:t>
        </w:r>
      </w:smartTag>
      <w:r w:rsidRPr="00041A0E">
        <w:rPr>
          <w:rFonts w:ascii="Times New Roman" w:eastAsia="Times New Roman" w:hAnsi="Times New Roman" w:cs="Times New Roman"/>
          <w:sz w:val="24"/>
          <w:szCs w:val="24"/>
          <w:lang w:eastAsia="ru-RU"/>
        </w:rPr>
        <w:t xml:space="preserve">.) </w:t>
      </w:r>
    </w:p>
    <w:p w:rsidR="00041A0E" w:rsidRPr="00041A0E" w:rsidRDefault="00041A0E" w:rsidP="00FE70DC">
      <w:pPr>
        <w:numPr>
          <w:ilvl w:val="0"/>
          <w:numId w:val="4"/>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Конвенция ООН о правах ребёнка (</w:t>
      </w:r>
      <w:smartTag w:uri="urn:schemas-microsoft-com:office:smarttags" w:element="metricconverter">
        <w:smartTagPr>
          <w:attr w:name="ProductID" w:val="1989 г"/>
        </w:smartTagPr>
        <w:r w:rsidRPr="00041A0E">
          <w:rPr>
            <w:rFonts w:ascii="Times New Roman" w:eastAsia="Times New Roman" w:hAnsi="Times New Roman" w:cs="Times New Roman"/>
            <w:sz w:val="24"/>
            <w:szCs w:val="24"/>
            <w:lang w:eastAsia="ru-RU"/>
          </w:rPr>
          <w:t>1989 г</w:t>
        </w:r>
      </w:smartTag>
      <w:r w:rsidRPr="00041A0E">
        <w:rPr>
          <w:rFonts w:ascii="Times New Roman" w:eastAsia="Times New Roman" w:hAnsi="Times New Roman" w:cs="Times New Roman"/>
          <w:sz w:val="24"/>
          <w:szCs w:val="24"/>
          <w:lang w:eastAsia="ru-RU"/>
        </w:rPr>
        <w:t xml:space="preserve">.) </w:t>
      </w:r>
    </w:p>
    <w:p w:rsidR="00041A0E" w:rsidRPr="00041A0E" w:rsidRDefault="00041A0E" w:rsidP="00FE70DC">
      <w:pPr>
        <w:numPr>
          <w:ilvl w:val="0"/>
          <w:numId w:val="4"/>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Всемирная декларация об обеспечении выживания, защиты и развития детей (</w:t>
      </w:r>
      <w:smartTag w:uri="urn:schemas-microsoft-com:office:smarttags" w:element="metricconverter">
        <w:smartTagPr>
          <w:attr w:name="ProductID" w:val="1990 г"/>
        </w:smartTagPr>
        <w:r w:rsidRPr="00041A0E">
          <w:rPr>
            <w:rFonts w:ascii="Times New Roman" w:eastAsia="Times New Roman" w:hAnsi="Times New Roman" w:cs="Times New Roman"/>
            <w:sz w:val="24"/>
            <w:szCs w:val="24"/>
            <w:lang w:eastAsia="ru-RU"/>
          </w:rPr>
          <w:t>1990 г</w:t>
        </w:r>
      </w:smartTag>
      <w:r w:rsidRPr="00041A0E">
        <w:rPr>
          <w:rFonts w:ascii="Times New Roman" w:eastAsia="Times New Roman" w:hAnsi="Times New Roman" w:cs="Times New Roman"/>
          <w:sz w:val="24"/>
          <w:szCs w:val="24"/>
          <w:lang w:eastAsia="ru-RU"/>
        </w:rPr>
        <w:t xml:space="preserve">.) </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Впервые вопрос о правах ребёнка был поставлен такими известными педагогами, как </w:t>
      </w:r>
      <w:proofErr w:type="spellStart"/>
      <w:r w:rsidRPr="00041A0E">
        <w:rPr>
          <w:rFonts w:ascii="Times New Roman" w:eastAsia="Times New Roman" w:hAnsi="Times New Roman" w:cs="Times New Roman"/>
          <w:sz w:val="24"/>
          <w:szCs w:val="24"/>
          <w:lang w:eastAsia="ru-RU"/>
        </w:rPr>
        <w:t>К.Н.Вентцель</w:t>
      </w:r>
      <w:proofErr w:type="spellEnd"/>
      <w:r w:rsidRPr="00041A0E">
        <w:rPr>
          <w:rFonts w:ascii="Times New Roman" w:eastAsia="Times New Roman" w:hAnsi="Times New Roman" w:cs="Times New Roman"/>
          <w:sz w:val="24"/>
          <w:szCs w:val="24"/>
          <w:lang w:eastAsia="ru-RU"/>
        </w:rPr>
        <w:t xml:space="preserve">, активно боровшийся против насилия над личностью ребёнка. </w:t>
      </w:r>
      <w:proofErr w:type="spellStart"/>
      <w:r w:rsidRPr="00041A0E">
        <w:rPr>
          <w:rFonts w:ascii="Times New Roman" w:eastAsia="Times New Roman" w:hAnsi="Times New Roman" w:cs="Times New Roman"/>
          <w:sz w:val="24"/>
          <w:szCs w:val="24"/>
          <w:lang w:eastAsia="ru-RU"/>
        </w:rPr>
        <w:t>Януш</w:t>
      </w:r>
      <w:proofErr w:type="spellEnd"/>
      <w:r w:rsidRPr="00041A0E">
        <w:rPr>
          <w:rFonts w:ascii="Times New Roman" w:eastAsia="Times New Roman" w:hAnsi="Times New Roman" w:cs="Times New Roman"/>
          <w:sz w:val="24"/>
          <w:szCs w:val="24"/>
          <w:lang w:eastAsia="ru-RU"/>
        </w:rPr>
        <w:t xml:space="preserve"> Корчак, польский детский писатель, публицист, врач и общественный деятель.</w:t>
      </w:r>
      <w:r w:rsidRPr="00041A0E">
        <w:rPr>
          <w:rFonts w:ascii="Times New Roman" w:eastAsia="Times New Roman" w:hAnsi="Times New Roman" w:cs="Times New Roman"/>
          <w:sz w:val="24"/>
          <w:szCs w:val="24"/>
          <w:lang w:eastAsia="ru-RU"/>
        </w:rPr>
        <w:br/>
      </w:r>
      <w:proofErr w:type="spellStart"/>
      <w:r w:rsidRPr="00041A0E">
        <w:rPr>
          <w:rFonts w:ascii="Times New Roman" w:eastAsia="Times New Roman" w:hAnsi="Times New Roman" w:cs="Times New Roman"/>
          <w:sz w:val="24"/>
          <w:szCs w:val="24"/>
          <w:lang w:eastAsia="ru-RU"/>
        </w:rPr>
        <w:t>Вентцель</w:t>
      </w:r>
      <w:proofErr w:type="spellEnd"/>
      <w:r w:rsidRPr="00041A0E">
        <w:rPr>
          <w:rFonts w:ascii="Times New Roman" w:eastAsia="Times New Roman" w:hAnsi="Times New Roman" w:cs="Times New Roman"/>
          <w:sz w:val="24"/>
          <w:szCs w:val="24"/>
          <w:lang w:eastAsia="ru-RU"/>
        </w:rPr>
        <w:t xml:space="preserve"> в одной из первых в мировой практике «Деклараций прав ребёнка» (</w:t>
      </w:r>
      <w:smartTag w:uri="urn:schemas-microsoft-com:office:smarttags" w:element="metricconverter">
        <w:smartTagPr>
          <w:attr w:name="ProductID" w:val="1917 г"/>
        </w:smartTagPr>
        <w:r w:rsidRPr="00041A0E">
          <w:rPr>
            <w:rFonts w:ascii="Times New Roman" w:eastAsia="Times New Roman" w:hAnsi="Times New Roman" w:cs="Times New Roman"/>
            <w:sz w:val="24"/>
            <w:szCs w:val="24"/>
            <w:lang w:eastAsia="ru-RU"/>
          </w:rPr>
          <w:t>1917 г</w:t>
        </w:r>
      </w:smartTag>
      <w:r w:rsidRPr="00041A0E">
        <w:rPr>
          <w:rFonts w:ascii="Times New Roman" w:eastAsia="Times New Roman" w:hAnsi="Times New Roman" w:cs="Times New Roman"/>
          <w:sz w:val="24"/>
          <w:szCs w:val="24"/>
          <w:lang w:eastAsia="ru-RU"/>
        </w:rPr>
        <w:t xml:space="preserve">.) провозгласил для детей равные </w:t>
      </w:r>
      <w:proofErr w:type="gramStart"/>
      <w:r w:rsidRPr="00041A0E">
        <w:rPr>
          <w:rFonts w:ascii="Times New Roman" w:eastAsia="Times New Roman" w:hAnsi="Times New Roman" w:cs="Times New Roman"/>
          <w:sz w:val="24"/>
          <w:szCs w:val="24"/>
          <w:lang w:eastAsia="ru-RU"/>
        </w:rPr>
        <w:t>со</w:t>
      </w:r>
      <w:proofErr w:type="gramEnd"/>
      <w:r w:rsidRPr="00041A0E">
        <w:rPr>
          <w:rFonts w:ascii="Times New Roman" w:eastAsia="Times New Roman" w:hAnsi="Times New Roman" w:cs="Times New Roman"/>
          <w:sz w:val="24"/>
          <w:szCs w:val="24"/>
          <w:lang w:eastAsia="ru-RU"/>
        </w:rPr>
        <w:t xml:space="preserve"> взрослыми права и свободы, в частности на воспитание и образование, развитие своих способностей, свободное выражение мыслей, жизнь без наказаний и прочее. Много позже, провозглашённые им идеи права нашли отражение в К</w:t>
      </w:r>
      <w:r>
        <w:rPr>
          <w:rFonts w:ascii="Times New Roman" w:eastAsia="Times New Roman" w:hAnsi="Times New Roman" w:cs="Times New Roman"/>
          <w:sz w:val="24"/>
          <w:szCs w:val="24"/>
          <w:lang w:eastAsia="ru-RU"/>
        </w:rPr>
        <w:t>онвенц</w:t>
      </w:r>
      <w:proofErr w:type="gramStart"/>
      <w:r>
        <w:rPr>
          <w:rFonts w:ascii="Times New Roman" w:eastAsia="Times New Roman" w:hAnsi="Times New Roman" w:cs="Times New Roman"/>
          <w:sz w:val="24"/>
          <w:szCs w:val="24"/>
          <w:lang w:eastAsia="ru-RU"/>
        </w:rPr>
        <w:t>ии ОО</w:t>
      </w:r>
      <w:proofErr w:type="gramEnd"/>
      <w:r>
        <w:rPr>
          <w:rFonts w:ascii="Times New Roman" w:eastAsia="Times New Roman" w:hAnsi="Times New Roman" w:cs="Times New Roman"/>
          <w:sz w:val="24"/>
          <w:szCs w:val="24"/>
          <w:lang w:eastAsia="ru-RU"/>
        </w:rPr>
        <w:t xml:space="preserve">Н о правах человека. </w:t>
      </w:r>
      <w:proofErr w:type="spellStart"/>
      <w:r w:rsidRPr="00041A0E">
        <w:rPr>
          <w:rFonts w:ascii="Times New Roman" w:eastAsia="Times New Roman" w:hAnsi="Times New Roman" w:cs="Times New Roman"/>
          <w:sz w:val="24"/>
          <w:szCs w:val="24"/>
          <w:lang w:eastAsia="ru-RU"/>
        </w:rPr>
        <w:t>Януш</w:t>
      </w:r>
      <w:proofErr w:type="spellEnd"/>
      <w:r w:rsidRPr="00041A0E">
        <w:rPr>
          <w:rFonts w:ascii="Times New Roman" w:eastAsia="Times New Roman" w:hAnsi="Times New Roman" w:cs="Times New Roman"/>
          <w:sz w:val="24"/>
          <w:szCs w:val="24"/>
          <w:lang w:eastAsia="ru-RU"/>
        </w:rPr>
        <w:t xml:space="preserve"> Корчак в книге «Право ребёнка на уважение» (</w:t>
      </w:r>
      <w:smartTag w:uri="urn:schemas-microsoft-com:office:smarttags" w:element="metricconverter">
        <w:smartTagPr>
          <w:attr w:name="ProductID" w:val="1929 г"/>
        </w:smartTagPr>
        <w:r w:rsidRPr="00041A0E">
          <w:rPr>
            <w:rFonts w:ascii="Times New Roman" w:eastAsia="Times New Roman" w:hAnsi="Times New Roman" w:cs="Times New Roman"/>
            <w:sz w:val="24"/>
            <w:szCs w:val="24"/>
            <w:lang w:eastAsia="ru-RU"/>
          </w:rPr>
          <w:t>1929 г</w:t>
        </w:r>
      </w:smartTag>
      <w:r w:rsidRPr="00041A0E">
        <w:rPr>
          <w:rFonts w:ascii="Times New Roman" w:eastAsia="Times New Roman" w:hAnsi="Times New Roman" w:cs="Times New Roman"/>
          <w:sz w:val="24"/>
          <w:szCs w:val="24"/>
          <w:lang w:eastAsia="ru-RU"/>
        </w:rPr>
        <w:t>.) отстаивал право ребёнка на индивидуальность, человеческое достоинство.</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041A0E">
        <w:rPr>
          <w:rFonts w:ascii="Times New Roman" w:eastAsia="Times New Roman" w:hAnsi="Times New Roman" w:cs="Times New Roman"/>
          <w:b/>
          <w:bCs/>
          <w:sz w:val="24"/>
          <w:szCs w:val="24"/>
          <w:lang w:eastAsia="ru-RU"/>
        </w:rPr>
        <w:t>Декларация прав ребёнка</w:t>
      </w:r>
      <w:r>
        <w:rPr>
          <w:rFonts w:ascii="Times New Roman" w:eastAsia="Times New Roman" w:hAnsi="Times New Roman" w:cs="Times New Roman"/>
          <w:b/>
          <w:bCs/>
          <w:sz w:val="24"/>
          <w:szCs w:val="24"/>
          <w:lang w:eastAsia="ru-RU"/>
        </w:rPr>
        <w:t>»</w:t>
      </w:r>
      <w:r w:rsidRPr="00041A0E">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959 г"/>
        </w:smartTagPr>
        <w:r w:rsidRPr="00041A0E">
          <w:rPr>
            <w:rFonts w:ascii="Times New Roman" w:eastAsia="Times New Roman" w:hAnsi="Times New Roman" w:cs="Times New Roman"/>
            <w:sz w:val="24"/>
            <w:szCs w:val="24"/>
            <w:lang w:eastAsia="ru-RU"/>
          </w:rPr>
          <w:t>1959 г</w:t>
        </w:r>
      </w:smartTag>
      <w:r w:rsidRPr="00041A0E">
        <w:rPr>
          <w:rFonts w:ascii="Times New Roman" w:eastAsia="Times New Roman" w:hAnsi="Times New Roman" w:cs="Times New Roman"/>
          <w:sz w:val="24"/>
          <w:szCs w:val="24"/>
          <w:lang w:eastAsia="ru-RU"/>
        </w:rPr>
        <w:t>.) является первым международным документов, в котором родители, а также добровольные организации, местные власти и национальные правительства призываются к признанию и соблюдению прав детей путём законодательных и других мер.</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В десяти принципах, изложенных в Декларации, провозглашаются права детей на имя, гражданство, любовь, понимание, материальное обеспечение, социальную защиту и предоставление возможности получать образование и развиваться физически, умственно, нравственно и духовно в условиях свободы и достоинства.</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особое внимание в декларации уделяется защите прав ребёнка. В ней указывается, что ребёнок должен своевременно получать помощь и быть защищён от всех форм небрежного отношения, жестокости и эксплуатации.</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Декларация является смысловой основой для нового важнейшего международного документа – </w:t>
      </w:r>
      <w:r>
        <w:rPr>
          <w:rFonts w:ascii="Times New Roman" w:eastAsia="Times New Roman" w:hAnsi="Times New Roman" w:cs="Times New Roman"/>
          <w:sz w:val="24"/>
          <w:szCs w:val="24"/>
          <w:lang w:eastAsia="ru-RU"/>
        </w:rPr>
        <w:t>«</w:t>
      </w:r>
      <w:r w:rsidRPr="00041A0E">
        <w:rPr>
          <w:rFonts w:ascii="Times New Roman" w:eastAsia="Times New Roman" w:hAnsi="Times New Roman" w:cs="Times New Roman"/>
          <w:b/>
          <w:bCs/>
          <w:sz w:val="24"/>
          <w:szCs w:val="24"/>
          <w:lang w:eastAsia="ru-RU"/>
        </w:rPr>
        <w:t>Конвенции о правах ребёнка</w:t>
      </w:r>
      <w:r>
        <w:rPr>
          <w:rFonts w:ascii="Times New Roman" w:eastAsia="Times New Roman" w:hAnsi="Times New Roman" w:cs="Times New Roman"/>
          <w:b/>
          <w:bCs/>
          <w:sz w:val="24"/>
          <w:szCs w:val="24"/>
          <w:lang w:eastAsia="ru-RU"/>
        </w:rPr>
        <w:t>»</w:t>
      </w:r>
      <w:r w:rsidRPr="00041A0E">
        <w:rPr>
          <w:rFonts w:ascii="Times New Roman" w:eastAsia="Times New Roman" w:hAnsi="Times New Roman" w:cs="Times New Roman"/>
          <w:sz w:val="24"/>
          <w:szCs w:val="24"/>
          <w:lang w:eastAsia="ru-RU"/>
        </w:rPr>
        <w:t xml:space="preserve"> </w:t>
      </w:r>
      <w:r w:rsidRPr="00041A0E">
        <w:rPr>
          <w:rFonts w:ascii="Times New Roman" w:eastAsia="Times New Roman" w:hAnsi="Times New Roman" w:cs="Times New Roman"/>
          <w:sz w:val="24"/>
          <w:szCs w:val="24"/>
          <w:lang w:eastAsia="ru-RU"/>
        </w:rPr>
        <w:t>(</w:t>
      </w:r>
      <w:smartTag w:uri="urn:schemas-microsoft-com:office:smarttags" w:element="metricconverter">
        <w:smartTagPr>
          <w:attr w:name="ProductID" w:val="1989 г"/>
        </w:smartTagPr>
        <w:r w:rsidRPr="00041A0E">
          <w:rPr>
            <w:rFonts w:ascii="Times New Roman" w:eastAsia="Times New Roman" w:hAnsi="Times New Roman" w:cs="Times New Roman"/>
            <w:sz w:val="24"/>
            <w:szCs w:val="24"/>
            <w:lang w:eastAsia="ru-RU"/>
          </w:rPr>
          <w:t>1989 г</w:t>
        </w:r>
      </w:smartTag>
      <w:r w:rsidRPr="00041A0E">
        <w:rPr>
          <w:rFonts w:ascii="Times New Roman" w:eastAsia="Times New Roman" w:hAnsi="Times New Roman" w:cs="Times New Roman"/>
          <w:sz w:val="24"/>
          <w:szCs w:val="24"/>
          <w:lang w:eastAsia="ru-RU"/>
        </w:rPr>
        <w:t>.)</w:t>
      </w:r>
      <w:proofErr w:type="gramStart"/>
      <w:r w:rsidRPr="00041A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 </w:t>
      </w:r>
      <w:r w:rsidRPr="00041A0E">
        <w:rPr>
          <w:rFonts w:ascii="Times New Roman" w:eastAsia="Times New Roman" w:hAnsi="Times New Roman" w:cs="Times New Roman"/>
          <w:b/>
          <w:bCs/>
          <w:sz w:val="24"/>
          <w:szCs w:val="24"/>
          <w:lang w:eastAsia="ru-RU"/>
        </w:rPr>
        <w:t>.</w:t>
      </w:r>
      <w:proofErr w:type="gramEnd"/>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Принятие Конвенции стало значительным событием в области защиты прав детей. В Конвенции впервые ребёнок рассматривается не только как объект, требующий специальной защиты, но и как субъект права, которому предоставлен весь спектр прав человека.</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Конвенция о правах ребёнка состоит из преамбулы и пятидесяти четырёх статей, детализирующих индивидуальные права каждого человека в возрасте до 18 лет на полное развитие своих возможностей в условиях, свободных от голода и нужды, жестокости, эксплуатации и других форм злоупотреблений.</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Конвенция признаёт за каждым ребёнком, независимо от расы, цвета кожи, пола, языка, религии, политических или иных убеждений, национального, этнического и социального происхождения, юридическое право </w:t>
      </w:r>
      <w:proofErr w:type="gramStart"/>
      <w:r w:rsidRPr="00041A0E">
        <w:rPr>
          <w:rFonts w:ascii="Times New Roman" w:eastAsia="Times New Roman" w:hAnsi="Times New Roman" w:cs="Times New Roman"/>
          <w:sz w:val="24"/>
          <w:szCs w:val="24"/>
          <w:lang w:eastAsia="ru-RU"/>
        </w:rPr>
        <w:t>на</w:t>
      </w:r>
      <w:proofErr w:type="gramEnd"/>
      <w:r w:rsidRPr="00041A0E">
        <w:rPr>
          <w:rFonts w:ascii="Times New Roman" w:eastAsia="Times New Roman" w:hAnsi="Times New Roman" w:cs="Times New Roman"/>
          <w:sz w:val="24"/>
          <w:szCs w:val="24"/>
          <w:lang w:eastAsia="ru-RU"/>
        </w:rPr>
        <w:t>:</w:t>
      </w:r>
    </w:p>
    <w:p w:rsidR="00041A0E" w:rsidRPr="00041A0E" w:rsidRDefault="00041A0E" w:rsidP="00FE70DC">
      <w:pPr>
        <w:numPr>
          <w:ilvl w:val="0"/>
          <w:numId w:val="5"/>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воспитание </w:t>
      </w:r>
    </w:p>
    <w:p w:rsidR="00041A0E" w:rsidRPr="00041A0E" w:rsidRDefault="00041A0E" w:rsidP="00FE70DC">
      <w:pPr>
        <w:numPr>
          <w:ilvl w:val="0"/>
          <w:numId w:val="5"/>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развитие </w:t>
      </w:r>
    </w:p>
    <w:p w:rsidR="00041A0E" w:rsidRPr="00041A0E" w:rsidRDefault="00041A0E" w:rsidP="00FE70DC">
      <w:pPr>
        <w:numPr>
          <w:ilvl w:val="0"/>
          <w:numId w:val="5"/>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защиту </w:t>
      </w:r>
    </w:p>
    <w:p w:rsidR="00041A0E" w:rsidRPr="00041A0E" w:rsidRDefault="00041A0E" w:rsidP="00FE70DC">
      <w:pPr>
        <w:numPr>
          <w:ilvl w:val="0"/>
          <w:numId w:val="5"/>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активное участие в жизни общества. </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Конвенция увязывает права ребёнка с правами и обязанностями родителей и других лиц, несущих ответственность за жизнь детей, их развитие и защиту, и предоставляет ребёнку право на участие в принятии решений, затрагивающих его настоящее и будущее.</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Основные, естественные права ребёнка в Конвенции, по сути, повторяют основные права взрослого по Всеобщей декларации прав человека. Так, государства-участники </w:t>
      </w:r>
      <w:proofErr w:type="gramStart"/>
      <w:r w:rsidRPr="00041A0E">
        <w:rPr>
          <w:rFonts w:ascii="Times New Roman" w:eastAsia="Times New Roman" w:hAnsi="Times New Roman" w:cs="Times New Roman"/>
          <w:sz w:val="24"/>
          <w:szCs w:val="24"/>
          <w:lang w:eastAsia="ru-RU"/>
        </w:rPr>
        <w:t>уважают</w:t>
      </w:r>
      <w:proofErr w:type="gramEnd"/>
      <w:r w:rsidRPr="00041A0E">
        <w:rPr>
          <w:rFonts w:ascii="Times New Roman" w:eastAsia="Times New Roman" w:hAnsi="Times New Roman" w:cs="Times New Roman"/>
          <w:sz w:val="24"/>
          <w:szCs w:val="24"/>
          <w:lang w:eastAsia="ru-RU"/>
        </w:rPr>
        <w:t xml:space="preserve"> право ребёнка на свободу мысли, совести и религии (ст.14, п.1); ребёнок имеет право свободно выражать своё мнение: это право включать свободу искать, получать и </w:t>
      </w:r>
      <w:r w:rsidRPr="00041A0E">
        <w:rPr>
          <w:rFonts w:ascii="Times New Roman" w:eastAsia="Times New Roman" w:hAnsi="Times New Roman" w:cs="Times New Roman"/>
          <w:sz w:val="24"/>
          <w:szCs w:val="24"/>
          <w:lang w:eastAsia="ru-RU"/>
        </w:rPr>
        <w:lastRenderedPageBreak/>
        <w:t>передавать информацию и идеи любого рода, независимо от границ, в устной, письменной или печатной форме (ст.13, п.1); государства-участники признают право каждого ребёнка на уровень жизни, необходимый для физического, умственного и социального развития (ст.27, п.1).</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Часть положений Конвенции о правах ребёнка более специфична. </w:t>
      </w:r>
      <w:proofErr w:type="gramStart"/>
      <w:r w:rsidRPr="00041A0E">
        <w:rPr>
          <w:rFonts w:ascii="Times New Roman" w:eastAsia="Times New Roman" w:hAnsi="Times New Roman" w:cs="Times New Roman"/>
          <w:sz w:val="24"/>
          <w:szCs w:val="24"/>
          <w:lang w:eastAsia="ru-RU"/>
        </w:rPr>
        <w:t>Так, государства-участники принимают все необходимые законодательные, административные, социальные и просветительские меры с целью защиты ребёнка от всех форм физического или психологического насилия, оскорбления или злоупотребления, отсутствия заботы или небрежного и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ребёнке (ст.19, п.1);</w:t>
      </w:r>
      <w:proofErr w:type="gramEnd"/>
      <w:r w:rsidRPr="00041A0E">
        <w:rPr>
          <w:rFonts w:ascii="Times New Roman" w:eastAsia="Times New Roman" w:hAnsi="Times New Roman" w:cs="Times New Roman"/>
          <w:sz w:val="24"/>
          <w:szCs w:val="24"/>
          <w:lang w:eastAsia="ru-RU"/>
        </w:rPr>
        <w:t xml:space="preserve"> признают право ребёнка на отдых и досуг, право участвовать в играх и развлекательных мероприятиях (ст.31. п.1); признают 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В Конвенции отмечается, что родители и другие лица, воспитывающие ребёнка, несут основную ответственность за обеспечение в пределах своих способностей и финансовых возможностей условий жизни, необходимых для развития ребёнка (ст.27, п.2).</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Отдельно хотелось бы отметить выдвигаемые Конвенцией требования к образовательным процессам. Так, в статье 29 отмечается, что образование ребёнка должно быть направлено </w:t>
      </w:r>
      <w:proofErr w:type="gramStart"/>
      <w:r w:rsidRPr="00041A0E">
        <w:rPr>
          <w:rFonts w:ascii="Times New Roman" w:eastAsia="Times New Roman" w:hAnsi="Times New Roman" w:cs="Times New Roman"/>
          <w:sz w:val="24"/>
          <w:szCs w:val="24"/>
          <w:lang w:eastAsia="ru-RU"/>
        </w:rPr>
        <w:t>на</w:t>
      </w:r>
      <w:proofErr w:type="gramEnd"/>
      <w:r w:rsidRPr="00041A0E">
        <w:rPr>
          <w:rFonts w:ascii="Times New Roman" w:eastAsia="Times New Roman" w:hAnsi="Times New Roman" w:cs="Times New Roman"/>
          <w:sz w:val="24"/>
          <w:szCs w:val="24"/>
          <w:lang w:eastAsia="ru-RU"/>
        </w:rPr>
        <w:t>:</w:t>
      </w:r>
    </w:p>
    <w:p w:rsidR="00041A0E" w:rsidRPr="00041A0E" w:rsidRDefault="00041A0E" w:rsidP="00FE70DC">
      <w:pPr>
        <w:numPr>
          <w:ilvl w:val="0"/>
          <w:numId w:val="6"/>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развитие личности, талантов, умственных и физических способностей ребёнка в их самом полном объёме; </w:t>
      </w:r>
    </w:p>
    <w:p w:rsidR="00041A0E" w:rsidRPr="00041A0E" w:rsidRDefault="00041A0E" w:rsidP="00FE70DC">
      <w:pPr>
        <w:numPr>
          <w:ilvl w:val="0"/>
          <w:numId w:val="6"/>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воспитание уважения к правам человека и основным свободам, а также принципам, провозглашённым в Уставе Организации Объединённых Наций; </w:t>
      </w:r>
    </w:p>
    <w:p w:rsidR="00041A0E" w:rsidRPr="00041A0E" w:rsidRDefault="00041A0E" w:rsidP="00FE70DC">
      <w:pPr>
        <w:numPr>
          <w:ilvl w:val="0"/>
          <w:numId w:val="6"/>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воспитание уважения к родителям ребёнка, его культурной самобытности, языку и ценностям, к национальным ценностям страны, в которой ребёнок проживает, страны его происхождения и к цивилизациям, отличной </w:t>
      </w:r>
      <w:proofErr w:type="gramStart"/>
      <w:r w:rsidRPr="00041A0E">
        <w:rPr>
          <w:rFonts w:ascii="Times New Roman" w:eastAsia="Times New Roman" w:hAnsi="Times New Roman" w:cs="Times New Roman"/>
          <w:sz w:val="24"/>
          <w:szCs w:val="24"/>
          <w:lang w:eastAsia="ru-RU"/>
        </w:rPr>
        <w:t>от</w:t>
      </w:r>
      <w:proofErr w:type="gramEnd"/>
      <w:r w:rsidRPr="00041A0E">
        <w:rPr>
          <w:rFonts w:ascii="Times New Roman" w:eastAsia="Times New Roman" w:hAnsi="Times New Roman" w:cs="Times New Roman"/>
          <w:sz w:val="24"/>
          <w:szCs w:val="24"/>
          <w:lang w:eastAsia="ru-RU"/>
        </w:rPr>
        <w:t xml:space="preserve"> </w:t>
      </w:r>
      <w:proofErr w:type="gramStart"/>
      <w:r w:rsidRPr="00041A0E">
        <w:rPr>
          <w:rFonts w:ascii="Times New Roman" w:eastAsia="Times New Roman" w:hAnsi="Times New Roman" w:cs="Times New Roman"/>
          <w:sz w:val="24"/>
          <w:szCs w:val="24"/>
          <w:lang w:eastAsia="ru-RU"/>
        </w:rPr>
        <w:t>его</w:t>
      </w:r>
      <w:proofErr w:type="gramEnd"/>
      <w:r w:rsidRPr="00041A0E">
        <w:rPr>
          <w:rFonts w:ascii="Times New Roman" w:eastAsia="Times New Roman" w:hAnsi="Times New Roman" w:cs="Times New Roman"/>
          <w:sz w:val="24"/>
          <w:szCs w:val="24"/>
          <w:lang w:eastAsia="ru-RU"/>
        </w:rPr>
        <w:t xml:space="preserve"> собственной; </w:t>
      </w:r>
    </w:p>
    <w:p w:rsidR="00041A0E" w:rsidRPr="00041A0E" w:rsidRDefault="00041A0E" w:rsidP="00FE70DC">
      <w:pPr>
        <w:numPr>
          <w:ilvl w:val="0"/>
          <w:numId w:val="6"/>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подготовку ребёнка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41A0E" w:rsidRPr="00041A0E" w:rsidRDefault="00041A0E" w:rsidP="00FE70DC">
      <w:pPr>
        <w:numPr>
          <w:ilvl w:val="0"/>
          <w:numId w:val="6"/>
        </w:num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воспитание уважения к окружающей природе. </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И, наконец, согласно Конвенции, все государственные структуры, в том числе учебно-воспитательные, обязаны широко информировать как взрослых, так и детей о принципах и положениях Конвенции (ст.42).</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Конвенция о правах ребёнка признана во всём мире документом международного права и является образцом высокого социально-нравственного и педагогического значения.</w:t>
      </w:r>
    </w:p>
    <w:p w:rsidR="00041A0E" w:rsidRPr="00041A0E" w:rsidRDefault="00041A0E" w:rsidP="00FE70DC">
      <w:pPr>
        <w:spacing w:after="0" w:line="240" w:lineRule="auto"/>
        <w:ind w:firstLine="180"/>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Значение этого международного документа состоит ещё и в том, что впервые в рамках Конвенции был создан международный механизм контроля - Комитет по правам ребёнка, который уполномочен раз в пять лет рассматривать доклады государств о принятых ими мерах по осуществлению положений Конвенции.</w:t>
      </w:r>
    </w:p>
    <w:p w:rsidR="00041A0E" w:rsidRDefault="00041A0E" w:rsidP="00FE70DC">
      <w:pPr>
        <w:spacing w:after="0" w:line="240" w:lineRule="auto"/>
        <w:jc w:val="both"/>
        <w:rPr>
          <w:rFonts w:ascii="Times New Roman" w:eastAsia="Times New Roman" w:hAnsi="Times New Roman" w:cs="Times New Roman"/>
          <w:sz w:val="24"/>
          <w:szCs w:val="24"/>
          <w:lang w:eastAsia="ru-RU"/>
        </w:rPr>
      </w:pPr>
    </w:p>
    <w:p w:rsidR="00041A0E" w:rsidRDefault="00041A0E" w:rsidP="00FE70DC">
      <w:pPr>
        <w:spacing w:after="0" w:line="240" w:lineRule="auto"/>
        <w:jc w:val="both"/>
        <w:rPr>
          <w:rFonts w:ascii="Times New Roman" w:eastAsia="Times New Roman" w:hAnsi="Times New Roman" w:cs="Times New Roman"/>
          <w:sz w:val="24"/>
          <w:szCs w:val="24"/>
          <w:lang w:eastAsia="ru-RU"/>
        </w:rPr>
      </w:pP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Сегодня в России права детей регулируются следующими основными законами:</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Конституцией Российской Федерации;</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Семейным кодексом Российской Федерации от 29.12.1995 № 223-ФЗ;</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Федеральным законом от 29.12.2012 № 273-ФЗ «Об образовании в Российской Федерации»;</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Федеральным законом от 24.07.1998 № 124-ФЗ «Об основных гарантиях прав ребенка в Российской Федерации»;</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lastRenderedPageBreak/>
        <w:t>– Федеральным законом «О социальной защите инвалидов в Российской Федерации».</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Отношения между родителями и детьми является одной из нескольких групп отношений, которые регулируются семейным кодексом. Причем эти отношения могут носить личный неимущественный и/ или имущественный характер.</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Конституцией Российской Федерации установлено, что в России гарантируются права и свободы всех граждан, в том числе и несовершеннолетних, согласно нормам и законам международного права. Полный свод прав детей записан в 54 статьях Конвенции о правах ребенка, принятой 20 ноября 1989 года. Институт детства находится под опекой и защитой государства, которое законодательно выработало нормы защиты прав несовершеннолетних.</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Приоритет семейного воспитания детей, заботы об их благосостоянии и развитии, обеспечение приоритетной защиты их прав и интересов является одним из основных принципов регулирования семейных отношений. </w:t>
      </w:r>
      <w:proofErr w:type="gramStart"/>
      <w:r w:rsidRPr="00041A0E">
        <w:rPr>
          <w:rFonts w:ascii="Times New Roman" w:eastAsia="Times New Roman" w:hAnsi="Times New Roman" w:cs="Times New Roman"/>
          <w:sz w:val="24"/>
          <w:szCs w:val="24"/>
          <w:lang w:eastAsia="ru-RU"/>
        </w:rPr>
        <w:t>Правовой статус ребенка в нормах семейного законодательства определяется исходя из того, что ребенок является самостоятельным субъектом права, участником семейных отношений, а значит, имеет свои права: жить и воспитываться в семье, знать своих родителей, выражать свое мнение по всем вопросам, касающимся его жизни и т.д. семейное законодательство подробно регламентирует права и обязанности родителей по воспитанию и образованию детей, защите их</w:t>
      </w:r>
      <w:proofErr w:type="gramEnd"/>
      <w:r w:rsidRPr="00041A0E">
        <w:rPr>
          <w:rFonts w:ascii="Times New Roman" w:eastAsia="Times New Roman" w:hAnsi="Times New Roman" w:cs="Times New Roman"/>
          <w:sz w:val="24"/>
          <w:szCs w:val="24"/>
          <w:lang w:eastAsia="ru-RU"/>
        </w:rPr>
        <w:t xml:space="preserve"> прав и законных интересов, а также формы семейного воспитания детей, оставшихся без попечения. За нарушение этого принципа действующее законодательство устанавливает различные виды ответственности.</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В ст. 1 Семейного кодекса РФ допускает возможность ограничения прав граждан в семье только на основании федерального закона и только в той мере, в какой это необходимо в целях защиты нравственности, здоровья, прав и защиты интересов других членов семьи и иных граждан.</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Конвенция рассматривает ребенка как самостоятельную личность, наделенную правами и способную в той или иной степени к самостоятельному их осуществлению и защите.</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По российскому законодательству ребенком является лицо, не достигшее  18 лет. </w:t>
      </w:r>
      <w:proofErr w:type="gramStart"/>
      <w:r w:rsidRPr="00041A0E">
        <w:rPr>
          <w:rFonts w:ascii="Times New Roman" w:eastAsia="Times New Roman" w:hAnsi="Times New Roman" w:cs="Times New Roman"/>
          <w:sz w:val="24"/>
          <w:szCs w:val="24"/>
          <w:lang w:eastAsia="ru-RU"/>
        </w:rPr>
        <w:t>Признание ребенка полностью дееспособным до достижения совершеннолетия, в том числе его эмансипация, не влияет, за исключением случаев, указанных в законе, на возможность рассматривать его в качестве ребенка.</w:t>
      </w:r>
      <w:proofErr w:type="gramEnd"/>
      <w:r w:rsidRPr="00041A0E">
        <w:rPr>
          <w:rFonts w:ascii="Times New Roman" w:eastAsia="Times New Roman" w:hAnsi="Times New Roman" w:cs="Times New Roman"/>
          <w:sz w:val="24"/>
          <w:szCs w:val="24"/>
          <w:lang w:eastAsia="ru-RU"/>
        </w:rPr>
        <w:t xml:space="preserve"> Способность детей приобретать права, предусмотрены семейным законодательством, возникают с момента рождения.</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Личные права несовершеннолетнего:</w:t>
      </w:r>
    </w:p>
    <w:p w:rsidR="00041A0E" w:rsidRPr="00041A0E" w:rsidRDefault="00041A0E" w:rsidP="00FE70DC">
      <w:pPr>
        <w:numPr>
          <w:ilvl w:val="0"/>
          <w:numId w:val="1"/>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право жить и воспитываться в семье;</w:t>
      </w:r>
    </w:p>
    <w:p w:rsidR="00041A0E" w:rsidRPr="00041A0E" w:rsidRDefault="00041A0E" w:rsidP="00FE70DC">
      <w:pPr>
        <w:numPr>
          <w:ilvl w:val="0"/>
          <w:numId w:val="1"/>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право на общение с родителями и другими родственниками;</w:t>
      </w:r>
    </w:p>
    <w:p w:rsidR="00041A0E" w:rsidRPr="00041A0E" w:rsidRDefault="00041A0E" w:rsidP="00FE70DC">
      <w:pPr>
        <w:numPr>
          <w:ilvl w:val="0"/>
          <w:numId w:val="1"/>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право на свою защиту;</w:t>
      </w:r>
    </w:p>
    <w:p w:rsidR="00041A0E" w:rsidRPr="00041A0E" w:rsidRDefault="00041A0E" w:rsidP="00FE70DC">
      <w:pPr>
        <w:numPr>
          <w:ilvl w:val="0"/>
          <w:numId w:val="1"/>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право выражать свое мнение;</w:t>
      </w:r>
    </w:p>
    <w:p w:rsidR="00041A0E" w:rsidRPr="00041A0E" w:rsidRDefault="00041A0E" w:rsidP="00FE70DC">
      <w:pPr>
        <w:numPr>
          <w:ilvl w:val="0"/>
          <w:numId w:val="1"/>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право на имя, отчество и фамилию.</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Право жить и воспитываться в семье, предусмотренное ст. 54 семейного кодекса, означает, прежде всего, что ребенок может проживать вместе со своими родителями. Местом жительства несовершеннолетних, не достигших четырнадцати лет, признается место жительства их законных представителей — родителей, усыновителей или опекунов. Если родители ребенка живут по разным адресам, ребенок имеет право на проживание с одним из них. При споре на этот счет между родителями вопрос разрешается в судебном порядке.</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Если же ребенок почему-либо утрачивает родительское попечение, предпринимаются попытки устроить </w:t>
      </w:r>
      <w:proofErr w:type="gramStart"/>
      <w:r w:rsidRPr="00041A0E">
        <w:rPr>
          <w:rFonts w:ascii="Times New Roman" w:eastAsia="Times New Roman" w:hAnsi="Times New Roman" w:cs="Times New Roman"/>
          <w:sz w:val="24"/>
          <w:szCs w:val="24"/>
          <w:lang w:eastAsia="ru-RU"/>
        </w:rPr>
        <w:t>его</w:t>
      </w:r>
      <w:proofErr w:type="gramEnd"/>
      <w:r w:rsidRPr="00041A0E">
        <w:rPr>
          <w:rFonts w:ascii="Times New Roman" w:eastAsia="Times New Roman" w:hAnsi="Times New Roman" w:cs="Times New Roman"/>
          <w:sz w:val="24"/>
          <w:szCs w:val="24"/>
          <w:lang w:eastAsia="ru-RU"/>
        </w:rPr>
        <w:t xml:space="preserve"> прежде всего в семью: передача на усыновление, в приемную семью, в семью опекуна. К помощи детского учреждения прибегают только тогда, когда обеспечить семейное положение не представляется возможным.</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Право знать своих родителей в ст. 7 Конвенции «О правах ребенка», правда,  с небольшой оговоркой — «если это возможно».</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Отсюда следует, что:</w:t>
      </w:r>
    </w:p>
    <w:p w:rsidR="00041A0E" w:rsidRPr="00041A0E" w:rsidRDefault="00041A0E" w:rsidP="00FE70DC">
      <w:pPr>
        <w:numPr>
          <w:ilvl w:val="0"/>
          <w:numId w:val="2"/>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lastRenderedPageBreak/>
        <w:t>при установлении отцовства в судебном порядке принимается во внимание данное право несовершеннолетнего;</w:t>
      </w:r>
    </w:p>
    <w:p w:rsidR="00041A0E" w:rsidRPr="00041A0E" w:rsidRDefault="00041A0E" w:rsidP="00FE70DC">
      <w:pPr>
        <w:numPr>
          <w:ilvl w:val="0"/>
          <w:numId w:val="2"/>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ребенок вправе рассчитывать на помощь в розыске своих родителей со стороны своих законных представителей, а также государственных и муниципальных органов, организаций, так или иначе занимающихся розыском граждан.</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Еще одной составной частью права ребенка жить, и воспитываться в семье является его право на заботу о нем со стороны собственных родителей.</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В соответствии с п. 1 ст. 55 Семейного кодекса право ребенка общаться со своими родителями и родственниками не влияет:</w:t>
      </w:r>
    </w:p>
    <w:p w:rsidR="00041A0E" w:rsidRPr="00041A0E" w:rsidRDefault="00041A0E" w:rsidP="00FE70DC">
      <w:pPr>
        <w:numPr>
          <w:ilvl w:val="0"/>
          <w:numId w:val="3"/>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расторжение брака родителей;</w:t>
      </w:r>
    </w:p>
    <w:p w:rsidR="00041A0E" w:rsidRPr="00041A0E" w:rsidRDefault="00041A0E" w:rsidP="00FE70DC">
      <w:pPr>
        <w:numPr>
          <w:ilvl w:val="0"/>
          <w:numId w:val="3"/>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признание брака родителей </w:t>
      </w:r>
      <w:proofErr w:type="gramStart"/>
      <w:r w:rsidRPr="00041A0E">
        <w:rPr>
          <w:rFonts w:ascii="Times New Roman" w:eastAsia="Times New Roman" w:hAnsi="Times New Roman" w:cs="Times New Roman"/>
          <w:sz w:val="24"/>
          <w:szCs w:val="24"/>
          <w:lang w:eastAsia="ru-RU"/>
        </w:rPr>
        <w:t>недействительным</w:t>
      </w:r>
      <w:proofErr w:type="gramEnd"/>
      <w:r w:rsidRPr="00041A0E">
        <w:rPr>
          <w:rFonts w:ascii="Times New Roman" w:eastAsia="Times New Roman" w:hAnsi="Times New Roman" w:cs="Times New Roman"/>
          <w:sz w:val="24"/>
          <w:szCs w:val="24"/>
          <w:lang w:eastAsia="ru-RU"/>
        </w:rPr>
        <w:t>;</w:t>
      </w:r>
    </w:p>
    <w:p w:rsidR="00041A0E" w:rsidRPr="00041A0E" w:rsidRDefault="00041A0E" w:rsidP="00FE70DC">
      <w:pPr>
        <w:numPr>
          <w:ilvl w:val="0"/>
          <w:numId w:val="3"/>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раздельное проживание родителей;</w:t>
      </w:r>
    </w:p>
    <w:p w:rsidR="00041A0E" w:rsidRPr="00041A0E" w:rsidRDefault="00041A0E" w:rsidP="00FE70DC">
      <w:pPr>
        <w:numPr>
          <w:ilvl w:val="0"/>
          <w:numId w:val="3"/>
        </w:numPr>
        <w:spacing w:after="0" w:line="240" w:lineRule="auto"/>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проживание родителей в разных государствах.</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В п. 1 ст. 56 Семейного кодекса, говорится, что ребенок имеет право на защиту своих прав и законных интересов.</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Под правами ребенка здесь понимаются права, предусмотренные ст. 54-58, 60 Семейного кодекса, а под законными интересами — как те, что предусмотрены Кодексом, так и те, которые хотя и не зафиксированы, в конкретной правовой норме, но следуют из ее содержания.</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Защиту прав ребенка, поскольку он не достиг необходимой степени социальной зрелости, не стал полностью дееспособным, осуществляют его родители или заменяющие их лица. Это их прямая обязанность, предусмотренная ст. 64 Семейного кодекса.</w:t>
      </w:r>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proofErr w:type="gramStart"/>
      <w:r w:rsidRPr="00041A0E">
        <w:rPr>
          <w:rFonts w:ascii="Times New Roman" w:eastAsia="Times New Roman" w:hAnsi="Times New Roman" w:cs="Times New Roman"/>
          <w:sz w:val="24"/>
          <w:szCs w:val="24"/>
          <w:lang w:eastAsia="ru-RU"/>
        </w:rPr>
        <w:t>В п. 1 ст. 56 Семейного кодекса повторяется это положение и одновременно делается существенное дополнение: в случаях, предусмотренных Семейным кодексом, защиту прав, законных интересов ребенка осуществляют орган опеки и попечительства, прокурор и суд (когда несовершеннолетний остался без родительского попечения и нуждается в устройстве или предстоит подготовка к делу о лишении или ограничении родительских прав).</w:t>
      </w:r>
      <w:proofErr w:type="gramEnd"/>
    </w:p>
    <w:p w:rsidR="00041A0E" w:rsidRPr="00041A0E" w:rsidRDefault="00041A0E" w:rsidP="00FE70DC">
      <w:pPr>
        <w:spacing w:after="0" w:line="240" w:lineRule="auto"/>
        <w:jc w:val="both"/>
        <w:rPr>
          <w:rFonts w:ascii="Times New Roman" w:eastAsia="Times New Roman" w:hAnsi="Times New Roman" w:cs="Times New Roman"/>
          <w:sz w:val="24"/>
          <w:szCs w:val="24"/>
          <w:lang w:eastAsia="ru-RU"/>
        </w:rPr>
      </w:pPr>
      <w:r w:rsidRPr="00041A0E">
        <w:rPr>
          <w:rFonts w:ascii="Times New Roman" w:eastAsia="Times New Roman" w:hAnsi="Times New Roman" w:cs="Times New Roman"/>
          <w:sz w:val="24"/>
          <w:szCs w:val="24"/>
          <w:lang w:eastAsia="ru-RU"/>
        </w:rPr>
        <w:t xml:space="preserve">Несовершеннолетний вправе защищать себя от злоупотреблений со стороны своих родителей. Такое нововведение надо понимать как дополнительную гарантию защиты прав ребенка в далеко не исключительных случаях, когда вред несовершеннолетнему причиняют самые близкие ему люди. Обладающему правом на защиту от злоупотреблений со стороны родителей несовершеннолетнему предоставляется возможность самому требовать своей защиты, просить о помощи. Его заявление может быть облечено в любую форму. </w:t>
      </w:r>
      <w:proofErr w:type="gramStart"/>
      <w:r w:rsidRPr="00041A0E">
        <w:rPr>
          <w:rFonts w:ascii="Times New Roman" w:eastAsia="Times New Roman" w:hAnsi="Times New Roman" w:cs="Times New Roman"/>
          <w:sz w:val="24"/>
          <w:szCs w:val="24"/>
          <w:lang w:eastAsia="ru-RU"/>
        </w:rPr>
        <w:t>Выступая как обладатель вполне конкретного</w:t>
      </w:r>
      <w:proofErr w:type="gramEnd"/>
      <w:r w:rsidRPr="00041A0E">
        <w:rPr>
          <w:rFonts w:ascii="Times New Roman" w:eastAsia="Times New Roman" w:hAnsi="Times New Roman" w:cs="Times New Roman"/>
          <w:sz w:val="24"/>
          <w:szCs w:val="24"/>
          <w:lang w:eastAsia="ru-RU"/>
        </w:rPr>
        <w:t>, лишь ему принадлежащего права, ребенок может рассчитывать на поддержку органов, правомочных на его защиту, т.е. органов опеки и попечительства.</w:t>
      </w:r>
    </w:p>
    <w:p w:rsidR="00C34784" w:rsidRDefault="00C34784"/>
    <w:p w:rsidR="00041A0E" w:rsidRDefault="00041A0E">
      <w:r>
        <w:t>Источники:</w:t>
      </w:r>
    </w:p>
    <w:p w:rsidR="00041A0E" w:rsidRDefault="00041A0E" w:rsidP="00041A0E">
      <w:pPr>
        <w:pStyle w:val="a3"/>
        <w:numPr>
          <w:ilvl w:val="0"/>
          <w:numId w:val="7"/>
        </w:numPr>
      </w:pPr>
      <w:hyperlink r:id="rId6" w:history="1">
        <w:r w:rsidRPr="008971D4">
          <w:rPr>
            <w:rStyle w:val="a4"/>
          </w:rPr>
          <w:t>http://www.un.org/ru/documents/decl_conv/declarations/childdec</w:t>
        </w:r>
      </w:hyperlink>
    </w:p>
    <w:p w:rsidR="00041A0E" w:rsidRDefault="00041A0E" w:rsidP="00041A0E">
      <w:pPr>
        <w:pStyle w:val="a3"/>
        <w:numPr>
          <w:ilvl w:val="0"/>
          <w:numId w:val="7"/>
        </w:numPr>
      </w:pPr>
      <w:hyperlink r:id="rId7" w:history="1">
        <w:r w:rsidRPr="008971D4">
          <w:rPr>
            <w:rStyle w:val="a4"/>
          </w:rPr>
          <w:t>http://www.kosopuzy-lawyer.ru/2016/02/zakony-zashhishhayushhie-prava-detej-nachalo/</w:t>
        </w:r>
      </w:hyperlink>
    </w:p>
    <w:p w:rsidR="00041A0E" w:rsidRDefault="00041A0E" w:rsidP="00041A0E">
      <w:pPr>
        <w:pStyle w:val="a3"/>
        <w:numPr>
          <w:ilvl w:val="0"/>
          <w:numId w:val="7"/>
        </w:numPr>
      </w:pPr>
      <w:hyperlink r:id="rId8" w:history="1">
        <w:r w:rsidRPr="008971D4">
          <w:rPr>
            <w:rStyle w:val="a4"/>
          </w:rPr>
          <w:t>http://www.un.org/ru/documents/decl_conv/conventions/childcon</w:t>
        </w:r>
      </w:hyperlink>
    </w:p>
    <w:p w:rsidR="00041A0E" w:rsidRDefault="00041A0E" w:rsidP="00041A0E">
      <w:pPr>
        <w:pStyle w:val="a3"/>
        <w:numPr>
          <w:ilvl w:val="0"/>
          <w:numId w:val="7"/>
        </w:numPr>
      </w:pPr>
      <w:hyperlink r:id="rId9" w:history="1">
        <w:r w:rsidRPr="008971D4">
          <w:rPr>
            <w:rStyle w:val="a4"/>
          </w:rPr>
          <w:t>http://stskrf.ru/</w:t>
        </w:r>
      </w:hyperlink>
    </w:p>
    <w:p w:rsidR="00041A0E" w:rsidRDefault="00041A0E" w:rsidP="00041A0E">
      <w:pPr>
        <w:pStyle w:val="a3"/>
        <w:numPr>
          <w:ilvl w:val="0"/>
          <w:numId w:val="7"/>
        </w:numPr>
      </w:pPr>
      <w:bookmarkStart w:id="0" w:name="_GoBack"/>
      <w:bookmarkEnd w:id="0"/>
    </w:p>
    <w:sectPr w:rsidR="00041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EA9"/>
    <w:multiLevelType w:val="multilevel"/>
    <w:tmpl w:val="420638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95E3722"/>
    <w:multiLevelType w:val="multilevel"/>
    <w:tmpl w:val="C4C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A6399"/>
    <w:multiLevelType w:val="multilevel"/>
    <w:tmpl w:val="5644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4B0C96"/>
    <w:multiLevelType w:val="multilevel"/>
    <w:tmpl w:val="F548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41A84"/>
    <w:multiLevelType w:val="multilevel"/>
    <w:tmpl w:val="CFE61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5C37AEE"/>
    <w:multiLevelType w:val="multilevel"/>
    <w:tmpl w:val="B900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739D0"/>
    <w:multiLevelType w:val="hybridMultilevel"/>
    <w:tmpl w:val="CA34B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0E"/>
    <w:rsid w:val="00041A0E"/>
    <w:rsid w:val="00C34784"/>
    <w:rsid w:val="00FE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A0E"/>
    <w:pPr>
      <w:ind w:left="720"/>
      <w:contextualSpacing/>
    </w:pPr>
  </w:style>
  <w:style w:type="character" w:styleId="a4">
    <w:name w:val="Hyperlink"/>
    <w:basedOn w:val="a0"/>
    <w:uiPriority w:val="99"/>
    <w:unhideWhenUsed/>
    <w:rsid w:val="00041A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A0E"/>
    <w:pPr>
      <w:ind w:left="720"/>
      <w:contextualSpacing/>
    </w:pPr>
  </w:style>
  <w:style w:type="character" w:styleId="a4">
    <w:name w:val="Hyperlink"/>
    <w:basedOn w:val="a0"/>
    <w:uiPriority w:val="99"/>
    <w:unhideWhenUsed/>
    <w:rsid w:val="00041A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kosopuzy-lawyer.ru/2016/02/zakony-zashhishhayushhie-prava-detej-nachalo/"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ru/documents/decl_conv/declarations/childdec"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skrf.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6PQ52NDQUCDJ-501-2149</_dlc_DocId>
    <_dlc_DocIdUrl xmlns="4c48e722-e5ee-4bb4-abb8-2d4075f5b3da">
      <Url>http://www.eduportal44.ru/Manturovo/Sun_New/_layouts/15/DocIdRedir.aspx?ID=6PQ52NDQUCDJ-501-2149</Url>
      <Description>6PQ52NDQUCDJ-501-2149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9B053-4479-4EA2-B58D-BCDCED7003E5}"/>
</file>

<file path=customXml/itemProps2.xml><?xml version="1.0" encoding="utf-8"?>
<ds:datastoreItem xmlns:ds="http://schemas.openxmlformats.org/officeDocument/2006/customXml" ds:itemID="{61308C73-2B19-427E-8323-C2A1AFEF79F5}"/>
</file>

<file path=customXml/itemProps3.xml><?xml version="1.0" encoding="utf-8"?>
<ds:datastoreItem xmlns:ds="http://schemas.openxmlformats.org/officeDocument/2006/customXml" ds:itemID="{B412BA3D-7A52-4763-AD82-863FA666842B}"/>
</file>

<file path=customXml/itemProps4.xml><?xml version="1.0" encoding="utf-8"?>
<ds:datastoreItem xmlns:ds="http://schemas.openxmlformats.org/officeDocument/2006/customXml" ds:itemID="{8DB07D59-A7EF-42CB-B343-ACD6C69B39A7}"/>
</file>

<file path=docProps/app.xml><?xml version="1.0" encoding="utf-8"?>
<Properties xmlns="http://schemas.openxmlformats.org/officeDocument/2006/extended-properties" xmlns:vt="http://schemas.openxmlformats.org/officeDocument/2006/docPropsVTypes">
  <Template>Normal</Template>
  <TotalTime>13</TotalTime>
  <Pages>5</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solnishko</dc:creator>
  <cp:lastModifiedBy>solnishko</cp:lastModifiedBy>
  <cp:revision>2</cp:revision>
  <cp:lastPrinted>2017-02-13T10:17:00Z</cp:lastPrinted>
  <dcterms:created xsi:type="dcterms:W3CDTF">2017-02-13T10:01:00Z</dcterms:created>
  <dcterms:modified xsi:type="dcterms:W3CDTF">2017-02-13T10:18:00Z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204958ca-6b89-43da-9084-a3ad627737dc</vt:lpwstr>
  </property>
</Properties>
</file>