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E6" w:rsidRPr="00EC1AA6" w:rsidRDefault="00F865E6" w:rsidP="00F865E6">
      <w:pPr>
        <w:ind w:left="720"/>
        <w:jc w:val="center"/>
        <w:rPr>
          <w:color w:val="FF0000"/>
          <w:sz w:val="48"/>
          <w:szCs w:val="48"/>
        </w:rPr>
      </w:pPr>
      <w:r w:rsidRPr="00EC1AA6">
        <w:rPr>
          <w:b/>
          <w:bCs/>
          <w:i/>
          <w:iCs/>
          <w:color w:val="FF0000"/>
          <w:sz w:val="48"/>
          <w:szCs w:val="48"/>
        </w:rPr>
        <w:t>Заслуги школы</w:t>
      </w:r>
    </w:p>
    <w:p w:rsidR="00AA67D1" w:rsidRPr="00F865E6" w:rsidRDefault="00126C42" w:rsidP="00F865E6">
      <w:pPr>
        <w:numPr>
          <w:ilvl w:val="0"/>
          <w:numId w:val="1"/>
        </w:numPr>
        <w:rPr>
          <w:sz w:val="24"/>
          <w:szCs w:val="24"/>
        </w:rPr>
      </w:pPr>
      <w:r w:rsidRPr="00F865E6">
        <w:rPr>
          <w:b/>
          <w:bCs/>
          <w:i/>
          <w:iCs/>
          <w:sz w:val="24"/>
          <w:szCs w:val="24"/>
        </w:rPr>
        <w:t>Дважды лауреат Всероссийского конкурса «Школа года» (1998,1999 г.</w:t>
      </w:r>
      <w:proofErr w:type="gramStart"/>
      <w:r w:rsidRPr="00F865E6">
        <w:rPr>
          <w:b/>
          <w:bCs/>
          <w:i/>
          <w:iCs/>
          <w:sz w:val="24"/>
          <w:szCs w:val="24"/>
        </w:rPr>
        <w:t>г</w:t>
      </w:r>
      <w:proofErr w:type="gramEnd"/>
      <w:r w:rsidRPr="00F865E6">
        <w:rPr>
          <w:b/>
          <w:bCs/>
          <w:i/>
          <w:iCs/>
          <w:sz w:val="24"/>
          <w:szCs w:val="24"/>
        </w:rPr>
        <w:t>.).</w:t>
      </w:r>
    </w:p>
    <w:p w:rsidR="00AA67D1" w:rsidRPr="001C2056" w:rsidRDefault="00126C42" w:rsidP="00F865E6">
      <w:pPr>
        <w:numPr>
          <w:ilvl w:val="0"/>
          <w:numId w:val="1"/>
        </w:numPr>
        <w:rPr>
          <w:sz w:val="24"/>
          <w:szCs w:val="24"/>
        </w:rPr>
      </w:pPr>
      <w:r w:rsidRPr="00F865E6">
        <w:rPr>
          <w:b/>
          <w:bCs/>
          <w:i/>
          <w:iCs/>
          <w:sz w:val="24"/>
          <w:szCs w:val="24"/>
        </w:rPr>
        <w:t xml:space="preserve">В 2007, 2008 годах Малышева Светлана Юрьевна и </w:t>
      </w:r>
      <w:proofErr w:type="spellStart"/>
      <w:r w:rsidRPr="00F865E6">
        <w:rPr>
          <w:b/>
          <w:bCs/>
          <w:i/>
          <w:iCs/>
          <w:sz w:val="24"/>
          <w:szCs w:val="24"/>
        </w:rPr>
        <w:t>Солоницкая</w:t>
      </w:r>
      <w:proofErr w:type="spellEnd"/>
      <w:r w:rsidRPr="00F865E6">
        <w:rPr>
          <w:b/>
          <w:bCs/>
          <w:i/>
          <w:iCs/>
          <w:sz w:val="24"/>
          <w:szCs w:val="24"/>
        </w:rPr>
        <w:t xml:space="preserve"> Елена Анатольевна стали победителями конкурса лучших учителей и обладателями президентских грантов.</w:t>
      </w:r>
    </w:p>
    <w:p w:rsidR="001C2056" w:rsidRDefault="001C2056" w:rsidP="00EC1AA6">
      <w:pPr>
        <w:jc w:val="center"/>
        <w:rPr>
          <w:b/>
          <w:bCs/>
          <w:i/>
          <w:iCs/>
          <w:sz w:val="24"/>
          <w:szCs w:val="24"/>
        </w:rPr>
      </w:pPr>
      <w:r w:rsidRPr="001C2056">
        <w:rPr>
          <w:b/>
          <w:bCs/>
          <w:i/>
          <w:iCs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7" o:title=""/>
          </v:shape>
          <o:OLEObject Type="Embed" ProgID="PowerPoint.Slide.12" ShapeID="_x0000_i1025" DrawAspect="Content" ObjectID="_1454962083" r:id="rId8"/>
        </w:object>
      </w:r>
    </w:p>
    <w:p w:rsidR="00EC1AA6" w:rsidRDefault="00EC1AA6" w:rsidP="00EC1AA6">
      <w:pPr>
        <w:jc w:val="center"/>
        <w:rPr>
          <w:b/>
          <w:bCs/>
          <w:i/>
          <w:iCs/>
          <w:sz w:val="24"/>
          <w:szCs w:val="24"/>
        </w:rPr>
      </w:pPr>
    </w:p>
    <w:p w:rsidR="001C2056" w:rsidRPr="00F865E6" w:rsidRDefault="001C2056" w:rsidP="00EC1AA6">
      <w:pPr>
        <w:jc w:val="center"/>
        <w:rPr>
          <w:sz w:val="24"/>
          <w:szCs w:val="24"/>
        </w:rPr>
      </w:pPr>
      <w:r w:rsidRPr="001C2056">
        <w:rPr>
          <w:sz w:val="24"/>
          <w:szCs w:val="24"/>
        </w:rPr>
        <w:object w:dxaOrig="7216" w:dyaOrig="5407">
          <v:shape id="_x0000_i1026" type="#_x0000_t75" style="width:360.75pt;height:270pt" o:ole="">
            <v:imagedata r:id="rId9" o:title=""/>
          </v:shape>
          <o:OLEObject Type="Embed" ProgID="PowerPoint.Slide.12" ShapeID="_x0000_i1026" DrawAspect="Content" ObjectID="_1454962084" r:id="rId10"/>
        </w:object>
      </w:r>
    </w:p>
    <w:p w:rsidR="00AA67D1" w:rsidRPr="00F865E6" w:rsidRDefault="00126C42" w:rsidP="00F865E6">
      <w:pPr>
        <w:numPr>
          <w:ilvl w:val="0"/>
          <w:numId w:val="1"/>
        </w:numPr>
        <w:rPr>
          <w:sz w:val="24"/>
          <w:szCs w:val="24"/>
        </w:rPr>
      </w:pPr>
      <w:proofErr w:type="gramStart"/>
      <w:r w:rsidRPr="00F865E6">
        <w:rPr>
          <w:b/>
          <w:bCs/>
          <w:i/>
          <w:iCs/>
          <w:sz w:val="24"/>
          <w:szCs w:val="24"/>
        </w:rPr>
        <w:lastRenderedPageBreak/>
        <w:t>Начиная с 1992 года школа подготовила 50 медалистов</w:t>
      </w:r>
      <w:proofErr w:type="gramEnd"/>
      <w:r w:rsidRPr="00F865E6">
        <w:rPr>
          <w:b/>
          <w:bCs/>
          <w:i/>
          <w:iCs/>
          <w:sz w:val="24"/>
          <w:szCs w:val="24"/>
        </w:rPr>
        <w:t xml:space="preserve"> </w:t>
      </w:r>
    </w:p>
    <w:p w:rsidR="00F865E6" w:rsidRDefault="00F865E6" w:rsidP="00F865E6">
      <w:pPr>
        <w:rPr>
          <w:b/>
          <w:bCs/>
          <w:i/>
          <w:iCs/>
          <w:sz w:val="24"/>
          <w:szCs w:val="24"/>
        </w:rPr>
      </w:pPr>
      <w:r w:rsidRPr="00F865E6">
        <w:rPr>
          <w:b/>
          <w:bCs/>
          <w:i/>
          <w:iCs/>
          <w:sz w:val="24"/>
          <w:szCs w:val="24"/>
        </w:rPr>
        <w:t xml:space="preserve">         (15 золотых и 35серебряных).</w:t>
      </w:r>
    </w:p>
    <w:p w:rsidR="002D615E" w:rsidRDefault="002D615E" w:rsidP="00EC1AA6">
      <w:pPr>
        <w:jc w:val="center"/>
        <w:rPr>
          <w:sz w:val="24"/>
          <w:szCs w:val="24"/>
        </w:rPr>
      </w:pPr>
      <w:r w:rsidRPr="002D615E">
        <w:rPr>
          <w:sz w:val="24"/>
          <w:szCs w:val="24"/>
        </w:rPr>
        <w:object w:dxaOrig="7216" w:dyaOrig="5407">
          <v:shape id="_x0000_i1027" type="#_x0000_t75" style="width:360.75pt;height:270pt" o:ole="">
            <v:imagedata r:id="rId11" o:title=""/>
          </v:shape>
          <o:OLEObject Type="Embed" ProgID="PowerPoint.Slide.12" ShapeID="_x0000_i1027" DrawAspect="Content" ObjectID="_1454962085" r:id="rId12"/>
        </w:object>
      </w:r>
    </w:p>
    <w:p w:rsidR="00EC1AA6" w:rsidRPr="00F865E6" w:rsidRDefault="00EC1AA6" w:rsidP="00EC1AA6">
      <w:pPr>
        <w:jc w:val="center"/>
        <w:rPr>
          <w:sz w:val="24"/>
          <w:szCs w:val="24"/>
        </w:rPr>
      </w:pPr>
    </w:p>
    <w:p w:rsidR="00AA67D1" w:rsidRPr="00EC1AA6" w:rsidRDefault="00126C42" w:rsidP="00F865E6">
      <w:pPr>
        <w:numPr>
          <w:ilvl w:val="0"/>
          <w:numId w:val="2"/>
        </w:numPr>
        <w:rPr>
          <w:sz w:val="24"/>
          <w:szCs w:val="24"/>
        </w:rPr>
      </w:pPr>
      <w:r w:rsidRPr="00F865E6">
        <w:rPr>
          <w:b/>
          <w:bCs/>
          <w:i/>
          <w:iCs/>
          <w:sz w:val="24"/>
          <w:szCs w:val="24"/>
        </w:rPr>
        <w:t>По результатам мониторинга эффективности ОУ города за 2012-2013 учебный год школа находится на   1 месте.</w:t>
      </w:r>
    </w:p>
    <w:p w:rsidR="00EC1AA6" w:rsidRPr="00F865E6" w:rsidRDefault="00EC1AA6" w:rsidP="00EC1AA6">
      <w:pPr>
        <w:ind w:left="720"/>
        <w:rPr>
          <w:sz w:val="24"/>
          <w:szCs w:val="24"/>
        </w:rPr>
      </w:pPr>
    </w:p>
    <w:p w:rsidR="00AA67D1" w:rsidRPr="00EC1AA6" w:rsidRDefault="00126C42" w:rsidP="00F865E6">
      <w:pPr>
        <w:numPr>
          <w:ilvl w:val="0"/>
          <w:numId w:val="2"/>
        </w:numPr>
        <w:rPr>
          <w:sz w:val="24"/>
          <w:szCs w:val="24"/>
        </w:rPr>
      </w:pPr>
      <w:r w:rsidRPr="00F865E6">
        <w:rPr>
          <w:b/>
          <w:bCs/>
          <w:i/>
          <w:iCs/>
          <w:sz w:val="24"/>
          <w:szCs w:val="24"/>
        </w:rPr>
        <w:t>По результатам ЕГЭ по русскому языку и математике за последние 3 года школа вошла в список 17 лучших школ области в рейтинге «500 лучших школ России».</w:t>
      </w:r>
    </w:p>
    <w:p w:rsidR="00EC1AA6" w:rsidRDefault="00EC1AA6" w:rsidP="00EC1AA6">
      <w:pPr>
        <w:pStyle w:val="a7"/>
        <w:rPr>
          <w:sz w:val="24"/>
          <w:szCs w:val="24"/>
        </w:rPr>
      </w:pPr>
    </w:p>
    <w:p w:rsidR="00EC1AA6" w:rsidRPr="00F865E6" w:rsidRDefault="00EC1AA6" w:rsidP="00EC1AA6">
      <w:pPr>
        <w:ind w:left="720"/>
        <w:rPr>
          <w:sz w:val="24"/>
          <w:szCs w:val="24"/>
        </w:rPr>
      </w:pPr>
    </w:p>
    <w:p w:rsidR="00AA67D1" w:rsidRPr="00F865E6" w:rsidRDefault="00126C42" w:rsidP="00F865E6">
      <w:pPr>
        <w:numPr>
          <w:ilvl w:val="0"/>
          <w:numId w:val="2"/>
        </w:numPr>
        <w:rPr>
          <w:sz w:val="24"/>
          <w:szCs w:val="24"/>
        </w:rPr>
      </w:pPr>
      <w:r w:rsidRPr="00F865E6">
        <w:rPr>
          <w:b/>
          <w:bCs/>
          <w:i/>
          <w:iCs/>
          <w:sz w:val="24"/>
          <w:szCs w:val="24"/>
        </w:rPr>
        <w:t>Школа – участник Общероссийского проекта «Школа цифрового века».</w:t>
      </w:r>
    </w:p>
    <w:p w:rsidR="0062250D" w:rsidRPr="00F865E6" w:rsidRDefault="0062250D">
      <w:pPr>
        <w:rPr>
          <w:sz w:val="24"/>
          <w:szCs w:val="24"/>
        </w:rPr>
      </w:pPr>
    </w:p>
    <w:sectPr w:rsidR="0062250D" w:rsidRPr="00F865E6" w:rsidSect="00622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61F" w:rsidRDefault="005A661F" w:rsidP="00F865E6">
      <w:pPr>
        <w:spacing w:after="0" w:line="240" w:lineRule="auto"/>
      </w:pPr>
      <w:r>
        <w:separator/>
      </w:r>
    </w:p>
  </w:endnote>
  <w:endnote w:type="continuationSeparator" w:id="1">
    <w:p w:rsidR="005A661F" w:rsidRDefault="005A661F" w:rsidP="00F8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61F" w:rsidRDefault="005A661F" w:rsidP="00F865E6">
      <w:pPr>
        <w:spacing w:after="0" w:line="240" w:lineRule="auto"/>
      </w:pPr>
      <w:r>
        <w:separator/>
      </w:r>
    </w:p>
  </w:footnote>
  <w:footnote w:type="continuationSeparator" w:id="1">
    <w:p w:rsidR="005A661F" w:rsidRDefault="005A661F" w:rsidP="00F86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0EA5"/>
    <w:multiLevelType w:val="hybridMultilevel"/>
    <w:tmpl w:val="EA94C662"/>
    <w:lvl w:ilvl="0" w:tplc="1DF6DF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A07F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2C08B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A4A9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C6D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0BD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0FC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0EF1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2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CA1C5D"/>
    <w:multiLevelType w:val="hybridMultilevel"/>
    <w:tmpl w:val="809422DA"/>
    <w:lvl w:ilvl="0" w:tplc="5AECA0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4C7F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60B3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0B1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DC58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644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B636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ACE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E86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5E6"/>
    <w:rsid w:val="00126C42"/>
    <w:rsid w:val="001C2056"/>
    <w:rsid w:val="002D615E"/>
    <w:rsid w:val="003D26A9"/>
    <w:rsid w:val="004324AE"/>
    <w:rsid w:val="005A661F"/>
    <w:rsid w:val="0062250D"/>
    <w:rsid w:val="008A6F7B"/>
    <w:rsid w:val="009E6173"/>
    <w:rsid w:val="00AA67D1"/>
    <w:rsid w:val="00B11E66"/>
    <w:rsid w:val="00D766B2"/>
    <w:rsid w:val="00EC1AA6"/>
    <w:rsid w:val="00F8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6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65E6"/>
  </w:style>
  <w:style w:type="paragraph" w:styleId="a5">
    <w:name w:val="footer"/>
    <w:basedOn w:val="a"/>
    <w:link w:val="a6"/>
    <w:uiPriority w:val="99"/>
    <w:semiHidden/>
    <w:unhideWhenUsed/>
    <w:rsid w:val="00F86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65E6"/>
  </w:style>
  <w:style w:type="paragraph" w:styleId="a7">
    <w:name w:val="List Paragraph"/>
    <w:basedOn w:val="a"/>
    <w:uiPriority w:val="34"/>
    <w:qFormat/>
    <w:rsid w:val="00EC1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83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7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A6620A798C5C4EBFE598734B2B55C3" ma:contentTypeVersion="2" ma:contentTypeDescription="Создание документа." ma:contentTypeScope="" ma:versionID="8c9baf3d7356e7d308b6269f7d95385a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acaa67dec13bfd1f4674971e7a51f22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6PQ52NDQUCDJ-269-80</_dlc_DocId>
    <_dlc_DocIdUrl xmlns="4c48e722-e5ee-4bb4-abb8-2d4075f5b3da">
      <Url>http://www.eduportal44.ru/Manturovo/Sch3/_layouts/15/DocIdRedir.aspx?ID=6PQ52NDQUCDJ-269-80</Url>
      <Description>6PQ52NDQUCDJ-269-80</Description>
    </_dlc_DocIdUrl>
  </documentManagement>
</p:properties>
</file>

<file path=customXml/itemProps1.xml><?xml version="1.0" encoding="utf-8"?>
<ds:datastoreItem xmlns:ds="http://schemas.openxmlformats.org/officeDocument/2006/customXml" ds:itemID="{5B5AC03A-F4A0-46C9-B0AF-78255D97FF07}"/>
</file>

<file path=customXml/itemProps2.xml><?xml version="1.0" encoding="utf-8"?>
<ds:datastoreItem xmlns:ds="http://schemas.openxmlformats.org/officeDocument/2006/customXml" ds:itemID="{A4DA72CF-18A3-47B6-8C9A-07BCB162FD33}"/>
</file>

<file path=customXml/itemProps3.xml><?xml version="1.0" encoding="utf-8"?>
<ds:datastoreItem xmlns:ds="http://schemas.openxmlformats.org/officeDocument/2006/customXml" ds:itemID="{0A9D3905-3149-458E-A5F2-FEEEDFAAB868}"/>
</file>

<file path=customXml/itemProps4.xml><?xml version="1.0" encoding="utf-8"?>
<ds:datastoreItem xmlns:ds="http://schemas.openxmlformats.org/officeDocument/2006/customXml" ds:itemID="{CCFEC70A-675B-4E88-A1EB-A018366FEE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3</cp:revision>
  <dcterms:created xsi:type="dcterms:W3CDTF">2014-02-26T12:22:00Z</dcterms:created>
  <dcterms:modified xsi:type="dcterms:W3CDTF">2014-02-26T19:22:00Z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0x01010009A6620A798C5C4EBFE598734B2B55C3</vt:lpwstr>
  </property>
  <property fmtid="{D5CDD505-2E9C-101B-9397-08002B2CF9AE}" pid="3" name="_dlc_DocIdItemGuid">
    <vt:lpwstr>d43ad359-30d3-4390-92c6-6a83d01c65ae</vt:lpwstr>
  </property>
</Properties>
</file>