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A" w:rsidRDefault="0043174A" w:rsidP="0043174A">
      <w:pPr>
        <w:pStyle w:val="a3"/>
        <w:ind w:left="0" w:right="0" w:firstLine="0"/>
        <w:jc w:val="left"/>
        <w:rPr>
          <w:sz w:val="20"/>
        </w:rPr>
      </w:pPr>
    </w:p>
    <w:p w:rsidR="0043174A" w:rsidRDefault="0043174A" w:rsidP="0043174A">
      <w:pPr>
        <w:pStyle w:val="a3"/>
        <w:ind w:left="0" w:right="0" w:firstLine="0"/>
        <w:jc w:val="left"/>
        <w:rPr>
          <w:sz w:val="23"/>
        </w:rPr>
      </w:pPr>
    </w:p>
    <w:p w:rsidR="0043174A" w:rsidRDefault="0043174A" w:rsidP="0043174A">
      <w:pPr>
        <w:pStyle w:val="a3"/>
        <w:spacing w:before="2"/>
        <w:ind w:left="0" w:right="0" w:firstLine="0"/>
        <w:jc w:val="left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115050" cy="1618690"/>
            <wp:effectExtent l="19050" t="0" r="0" b="0"/>
            <wp:docPr id="2" name="Рисунок 2" descr="C:\Users\Школа\Desktop\Скан должнос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кан должност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4A" w:rsidRDefault="0043174A" w:rsidP="0043174A">
      <w:pPr>
        <w:pStyle w:val="Heading1"/>
        <w:numPr>
          <w:ilvl w:val="0"/>
          <w:numId w:val="1"/>
        </w:numPr>
        <w:tabs>
          <w:tab w:val="left" w:pos="402"/>
        </w:tabs>
        <w:ind w:hanging="301"/>
      </w:pPr>
      <w:r>
        <w:t>ОБЩИЕ</w:t>
      </w:r>
      <w:r>
        <w:rPr>
          <w:spacing w:val="55"/>
        </w:rPr>
        <w:t xml:space="preserve"> </w:t>
      </w:r>
      <w:r>
        <w:t>ПОЛОЖЕНИЯ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22"/>
        </w:tabs>
        <w:spacing w:before="139" w:line="360" w:lineRule="auto"/>
        <w:ind w:right="166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22"/>
        </w:tabs>
        <w:spacing w:line="360" w:lineRule="auto"/>
        <w:jc w:val="both"/>
        <w:rPr>
          <w:sz w:val="24"/>
        </w:rPr>
      </w:pPr>
      <w:r>
        <w:rPr>
          <w:sz w:val="24"/>
        </w:rPr>
        <w:t>Ответственный за профессиональную ориентацию работает под 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заместителя директора по УВР,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взаимодействует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 с отделом образования администрации г.о.г.Мантурово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22"/>
        </w:tabs>
        <w:spacing w:line="360" w:lineRule="auto"/>
        <w:ind w:left="809" w:hanging="708"/>
        <w:jc w:val="both"/>
        <w:rPr>
          <w:sz w:val="24"/>
        </w:rPr>
      </w:pP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решения Правительства РФ и органов Управления образованием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22"/>
        </w:tabs>
        <w:spacing w:line="360" w:lineRule="auto"/>
        <w:ind w:left="809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профориентационной работе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должностной инструкцией; правилами внутреннего трудового распорядка;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программами;</w:t>
      </w:r>
      <w:r>
        <w:rPr>
          <w:spacing w:val="28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3174A" w:rsidRDefault="0043174A" w:rsidP="0043174A">
      <w:pPr>
        <w:pStyle w:val="Heading1"/>
        <w:numPr>
          <w:ilvl w:val="0"/>
          <w:numId w:val="1"/>
        </w:numPr>
        <w:tabs>
          <w:tab w:val="left" w:pos="550"/>
          <w:tab w:val="left" w:pos="551"/>
        </w:tabs>
        <w:spacing w:line="275" w:lineRule="exact"/>
        <w:ind w:left="550" w:hanging="450"/>
      </w:pPr>
      <w:r>
        <w:t>ДОЛЖНОСТНЫЕ</w:t>
      </w:r>
      <w:r>
        <w:rPr>
          <w:spacing w:val="53"/>
        </w:rPr>
        <w:t xml:space="preserve"> </w:t>
      </w:r>
      <w:r>
        <w:t>ОБЯЗАННОСТИ</w:t>
      </w:r>
    </w:p>
    <w:p w:rsidR="0043174A" w:rsidRDefault="0043174A" w:rsidP="0043174A">
      <w:pPr>
        <w:pStyle w:val="a3"/>
        <w:spacing w:before="139" w:line="360" w:lineRule="auto"/>
        <w:ind w:left="550" w:right="166" w:firstLine="0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учреждении: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ind w:right="169"/>
        <w:jc w:val="both"/>
        <w:rPr>
          <w:sz w:val="24"/>
        </w:rPr>
      </w:pP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организацию взаимодействия с другими структурами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работу и проведение тематических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дошкольников),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43174A" w:rsidRDefault="0043174A" w:rsidP="0043174A">
      <w:pPr>
        <w:spacing w:line="360" w:lineRule="auto"/>
        <w:jc w:val="both"/>
        <w:rPr>
          <w:sz w:val="24"/>
        </w:rPr>
        <w:sectPr w:rsidR="0043174A" w:rsidSect="0043174A">
          <w:footerReference w:type="default" r:id="rId6"/>
          <w:pgSz w:w="11910" w:h="16840"/>
          <w:pgMar w:top="620" w:right="680" w:bottom="1340" w:left="1600" w:header="720" w:footer="1143" w:gutter="0"/>
          <w:pgNumType w:start="1"/>
          <w:cols w:space="720"/>
        </w:sectPr>
      </w:pP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before="75" w:line="360" w:lineRule="auto"/>
        <w:jc w:val="both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1-6,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ind w:right="169"/>
        <w:jc w:val="both"/>
        <w:rPr>
          <w:sz w:val="24"/>
        </w:rPr>
      </w:pPr>
      <w:r>
        <w:rPr>
          <w:sz w:val="24"/>
        </w:rPr>
        <w:t>Организует и проводит профориентационную работу с учащимися 7-11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социальным педагогом, классным руководителями, предметниками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jc w:val="both"/>
        <w:rPr>
          <w:sz w:val="24"/>
        </w:rPr>
      </w:pPr>
      <w:r>
        <w:rPr>
          <w:sz w:val="24"/>
        </w:rPr>
        <w:t>Дает предложения в годовой план работы школы по проблемам 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Оказывает помощь классным руководителям 7-11 классов,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в составлении планов работы по вопросам профориентации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Осуществляет первичное групповое и индивидуальное консультирование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jc w:val="both"/>
        <w:rPr>
          <w:sz w:val="24"/>
        </w:rPr>
      </w:pPr>
      <w:r>
        <w:rPr>
          <w:sz w:val="24"/>
        </w:rPr>
        <w:t>Информирует учащихся, их родителей, педагогический коллектив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810"/>
        </w:tabs>
        <w:spacing w:line="360" w:lineRule="auto"/>
        <w:ind w:right="167"/>
        <w:jc w:val="both"/>
        <w:rPr>
          <w:sz w:val="24"/>
        </w:rPr>
      </w:pPr>
      <w:r>
        <w:rPr>
          <w:sz w:val="24"/>
        </w:rPr>
        <w:t>Повышает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структур по проблемам профориентации и внедряет их опыт в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43174A" w:rsidRDefault="0043174A" w:rsidP="0043174A">
      <w:pPr>
        <w:pStyle w:val="Heading1"/>
        <w:numPr>
          <w:ilvl w:val="0"/>
          <w:numId w:val="1"/>
        </w:numPr>
        <w:tabs>
          <w:tab w:val="left" w:pos="462"/>
        </w:tabs>
        <w:ind w:left="461" w:hanging="361"/>
      </w:pPr>
      <w:r>
        <w:t>ПРАВА</w:t>
      </w:r>
    </w:p>
    <w:p w:rsidR="0043174A" w:rsidRDefault="0043174A" w:rsidP="0043174A">
      <w:pPr>
        <w:pStyle w:val="a3"/>
        <w:tabs>
          <w:tab w:val="left" w:pos="2028"/>
          <w:tab w:val="left" w:pos="2455"/>
          <w:tab w:val="left" w:pos="4668"/>
          <w:tab w:val="left" w:pos="6144"/>
          <w:tab w:val="left" w:pos="7371"/>
          <w:tab w:val="left" w:pos="7711"/>
        </w:tabs>
        <w:spacing w:before="138" w:line="360" w:lineRule="auto"/>
        <w:ind w:right="166" w:hanging="588"/>
        <w:jc w:val="left"/>
      </w:pPr>
      <w:r>
        <w:t>Ответственный</w:t>
      </w:r>
      <w:r>
        <w:tab/>
        <w:t>за</w:t>
      </w:r>
      <w:r>
        <w:tab/>
        <w:t>профессиональную</w:t>
      </w:r>
      <w:r>
        <w:tab/>
        <w:t>ориентацию</w:t>
      </w:r>
      <w:r>
        <w:tab/>
        <w:t>учащихся</w:t>
      </w:r>
      <w:r>
        <w:tab/>
        <w:t>в</w:t>
      </w:r>
      <w:r>
        <w:tab/>
        <w:t>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право: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539"/>
          <w:tab w:val="left" w:pos="5530"/>
        </w:tabs>
        <w:spacing w:before="1" w:line="360" w:lineRule="auto"/>
        <w:ind w:left="809" w:right="169" w:hanging="708"/>
        <w:rPr>
          <w:sz w:val="24"/>
        </w:rPr>
      </w:pPr>
      <w:r>
        <w:rPr>
          <w:sz w:val="24"/>
        </w:rPr>
        <w:t>Действовать</w:t>
      </w:r>
      <w:r>
        <w:rPr>
          <w:spacing w:val="9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должности,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524"/>
        </w:tabs>
        <w:spacing w:line="360" w:lineRule="auto"/>
        <w:ind w:left="809" w:right="169" w:hanging="708"/>
        <w:rPr>
          <w:sz w:val="24"/>
        </w:rPr>
      </w:pPr>
      <w:r>
        <w:rPr>
          <w:sz w:val="24"/>
        </w:rPr>
        <w:t>Вносить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628"/>
          <w:tab w:val="left" w:pos="3828"/>
          <w:tab w:val="left" w:pos="8057"/>
        </w:tabs>
        <w:spacing w:line="360" w:lineRule="auto"/>
        <w:ind w:left="809" w:right="169" w:hanging="708"/>
        <w:rPr>
          <w:sz w:val="24"/>
        </w:rPr>
      </w:pPr>
      <w:r>
        <w:rPr>
          <w:sz w:val="24"/>
        </w:rPr>
        <w:t>Требовать</w:t>
      </w:r>
      <w:r>
        <w:rPr>
          <w:spacing w:val="106"/>
          <w:sz w:val="24"/>
        </w:rPr>
        <w:t xml:space="preserve"> </w:t>
      </w:r>
      <w:r>
        <w:rPr>
          <w:sz w:val="24"/>
        </w:rPr>
        <w:t>от</w:t>
      </w:r>
      <w:r>
        <w:rPr>
          <w:spacing w:val="101"/>
          <w:sz w:val="24"/>
        </w:rPr>
        <w:t xml:space="preserve"> </w:t>
      </w:r>
      <w:r>
        <w:rPr>
          <w:sz w:val="24"/>
        </w:rPr>
        <w:t>руководства</w:t>
      </w:r>
      <w:r>
        <w:rPr>
          <w:sz w:val="24"/>
        </w:rPr>
        <w:tab/>
        <w:t>оказания</w:t>
      </w:r>
      <w:r>
        <w:rPr>
          <w:spacing w:val="10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инструкций.</w:t>
      </w:r>
    </w:p>
    <w:p w:rsidR="0043174A" w:rsidRDefault="0043174A" w:rsidP="0043174A">
      <w:pPr>
        <w:spacing w:line="360" w:lineRule="auto"/>
        <w:rPr>
          <w:sz w:val="24"/>
        </w:rPr>
        <w:sectPr w:rsidR="0043174A">
          <w:pgSz w:w="11910" w:h="16840"/>
          <w:pgMar w:top="1040" w:right="680" w:bottom="1340" w:left="1600" w:header="0" w:footer="1143" w:gutter="0"/>
          <w:cols w:space="720"/>
        </w:sectPr>
      </w:pPr>
    </w:p>
    <w:p w:rsidR="0043174A" w:rsidRDefault="0043174A" w:rsidP="0043174A">
      <w:pPr>
        <w:pStyle w:val="Heading1"/>
        <w:numPr>
          <w:ilvl w:val="0"/>
          <w:numId w:val="1"/>
        </w:numPr>
        <w:tabs>
          <w:tab w:val="left" w:pos="342"/>
        </w:tabs>
        <w:spacing w:before="75"/>
        <w:ind w:left="341" w:hanging="241"/>
      </w:pPr>
      <w:r>
        <w:lastRenderedPageBreak/>
        <w:t>ОТВЕТСТВЕННОСТЬ</w:t>
      </w:r>
    </w:p>
    <w:p w:rsidR="0043174A" w:rsidRDefault="0043174A" w:rsidP="0043174A">
      <w:pPr>
        <w:pStyle w:val="a3"/>
        <w:spacing w:before="136" w:line="360" w:lineRule="auto"/>
        <w:ind w:right="166" w:firstLine="0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несет</w:t>
      </w:r>
      <w:r>
        <w:rPr>
          <w:spacing w:val="3"/>
        </w:rPr>
        <w:t xml:space="preserve"> </w:t>
      </w:r>
      <w:r>
        <w:t>ответственность: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736"/>
        </w:tabs>
        <w:spacing w:before="1" w:line="360" w:lineRule="auto"/>
        <w:ind w:left="809" w:right="170" w:hanging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Законодательством.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546"/>
        </w:tabs>
        <w:spacing w:before="1" w:line="360" w:lineRule="auto"/>
        <w:ind w:left="809" w:hanging="708"/>
        <w:jc w:val="both"/>
        <w:rPr>
          <w:sz w:val="24"/>
        </w:rPr>
      </w:pPr>
      <w:r>
        <w:rPr>
          <w:sz w:val="24"/>
        </w:rPr>
        <w:t>За правонарушения, совершенные в период своей деятельности, -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43174A" w:rsidRDefault="0043174A" w:rsidP="0043174A">
      <w:pPr>
        <w:pStyle w:val="a7"/>
        <w:numPr>
          <w:ilvl w:val="1"/>
          <w:numId w:val="1"/>
        </w:numPr>
        <w:tabs>
          <w:tab w:val="left" w:pos="697"/>
        </w:tabs>
        <w:spacing w:line="360" w:lineRule="auto"/>
        <w:ind w:left="809" w:right="170" w:hanging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3174A" w:rsidRDefault="0043174A" w:rsidP="0043174A">
      <w:pPr>
        <w:pStyle w:val="a3"/>
        <w:spacing w:line="360" w:lineRule="auto"/>
        <w:ind w:right="169" w:hanging="708"/>
      </w:pPr>
      <w:r>
        <w:t>4.5. За несоблюдение правил по технике безопасности, охрану жизни и здоровье детей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мероприятий.</w:t>
      </w:r>
    </w:p>
    <w:p w:rsidR="0043174A" w:rsidRDefault="0043174A" w:rsidP="0043174A">
      <w:pPr>
        <w:pStyle w:val="a3"/>
        <w:spacing w:before="10"/>
        <w:ind w:left="0" w:right="0" w:firstLine="0"/>
        <w:jc w:val="left"/>
        <w:rPr>
          <w:sz w:val="35"/>
        </w:rPr>
      </w:pPr>
    </w:p>
    <w:p w:rsidR="0043174A" w:rsidRDefault="0043174A" w:rsidP="0043174A">
      <w:pPr>
        <w:pStyle w:val="a3"/>
        <w:tabs>
          <w:tab w:val="left" w:pos="7056"/>
          <w:tab w:val="left" w:pos="8856"/>
        </w:tabs>
        <w:ind w:left="756" w:right="0" w:firstLine="0"/>
      </w:pPr>
      <w:r>
        <w:t>С</w:t>
      </w:r>
      <w:r>
        <w:rPr>
          <w:spacing w:val="-2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 xml:space="preserve">инструкцией ознакомлена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964" w:rsidRDefault="00B31964"/>
    <w:sectPr w:rsidR="00B31964" w:rsidSect="00223145">
      <w:pgSz w:w="11910" w:h="16840"/>
      <w:pgMar w:top="1040" w:right="680" w:bottom="1340" w:left="1600" w:header="0" w:footer="114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45" w:rsidRDefault="00AC0702">
    <w:pPr>
      <w:pStyle w:val="a3"/>
      <w:spacing w:line="14" w:lineRule="auto"/>
      <w:ind w:left="0" w:right="0" w:firstLine="0"/>
      <w:jc w:val="left"/>
      <w:rPr>
        <w:sz w:val="20"/>
      </w:rPr>
    </w:pPr>
    <w:r w:rsidRPr="00144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75pt;margin-top:773.75pt;width:13.05pt;height:17.6pt;z-index:-251656192;mso-position-horizontal-relative:page;mso-position-vertical-relative:page" filled="f" stroked="f">
          <v:textbox style="mso-next-textbox:#_x0000_s1025" inset="0,0,0,0">
            <w:txbxContent>
              <w:p w:rsidR="00223145" w:rsidRDefault="00AC0702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3174A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11CA"/>
    <w:multiLevelType w:val="multilevel"/>
    <w:tmpl w:val="CD5E08E8"/>
    <w:lvl w:ilvl="0">
      <w:start w:val="1"/>
      <w:numFmt w:val="decimal"/>
      <w:lvlText w:val="%1."/>
      <w:lvlJc w:val="left"/>
      <w:pPr>
        <w:ind w:left="40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3174A"/>
    <w:rsid w:val="0043174A"/>
    <w:rsid w:val="00AC0702"/>
    <w:rsid w:val="00B3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174A"/>
    <w:pPr>
      <w:ind w:left="809" w:right="168" w:hanging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74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174A"/>
    <w:pPr>
      <w:ind w:left="341" w:hanging="450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3174A"/>
    <w:pPr>
      <w:ind w:left="1260" w:right="972" w:hanging="344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317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3174A"/>
    <w:pPr>
      <w:ind w:left="821" w:right="168" w:hanging="72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4317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7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6PQ52NDQUCDJ-627-2763</_dlc_DocId>
    <_dlc_DocIdUrl xmlns="4c48e722-e5ee-4bb4-abb8-2d4075f5b3da">
      <Url>http://www.eduportal44.ru/Manturovo/Mant_Sch_2/_layouts/15/DocIdRedir.aspx?ID=6PQ52NDQUCDJ-627-2763</Url>
      <Description>6PQ52NDQUCDJ-627-2763</Description>
    </_dlc_DocIdUrl>
  </documentManagement>
</p:properties>
</file>

<file path=customXml/itemProps1.xml><?xml version="1.0" encoding="utf-8"?>
<ds:datastoreItem xmlns:ds="http://schemas.openxmlformats.org/officeDocument/2006/customXml" ds:itemID="{8B5E0ACC-756E-4615-BF60-39765792307A}"/>
</file>

<file path=customXml/itemProps2.xml><?xml version="1.0" encoding="utf-8"?>
<ds:datastoreItem xmlns:ds="http://schemas.openxmlformats.org/officeDocument/2006/customXml" ds:itemID="{EC8F0711-41B9-4947-A463-D86C7C4F5F38}"/>
</file>

<file path=customXml/itemProps3.xml><?xml version="1.0" encoding="utf-8"?>
<ds:datastoreItem xmlns:ds="http://schemas.openxmlformats.org/officeDocument/2006/customXml" ds:itemID="{BE1056E8-935D-4A46-BE1A-96D5A8A1E4FE}"/>
</file>

<file path=customXml/itemProps4.xml><?xml version="1.0" encoding="utf-8"?>
<ds:datastoreItem xmlns:ds="http://schemas.openxmlformats.org/officeDocument/2006/customXml" ds:itemID="{D4008B91-4B4E-4633-BF47-A2AB2CFDB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2021-11-19T06:53:00Z</dcterms:created>
  <dcterms:modified xsi:type="dcterms:W3CDTF">2021-11-19T06:56:00Z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97054667-5671-4de4-9a83-707243ba7fe9</vt:lpwstr>
  </property>
</Properties>
</file>