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EB" w:rsidRDefault="00983744" w:rsidP="007717A2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Pr="00983744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983744" w:rsidRDefault="00983744" w:rsidP="007717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44">
        <w:rPr>
          <w:rFonts w:ascii="Times New Roman" w:hAnsi="Times New Roman" w:cs="Times New Roman"/>
          <w:b/>
          <w:sz w:val="28"/>
          <w:szCs w:val="28"/>
        </w:rPr>
        <w:t>проведения методического объединения педагогов дошкольных образовательных учреждений и начальной школы.</w:t>
      </w:r>
    </w:p>
    <w:p w:rsidR="00983744" w:rsidRDefault="00983744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r w:rsidRPr="00983744">
        <w:rPr>
          <w:rFonts w:ascii="Times New Roman" w:hAnsi="Times New Roman" w:cs="Times New Roman"/>
          <w:sz w:val="28"/>
          <w:szCs w:val="28"/>
        </w:rPr>
        <w:t xml:space="preserve">Преемственность </w:t>
      </w:r>
      <w:r>
        <w:rPr>
          <w:rFonts w:ascii="Times New Roman" w:hAnsi="Times New Roman" w:cs="Times New Roman"/>
          <w:sz w:val="28"/>
          <w:szCs w:val="28"/>
        </w:rPr>
        <w:t xml:space="preserve"> в работе ДОУ и начальной школы»</w:t>
      </w:r>
    </w:p>
    <w:p w:rsidR="00983744" w:rsidRDefault="00983744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374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МКДОУ детский сад «Солнышко» города Макарьева</w:t>
      </w:r>
    </w:p>
    <w:p w:rsidR="00983744" w:rsidRDefault="00983744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3744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proofErr w:type="gramStart"/>
      <w:r w:rsidRPr="0098374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744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№2,</w:t>
      </w:r>
      <w:r w:rsidR="009106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0657">
        <w:rPr>
          <w:rFonts w:ascii="Times New Roman" w:hAnsi="Times New Roman" w:cs="Times New Roman"/>
          <w:sz w:val="28"/>
          <w:szCs w:val="28"/>
        </w:rPr>
        <w:t>Горчухинской</w:t>
      </w:r>
      <w:proofErr w:type="spellEnd"/>
      <w:r w:rsidR="0091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Юровской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Селезеневской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воспитатели детского сада «Солнышко», «Росинка», воспитатели дошкольных групп.</w:t>
      </w:r>
    </w:p>
    <w:p w:rsidR="00F96D56" w:rsidRDefault="00983744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98374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D56">
        <w:rPr>
          <w:rFonts w:ascii="Times New Roman" w:hAnsi="Times New Roman" w:cs="Times New Roman"/>
          <w:sz w:val="28"/>
          <w:szCs w:val="28"/>
        </w:rPr>
        <w:t xml:space="preserve">построение единой содержательной линии в преемственности между детским садом и школой, обеспечивающей </w:t>
      </w:r>
      <w:r w:rsidR="008D2646">
        <w:rPr>
          <w:rFonts w:ascii="Times New Roman" w:hAnsi="Times New Roman" w:cs="Times New Roman"/>
          <w:sz w:val="28"/>
          <w:szCs w:val="28"/>
        </w:rPr>
        <w:t>эффективное развитие</w:t>
      </w:r>
      <w:proofErr w:type="gramStart"/>
      <w:r w:rsidR="008D26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2646">
        <w:rPr>
          <w:rFonts w:ascii="Times New Roman" w:hAnsi="Times New Roman" w:cs="Times New Roman"/>
          <w:sz w:val="28"/>
          <w:szCs w:val="28"/>
        </w:rPr>
        <w:t xml:space="preserve"> воспитание и обучение ,сохраняющей связь и согласованность всех компонентов методической работы.</w:t>
      </w:r>
    </w:p>
    <w:p w:rsidR="008D2646" w:rsidRDefault="008D2646" w:rsidP="007717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2646" w:rsidRDefault="008D2646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D2646">
        <w:rPr>
          <w:rFonts w:ascii="Times New Roman" w:hAnsi="Times New Roman" w:cs="Times New Roman"/>
          <w:sz w:val="28"/>
          <w:szCs w:val="28"/>
        </w:rPr>
        <w:t xml:space="preserve">реализовать единую линию </w:t>
      </w:r>
      <w:r>
        <w:rPr>
          <w:rFonts w:ascii="Times New Roman" w:hAnsi="Times New Roman" w:cs="Times New Roman"/>
          <w:sz w:val="28"/>
          <w:szCs w:val="28"/>
        </w:rPr>
        <w:t xml:space="preserve"> общего развития ребёнка на этапах дошкольного и школьного детства;</w:t>
      </w:r>
    </w:p>
    <w:p w:rsidR="008D2646" w:rsidRDefault="008D2646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-проанализировать общеобразовательные программы детского сада и школы в соответствии с 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D2646" w:rsidRDefault="008D2646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уровень дошкольного и начального образования в соответствии с государственным стандартом, выравнивать стартовые возможности  при поступлении в школу.</w:t>
      </w:r>
    </w:p>
    <w:p w:rsidR="008D2646" w:rsidRDefault="008D2646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учреждение должно помочь ребёнку легко и свободно войти в 1 класс, сформировать у него содержательный образ школьника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 овладеть новой социальной ролью ученика, подготовить его к новому типу отношений- учебному сотрудничеству.</w:t>
      </w:r>
    </w:p>
    <w:p w:rsidR="008D2646" w:rsidRDefault="008D2646" w:rsidP="007717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4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13163" w:rsidRDefault="00413163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41316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3163">
        <w:rPr>
          <w:rFonts w:ascii="Times New Roman" w:hAnsi="Times New Roman" w:cs="Times New Roman"/>
          <w:sz w:val="28"/>
          <w:szCs w:val="28"/>
        </w:rPr>
        <w:t xml:space="preserve">Показ открытой </w:t>
      </w:r>
      <w:r>
        <w:rPr>
          <w:rFonts w:ascii="Times New Roman" w:hAnsi="Times New Roman" w:cs="Times New Roman"/>
          <w:sz w:val="28"/>
          <w:szCs w:val="28"/>
        </w:rPr>
        <w:t xml:space="preserve"> НОД в подготовительной к школе группе на тему «Путешествие</w:t>
      </w:r>
      <w:r w:rsidR="00E06C1E">
        <w:rPr>
          <w:rFonts w:ascii="Times New Roman" w:hAnsi="Times New Roman" w:cs="Times New Roman"/>
          <w:sz w:val="28"/>
          <w:szCs w:val="28"/>
        </w:rPr>
        <w:t xml:space="preserve">  в страну Знаний</w:t>
      </w:r>
      <w:r>
        <w:rPr>
          <w:rFonts w:ascii="Times New Roman" w:hAnsi="Times New Roman" w:cs="Times New Roman"/>
          <w:sz w:val="28"/>
          <w:szCs w:val="28"/>
        </w:rPr>
        <w:t>»- воспитатель Кудрявцева Е.В.</w:t>
      </w:r>
      <w:proofErr w:type="gramEnd"/>
    </w:p>
    <w:p w:rsidR="00413163" w:rsidRDefault="00413163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2.Выступление с показом презентации старшего воспитателя МКДОУ детский сад «Солнышко» Шмелевой В.М. на тему «</w:t>
      </w:r>
      <w:r w:rsidR="00DA398F">
        <w:rPr>
          <w:rFonts w:ascii="Times New Roman" w:hAnsi="Times New Roman" w:cs="Times New Roman"/>
          <w:sz w:val="28"/>
          <w:szCs w:val="28"/>
        </w:rPr>
        <w:t xml:space="preserve"> Преемственность в работе дошкольных образовательных учреждений и начальной школы»</w:t>
      </w:r>
    </w:p>
    <w:p w:rsid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Круглый стол по теме РМО. Выступления учителей начальных классов и воспитателей детских садов по вопросам преемственности.</w:t>
      </w:r>
    </w:p>
    <w:p w:rsid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657" w:rsidRDefault="00910657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8F" w:rsidRPr="003739C4" w:rsidRDefault="00DA398F" w:rsidP="007717A2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739C4">
        <w:rPr>
          <w:rFonts w:ascii="Times New Roman" w:hAnsi="Times New Roman" w:cs="Times New Roman"/>
          <w:b/>
          <w:sz w:val="36"/>
          <w:szCs w:val="36"/>
        </w:rPr>
        <w:t>1.Конспект проведения открытой НОД в подготовите</w:t>
      </w:r>
      <w:r w:rsidR="003739C4">
        <w:rPr>
          <w:rFonts w:ascii="Times New Roman" w:hAnsi="Times New Roman" w:cs="Times New Roman"/>
          <w:b/>
          <w:sz w:val="36"/>
          <w:szCs w:val="36"/>
        </w:rPr>
        <w:t>льной к школе группе  на тему «</w:t>
      </w:r>
      <w:r w:rsidRPr="003739C4">
        <w:rPr>
          <w:rFonts w:ascii="Times New Roman" w:hAnsi="Times New Roman" w:cs="Times New Roman"/>
          <w:b/>
          <w:sz w:val="36"/>
          <w:szCs w:val="36"/>
        </w:rPr>
        <w:t>Пу</w:t>
      </w:r>
      <w:r w:rsidR="00E06C1E" w:rsidRPr="003739C4">
        <w:rPr>
          <w:rFonts w:ascii="Times New Roman" w:hAnsi="Times New Roman" w:cs="Times New Roman"/>
          <w:b/>
          <w:sz w:val="36"/>
          <w:szCs w:val="36"/>
        </w:rPr>
        <w:t>тешествие  в страну Знаний</w:t>
      </w:r>
      <w:r w:rsidRPr="003739C4">
        <w:rPr>
          <w:rFonts w:ascii="Times New Roman" w:hAnsi="Times New Roman" w:cs="Times New Roman"/>
          <w:b/>
          <w:sz w:val="36"/>
          <w:szCs w:val="36"/>
        </w:rPr>
        <w:t>»</w:t>
      </w:r>
      <w:proofErr w:type="gramEnd"/>
    </w:p>
    <w:p w:rsidR="003739C4" w:rsidRPr="003739C4" w:rsidRDefault="003739C4" w:rsidP="007717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739C4" w:rsidRPr="003739C4" w:rsidRDefault="003739C4" w:rsidP="007717A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Муниципальное казённое дошкольное образовательное учреждение детский сад «Солнышко» </w:t>
      </w:r>
      <w:r>
        <w:rPr>
          <w:b/>
          <w:bCs/>
          <w:color w:val="444444"/>
          <w:sz w:val="28"/>
          <w:szCs w:val="28"/>
        </w:rPr>
        <w:t xml:space="preserve">города Макарьева 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8"/>
          <w:szCs w:val="28"/>
        </w:rPr>
        <w:t>Макарьевского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Костромской области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after="24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after="158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      </w:t>
      </w:r>
      <w:r>
        <w:rPr>
          <w:b/>
          <w:bCs/>
          <w:color w:val="000000"/>
          <w:sz w:val="40"/>
          <w:szCs w:val="40"/>
        </w:rPr>
        <w:t>Конспект организованной образовательной деятельности по «Речевому развитию» в подготовительной к школе группе на тему: «Путешествие в страну Знаний»</w:t>
      </w:r>
    </w:p>
    <w:p w:rsidR="003739C4" w:rsidRDefault="003739C4" w:rsidP="007717A2">
      <w:pPr>
        <w:pStyle w:val="a3"/>
        <w:spacing w:before="144" w:beforeAutospacing="0" w:after="144" w:afterAutospacing="0"/>
        <w:ind w:left="374" w:right="374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                                                       </w:t>
      </w:r>
    </w:p>
    <w:p w:rsidR="003739C4" w:rsidRDefault="003739C4" w:rsidP="007717A2">
      <w:pPr>
        <w:pStyle w:val="a3"/>
        <w:spacing w:before="144" w:beforeAutospacing="0" w:after="144" w:afterAutospacing="0"/>
        <w:ind w:left="374" w:right="374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</w:t>
      </w:r>
    </w:p>
    <w:p w:rsidR="003739C4" w:rsidRDefault="003739C4" w:rsidP="007717A2">
      <w:pPr>
        <w:pStyle w:val="a3"/>
        <w:spacing w:before="144" w:beforeAutospacing="0" w:after="144" w:afterAutospacing="0"/>
        <w:ind w:left="374" w:right="374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</w:t>
      </w:r>
    </w:p>
    <w:p w:rsidR="003739C4" w:rsidRDefault="003739C4" w:rsidP="007717A2">
      <w:pPr>
        <w:pStyle w:val="a3"/>
        <w:spacing w:before="144" w:beforeAutospacing="0" w:after="240" w:afterAutospacing="0"/>
        <w:ind w:left="374" w:right="374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before="144" w:beforeAutospacing="0" w:after="144" w:afterAutospacing="0"/>
        <w:ind w:left="374" w:right="374"/>
        <w:jc w:val="both"/>
        <w:rPr>
          <w:rFonts w:ascii="yandex-sans" w:hAnsi="yandex-sans"/>
          <w:color w:val="000000"/>
          <w:sz w:val="23"/>
          <w:szCs w:val="23"/>
        </w:rPr>
      </w:pPr>
    </w:p>
    <w:p w:rsidR="007717A2" w:rsidRDefault="007717A2" w:rsidP="007717A2">
      <w:pPr>
        <w:pStyle w:val="a3"/>
        <w:spacing w:before="144" w:beforeAutospacing="0" w:after="144" w:afterAutospacing="0"/>
        <w:ind w:left="374" w:right="374"/>
        <w:jc w:val="both"/>
        <w:rPr>
          <w:rFonts w:ascii="yandex-sans" w:hAnsi="yandex-sans"/>
          <w:color w:val="000000"/>
          <w:sz w:val="23"/>
          <w:szCs w:val="23"/>
        </w:rPr>
      </w:pPr>
    </w:p>
    <w:p w:rsidR="007717A2" w:rsidRDefault="007717A2" w:rsidP="007717A2">
      <w:pPr>
        <w:pStyle w:val="a3"/>
        <w:spacing w:before="144" w:beforeAutospacing="0" w:after="144" w:afterAutospacing="0"/>
        <w:ind w:left="374" w:right="374"/>
        <w:jc w:val="both"/>
        <w:rPr>
          <w:rFonts w:ascii="yandex-sans" w:hAnsi="yandex-sans"/>
          <w:color w:val="000000"/>
          <w:sz w:val="23"/>
          <w:szCs w:val="23"/>
        </w:rPr>
      </w:pPr>
    </w:p>
    <w:p w:rsidR="007717A2" w:rsidRDefault="007717A2" w:rsidP="007717A2">
      <w:pPr>
        <w:pStyle w:val="a3"/>
        <w:spacing w:before="144" w:beforeAutospacing="0" w:after="144" w:afterAutospacing="0"/>
        <w:ind w:left="374" w:right="374"/>
        <w:jc w:val="both"/>
        <w:rPr>
          <w:rFonts w:ascii="yandex-sans" w:hAnsi="yandex-sans"/>
          <w:color w:val="000000"/>
          <w:sz w:val="23"/>
          <w:szCs w:val="23"/>
        </w:rPr>
      </w:pPr>
    </w:p>
    <w:p w:rsidR="007717A2" w:rsidRDefault="007717A2" w:rsidP="007717A2">
      <w:pPr>
        <w:pStyle w:val="a3"/>
        <w:spacing w:before="144" w:beforeAutospacing="0" w:after="144" w:afterAutospacing="0"/>
        <w:ind w:left="374" w:right="374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after="0" w:afterAutospacing="0"/>
        <w:jc w:val="right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Конспект составила</w:t>
      </w:r>
    </w:p>
    <w:p w:rsidR="003739C4" w:rsidRDefault="003739C4" w:rsidP="007717A2">
      <w:pPr>
        <w:pStyle w:val="a3"/>
        <w:spacing w:after="0" w:afterAutospacing="0"/>
        <w:jc w:val="right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 xml:space="preserve">воспитатель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 квалификационной категории</w:t>
      </w:r>
    </w:p>
    <w:p w:rsidR="003739C4" w:rsidRDefault="003739C4" w:rsidP="007717A2">
      <w:pPr>
        <w:pStyle w:val="a3"/>
        <w:spacing w:after="0" w:afterAutospacing="0"/>
        <w:jc w:val="right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Кудрявцева Елена Владимировна</w:t>
      </w:r>
    </w:p>
    <w:p w:rsidR="003739C4" w:rsidRDefault="003739C4" w:rsidP="007717A2">
      <w:pPr>
        <w:pStyle w:val="a3"/>
        <w:spacing w:after="240" w:afterAutospacing="0"/>
        <w:jc w:val="right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after="24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after="24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before="144" w:beforeAutospacing="0" w:after="144" w:afterAutospacing="0"/>
        <w:ind w:right="374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</w:rPr>
        <w:t xml:space="preserve">                                                             Город Макарьев</w:t>
      </w:r>
    </w:p>
    <w:p w:rsidR="003739C4" w:rsidRDefault="003739C4" w:rsidP="007717A2">
      <w:pPr>
        <w:pStyle w:val="a3"/>
        <w:spacing w:before="144" w:beforeAutospacing="0" w:after="144" w:afterAutospacing="0"/>
        <w:ind w:left="374" w:right="374"/>
        <w:jc w:val="center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</w:rPr>
        <w:t>2016 год</w:t>
      </w:r>
    </w:p>
    <w:p w:rsidR="003739C4" w:rsidRDefault="003739C4" w:rsidP="007717A2">
      <w:pPr>
        <w:pStyle w:val="a3"/>
        <w:spacing w:after="24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before="274" w:beforeAutospacing="0" w:after="274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Цель:</w:t>
      </w:r>
      <w:r>
        <w:rPr>
          <w:color w:val="333333"/>
          <w:sz w:val="28"/>
          <w:szCs w:val="28"/>
        </w:rPr>
        <w:t xml:space="preserve"> Развитие устной речи детей.</w:t>
      </w:r>
    </w:p>
    <w:p w:rsidR="003739C4" w:rsidRDefault="003739C4" w:rsidP="007717A2">
      <w:pPr>
        <w:pStyle w:val="a3"/>
        <w:spacing w:before="274" w:beforeAutospacing="0" w:after="274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Обучающие задачи:</w:t>
      </w:r>
      <w:r>
        <w:rPr>
          <w:color w:val="333333"/>
          <w:sz w:val="28"/>
          <w:szCs w:val="28"/>
        </w:rPr>
        <w:t xml:space="preserve"> Познакомить детей с непарными по твёрдости согласными звуками (ж, </w:t>
      </w:r>
      <w:proofErr w:type="spellStart"/>
      <w:r>
        <w:rPr>
          <w:color w:val="333333"/>
          <w:sz w:val="28"/>
          <w:szCs w:val="28"/>
        </w:rPr>
        <w:t>ш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ц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щ</w:t>
      </w:r>
      <w:proofErr w:type="spellEnd"/>
      <w:r>
        <w:rPr>
          <w:color w:val="333333"/>
          <w:sz w:val="28"/>
          <w:szCs w:val="28"/>
        </w:rPr>
        <w:t xml:space="preserve">, ч, </w:t>
      </w:r>
      <w:proofErr w:type="spellStart"/>
      <w:r>
        <w:rPr>
          <w:color w:val="333333"/>
          <w:sz w:val="28"/>
          <w:szCs w:val="28"/>
        </w:rPr>
        <w:t>й</w:t>
      </w:r>
      <w:proofErr w:type="spellEnd"/>
      <w:r>
        <w:rPr>
          <w:color w:val="333333"/>
          <w:sz w:val="28"/>
          <w:szCs w:val="28"/>
        </w:rPr>
        <w:t>). Продолжать работу по активизации словаря детей. Определять количество звуков в простых словах.</w:t>
      </w:r>
    </w:p>
    <w:p w:rsidR="003739C4" w:rsidRDefault="003739C4" w:rsidP="007717A2">
      <w:pPr>
        <w:pStyle w:val="a3"/>
        <w:spacing w:before="274" w:beforeAutospacing="0" w:after="274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Развивающие задачи:</w:t>
      </w:r>
      <w:r>
        <w:rPr>
          <w:color w:val="333333"/>
          <w:sz w:val="28"/>
          <w:szCs w:val="28"/>
        </w:rPr>
        <w:t xml:space="preserve"> Развивать фонематический слух: продолжать учить называть слова с определенным звуком. Совершенствовать умение различать на слух звуки родного языка. Совершенствовать умение подбирать к предложенному слову однокоренные, образовывать новые существительные с суффиксами. Закреплять понятия звук, слово, предложение. Упражнять в составлении предложений, членении простых предложений (без союзов и предлогов) на слова с указанием их последовательности. Продолжать учить детей делить слова на части, подбирать схему к названному слову.</w:t>
      </w:r>
    </w:p>
    <w:p w:rsidR="003739C4" w:rsidRDefault="003739C4" w:rsidP="007717A2">
      <w:pPr>
        <w:pStyle w:val="a3"/>
        <w:spacing w:beforeAutospacing="0" w:after="158" w:afterAutospacing="0"/>
        <w:ind w:right="43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Воспитательные задачи</w:t>
      </w:r>
      <w:r>
        <w:rPr>
          <w:color w:val="333333"/>
          <w:sz w:val="28"/>
          <w:szCs w:val="28"/>
        </w:rPr>
        <w:t xml:space="preserve">: Воспитывать доброжелательность, вежливость. </w:t>
      </w:r>
      <w:r>
        <w:rPr>
          <w:color w:val="000000"/>
          <w:sz w:val="28"/>
          <w:szCs w:val="28"/>
        </w:rPr>
        <w:t>Формировать интерес к учебной деятельности.</w:t>
      </w:r>
    </w:p>
    <w:p w:rsidR="003739C4" w:rsidRDefault="003739C4" w:rsidP="007717A2">
      <w:pPr>
        <w:pStyle w:val="a3"/>
        <w:spacing w:beforeAutospacing="0" w:after="158" w:afterAutospacing="0"/>
        <w:ind w:right="43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Интегрируемые образовательные области:</w:t>
      </w:r>
    </w:p>
    <w:p w:rsidR="003739C4" w:rsidRDefault="003739C4" w:rsidP="007717A2">
      <w:pPr>
        <w:pStyle w:val="a3"/>
        <w:spacing w:beforeAutospacing="0" w:after="158" w:afterAutospacing="0"/>
        <w:ind w:right="43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rFonts w:ascii="yandex-sans" w:hAnsi="yandex-sans"/>
          <w:color w:val="333333"/>
          <w:sz w:val="28"/>
          <w:szCs w:val="28"/>
        </w:rPr>
        <w:t>«</w:t>
      </w:r>
      <w:r>
        <w:rPr>
          <w:color w:val="333333"/>
          <w:sz w:val="28"/>
          <w:szCs w:val="28"/>
        </w:rPr>
        <w:t>Познавательное развитие»</w:t>
      </w:r>
    </w:p>
    <w:p w:rsidR="003739C4" w:rsidRDefault="003739C4" w:rsidP="007717A2">
      <w:pPr>
        <w:pStyle w:val="a3"/>
        <w:spacing w:beforeAutospacing="0" w:after="158" w:afterAutospacing="0"/>
        <w:ind w:right="43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333333"/>
          <w:sz w:val="28"/>
          <w:szCs w:val="28"/>
        </w:rPr>
        <w:t>«Социально-коммуникативное развитие»</w:t>
      </w:r>
    </w:p>
    <w:p w:rsidR="003739C4" w:rsidRDefault="003739C4" w:rsidP="007717A2">
      <w:pPr>
        <w:pStyle w:val="a3"/>
        <w:spacing w:beforeAutospacing="0" w:after="158" w:afterAutospacing="0"/>
        <w:ind w:right="43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333333"/>
          <w:sz w:val="28"/>
          <w:szCs w:val="28"/>
        </w:rPr>
        <w:t>«Физическое развитие»</w:t>
      </w:r>
    </w:p>
    <w:p w:rsidR="003739C4" w:rsidRDefault="003739C4" w:rsidP="007717A2">
      <w:pPr>
        <w:pStyle w:val="a3"/>
        <w:spacing w:beforeAutospacing="0" w:after="158" w:afterAutospacing="0"/>
        <w:ind w:right="43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333333"/>
          <w:sz w:val="28"/>
          <w:szCs w:val="28"/>
        </w:rPr>
        <w:t>«Художественно- эстетическое»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Словарная работа:</w:t>
      </w:r>
      <w:r>
        <w:rPr>
          <w:color w:val="333333"/>
          <w:sz w:val="28"/>
          <w:szCs w:val="28"/>
        </w:rPr>
        <w:t xml:space="preserve"> Антонимы, родственные слова, школьные принадлежности.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gramStart"/>
      <w:r>
        <w:rPr>
          <w:b/>
          <w:bCs/>
          <w:color w:val="333333"/>
          <w:sz w:val="28"/>
          <w:szCs w:val="28"/>
        </w:rPr>
        <w:t>Материалы и оборудование</w:t>
      </w:r>
      <w:r>
        <w:rPr>
          <w:color w:val="333333"/>
          <w:sz w:val="28"/>
          <w:szCs w:val="28"/>
        </w:rPr>
        <w:t xml:space="preserve">: магнитная доска, проектор, </w:t>
      </w:r>
      <w:proofErr w:type="spellStart"/>
      <w:r>
        <w:rPr>
          <w:color w:val="333333"/>
          <w:sz w:val="28"/>
          <w:szCs w:val="28"/>
        </w:rPr>
        <w:t>мультимедийная</w:t>
      </w:r>
      <w:proofErr w:type="spellEnd"/>
      <w:r>
        <w:rPr>
          <w:color w:val="333333"/>
          <w:sz w:val="28"/>
          <w:szCs w:val="28"/>
        </w:rPr>
        <w:t xml:space="preserve"> доска, картинки предметов, презентация, цветные картонные домики «Звукового города», мяч, игрушка Буратино.</w:t>
      </w:r>
      <w:proofErr w:type="gramEnd"/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Виды деятельности</w:t>
      </w:r>
      <w:r>
        <w:rPr>
          <w:color w:val="333333"/>
          <w:sz w:val="28"/>
          <w:szCs w:val="28"/>
        </w:rPr>
        <w:t>: игровая, коммуникативная, двигательная, продуктивная.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Формы работы с детьми</w:t>
      </w:r>
      <w:r>
        <w:rPr>
          <w:color w:val="000000"/>
          <w:sz w:val="28"/>
          <w:szCs w:val="28"/>
        </w:rPr>
        <w:t>: фронтальная, групповая, индивидуальная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Методы и приемы</w:t>
      </w:r>
      <w:r>
        <w:rPr>
          <w:color w:val="333333"/>
          <w:sz w:val="28"/>
          <w:szCs w:val="28"/>
        </w:rPr>
        <w:t>: игровые, наглядные, словесные,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333333"/>
          <w:sz w:val="28"/>
          <w:szCs w:val="28"/>
        </w:rPr>
        <w:t>практические.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 xml:space="preserve"> Разучивание стихов приветствия и прощания,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по теме ООД, знакомство с гласными и согласными звуками, знакомство с понятием предложение, слово, звук, чтение книги Толстого «Золотой ключик или приключение Буратино, словесные и дидактические игры.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before="274" w:beforeAutospacing="0" w:after="274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I Организационный момент</w:t>
      </w:r>
    </w:p>
    <w:p w:rsidR="003739C4" w:rsidRDefault="003739C4" w:rsidP="007717A2">
      <w:pPr>
        <w:pStyle w:val="a3"/>
        <w:spacing w:before="274" w:beforeAutospacing="0" w:after="274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i/>
          <w:iCs/>
          <w:color w:val="333333"/>
          <w:sz w:val="28"/>
          <w:szCs w:val="28"/>
        </w:rPr>
        <w:t>(Дети стоят в кругу.)</w:t>
      </w:r>
    </w:p>
    <w:p w:rsidR="003739C4" w:rsidRDefault="003739C4" w:rsidP="007717A2">
      <w:pPr>
        <w:pStyle w:val="a3"/>
        <w:spacing w:before="274" w:beforeAutospacing="0" w:after="274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333333"/>
          <w:sz w:val="28"/>
          <w:szCs w:val="28"/>
        </w:rPr>
        <w:t xml:space="preserve">Воспитатель предлагает </w:t>
      </w:r>
      <w:r>
        <w:rPr>
          <w:color w:val="000000"/>
          <w:sz w:val="28"/>
          <w:szCs w:val="28"/>
        </w:rPr>
        <w:t>поприветствовать друг друга.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Станем рядышком по кругу,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Улыбнёмся мы друг другу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Пожелаем всем добра,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Скажем «Здравствуйте, друзья!»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</w:rPr>
        <w:t xml:space="preserve"> Основная часть.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Сегодня на занятие к нам снова пришел Буратино. Он рассказал мне о том, что мудрый сверчок сообщил ему, что скоро Буратино попадёт в страну Знаний, где его ждут необыкновенные приключения. А вы хотели бы узнать, что это за страна? Усаживайтесь на ковре и слушайте! </w:t>
      </w:r>
      <w:r>
        <w:rPr>
          <w:b/>
          <w:bCs/>
          <w:i/>
          <w:iCs/>
          <w:color w:val="000000"/>
          <w:sz w:val="28"/>
          <w:szCs w:val="28"/>
        </w:rPr>
        <w:t>(Дети садятся на ковёр.)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Есть на свете удивительная страна. Это страна Знаний. </w:t>
      </w:r>
      <w:proofErr w:type="gramStart"/>
      <w:r>
        <w:rPr>
          <w:color w:val="000000"/>
          <w:sz w:val="28"/>
          <w:szCs w:val="28"/>
        </w:rPr>
        <w:t>В ней, как и в других странах, много городов, сёл, полей, лесов, рек, и даже морей, океанов.</w:t>
      </w:r>
      <w:proofErr w:type="gramEnd"/>
      <w:r>
        <w:rPr>
          <w:color w:val="000000"/>
          <w:sz w:val="28"/>
          <w:szCs w:val="28"/>
        </w:rPr>
        <w:t xml:space="preserve"> В этой стране живут необыкновенные жители: звуки, числа, буквы, цифры и разные науки. (Воспитатель предлагает совершить небольшое путешествие в страну Знаний.) 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Первый город, в котором мы побывае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 это Звуковой город.</w:t>
      </w:r>
      <w:r>
        <w:rPr>
          <w:b/>
          <w:bCs/>
          <w:i/>
          <w:iCs/>
          <w:color w:val="000000"/>
          <w:sz w:val="28"/>
          <w:szCs w:val="28"/>
        </w:rPr>
        <w:t xml:space="preserve"> (Дети подходят к магнитной доске, где располагаются «Звуковые домики») 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Мы бывали там не раз. Кто расскажет Буратино про этот город? (</w:t>
      </w:r>
      <w:proofErr w:type="gramStart"/>
      <w:r>
        <w:rPr>
          <w:color w:val="000000"/>
          <w:sz w:val="28"/>
          <w:szCs w:val="28"/>
        </w:rPr>
        <w:t>Рассказ ребёнка про</w:t>
      </w:r>
      <w:proofErr w:type="gramEnd"/>
      <w:r>
        <w:rPr>
          <w:color w:val="000000"/>
          <w:sz w:val="28"/>
          <w:szCs w:val="28"/>
        </w:rPr>
        <w:t xml:space="preserve"> Звуковой город) Звуки в своём городе живут мирно, но так было не всегда</w:t>
      </w:r>
      <w:r>
        <w:rPr>
          <w:b/>
          <w:bCs/>
          <w:color w:val="000000"/>
          <w:sz w:val="28"/>
          <w:szCs w:val="28"/>
        </w:rPr>
        <w:t>. («Сказка о непарных согласных звуках».)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Рядом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звуковым городом есть звуковой лес, давайте прогуляемся по нему.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(Дети выполняют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физминутку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, сопровождая те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кст дв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ижениями)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Идём по высокой траве,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 xml:space="preserve">Перепрыгиваем через лужи, 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Посмотрите, какая красота: «О-О-О» 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Налетел ветерок: «Ф-Ф-Ф»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Где-то волки рычали: «Р-Р-Р»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воздухе пчёлы жужжали: «Ж-Ж-Ж»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Змеи в траве шипели: </w:t>
      </w:r>
      <w:proofErr w:type="spellStart"/>
      <w:r>
        <w:rPr>
          <w:color w:val="000000"/>
          <w:sz w:val="28"/>
          <w:szCs w:val="28"/>
        </w:rPr>
        <w:t>Ш-ш-ш</w:t>
      </w:r>
      <w:proofErr w:type="spellEnd"/>
      <w:r>
        <w:rPr>
          <w:color w:val="000000"/>
          <w:sz w:val="28"/>
          <w:szCs w:val="28"/>
        </w:rPr>
        <w:t>!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Листья в лесу шумели: </w:t>
      </w:r>
      <w:proofErr w:type="spellStart"/>
      <w:r>
        <w:rPr>
          <w:color w:val="000000"/>
          <w:sz w:val="28"/>
          <w:szCs w:val="28"/>
        </w:rPr>
        <w:t>С-с-с</w:t>
      </w:r>
      <w:proofErr w:type="spellEnd"/>
      <w:r>
        <w:rPr>
          <w:color w:val="000000"/>
          <w:sz w:val="28"/>
          <w:szCs w:val="28"/>
        </w:rPr>
        <w:t>!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(Воспитатель предлагает поиграть в игры «Поймай звук», «Посчитай и назови звуки в слове» (командой)</w:t>
      </w:r>
      <w:proofErr w:type="gramEnd"/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Продолжим </w:t>
      </w:r>
      <w:proofErr w:type="gramStart"/>
      <w:r>
        <w:rPr>
          <w:color w:val="000000"/>
          <w:sz w:val="28"/>
          <w:szCs w:val="28"/>
        </w:rPr>
        <w:t>наше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путушествие</w:t>
      </w:r>
      <w:proofErr w:type="spellEnd"/>
      <w:r>
        <w:rPr>
          <w:color w:val="000000"/>
          <w:sz w:val="28"/>
          <w:szCs w:val="28"/>
        </w:rPr>
        <w:t xml:space="preserve">, побываем в городе </w:t>
      </w:r>
      <w:proofErr w:type="spellStart"/>
      <w:r>
        <w:rPr>
          <w:color w:val="000000"/>
          <w:sz w:val="28"/>
          <w:szCs w:val="28"/>
        </w:rPr>
        <w:t>Словограде</w:t>
      </w:r>
      <w:proofErr w:type="spellEnd"/>
      <w:r>
        <w:rPr>
          <w:color w:val="000000"/>
          <w:sz w:val="28"/>
          <w:szCs w:val="28"/>
        </w:rPr>
        <w:t xml:space="preserve">. Кто живёт в этом городе?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(Ответы детей.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Воспитатель предлагает сесть на стулья и рассмотреть слайды.)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Слова в этом городе живут на определённых улицах: на одной улице живут только те слова, которые начинаются с одинакового звука. Какие слова могут жить на улице, которые начинаются на звука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>?</w:t>
      </w:r>
      <w:r>
        <w:rPr>
          <w:b/>
          <w:bCs/>
          <w:i/>
          <w:iCs/>
          <w:color w:val="000000"/>
          <w:sz w:val="28"/>
          <w:szCs w:val="28"/>
        </w:rPr>
        <w:t xml:space="preserve"> (Ответы детей.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Проводится дидактическая игра «Назови слово на звук «Б».)</w:t>
      </w:r>
      <w:proofErr w:type="gramEnd"/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Рядом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городом </w:t>
      </w:r>
      <w:proofErr w:type="spellStart"/>
      <w:r>
        <w:rPr>
          <w:color w:val="000000"/>
          <w:sz w:val="28"/>
          <w:szCs w:val="28"/>
        </w:rPr>
        <w:t>Словоградом</w:t>
      </w:r>
      <w:proofErr w:type="spellEnd"/>
      <w:r>
        <w:rPr>
          <w:color w:val="000000"/>
          <w:sz w:val="28"/>
          <w:szCs w:val="28"/>
        </w:rPr>
        <w:t xml:space="preserve"> находится много озёр, где любят прогуливаться жители города.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озере Антонимов встречаются слова, которые не похожи по смыслу.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(Дети рассматривают слайд.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Проводится дидактическая игра «Скажи наоборот»)</w:t>
      </w:r>
      <w:proofErr w:type="gramEnd"/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Семейном озере можно встретить родственные слова, слова в которых есть одинаковая часть, эти слова гуляют целыми семьями. </w:t>
      </w:r>
      <w:proofErr w:type="gramStart"/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>Дети рассматривают слайд.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Проводится дидактическая игра «Придумай родственное слово».)</w:t>
      </w:r>
      <w:proofErr w:type="gramEnd"/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Побываем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парке развлечений, где слова могут качаться на качелях, кататься на каруселях, отдыхать у фонтана. </w:t>
      </w:r>
      <w:proofErr w:type="gramStart"/>
      <w:r>
        <w:rPr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>Дети рассматривают слайд.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Проводится дидактическая игра «Поможем словам».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Дети находят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схеыу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к словам, изображённым на слайдах)</w:t>
      </w:r>
      <w:proofErr w:type="gramEnd"/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про Буратино. 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Буратино потянулся,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Раз нагнулся, два нагнулся.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Руки в стороны развёл,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Видно ключик не нашёл.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Чтобы ключик нам достать-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 носочки надо встать.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Еще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центре города </w:t>
      </w:r>
      <w:proofErr w:type="spellStart"/>
      <w:r>
        <w:rPr>
          <w:color w:val="000000"/>
          <w:sz w:val="28"/>
          <w:szCs w:val="28"/>
        </w:rPr>
        <w:t>Словоград</w:t>
      </w:r>
      <w:proofErr w:type="spellEnd"/>
      <w:r>
        <w:rPr>
          <w:color w:val="000000"/>
          <w:sz w:val="28"/>
          <w:szCs w:val="28"/>
        </w:rPr>
        <w:t xml:space="preserve"> есть большая </w:t>
      </w:r>
      <w:proofErr w:type="spellStart"/>
      <w:r>
        <w:rPr>
          <w:color w:val="000000"/>
          <w:sz w:val="28"/>
          <w:szCs w:val="28"/>
        </w:rPr>
        <w:t>плошадь</w:t>
      </w:r>
      <w:proofErr w:type="spellEnd"/>
      <w:r>
        <w:rPr>
          <w:color w:val="000000"/>
          <w:sz w:val="28"/>
          <w:szCs w:val="28"/>
        </w:rPr>
        <w:t xml:space="preserve">, и когда на ней встречаются слова, то получаются разные предложения.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(Дети рассматривают слайд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Проводится дидактическая игра «Составь предложение », «Сосчитай слова в предложении».)</w:t>
      </w:r>
      <w:proofErr w:type="gramEnd"/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Есть</w:t>
      </w:r>
      <w:proofErr w:type="gramEnd"/>
      <w:r>
        <w:rPr>
          <w:color w:val="000000"/>
          <w:sz w:val="28"/>
          <w:szCs w:val="28"/>
        </w:rPr>
        <w:t xml:space="preserve"> в стране Знаний океан Мечты, в океане есть остров «Школьных принадлежностей». (</w:t>
      </w:r>
      <w:r>
        <w:rPr>
          <w:b/>
          <w:bCs/>
          <w:i/>
          <w:iCs/>
          <w:color w:val="000000"/>
          <w:sz w:val="28"/>
          <w:szCs w:val="28"/>
        </w:rPr>
        <w:t>Дети рассматривают слайд.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)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Сейчас мы отправимся на остров и узнаем, кто там живёт</w:t>
      </w:r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(Дети подходят к столу, где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разложениы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школьные принадлежности.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Проводится дидактическая игра «Назови жителя ласково».)</w:t>
      </w:r>
      <w:proofErr w:type="gramEnd"/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В океане Мечты плавают золотые рыбки, поймав которых, можно загадать любое желание, но чтобы их поймать </w:t>
      </w:r>
      <w:proofErr w:type="gramStart"/>
      <w:r>
        <w:rPr>
          <w:color w:val="000000"/>
          <w:sz w:val="28"/>
          <w:szCs w:val="28"/>
        </w:rPr>
        <w:t>нужно</w:t>
      </w:r>
      <w:proofErr w:type="gramEnd"/>
      <w:r>
        <w:rPr>
          <w:color w:val="000000"/>
          <w:sz w:val="28"/>
          <w:szCs w:val="28"/>
        </w:rPr>
        <w:t xml:space="preserve"> иметь удочку и специальные крючки. (</w:t>
      </w:r>
      <w:r>
        <w:rPr>
          <w:b/>
          <w:bCs/>
          <w:i/>
          <w:iCs/>
          <w:color w:val="000000"/>
          <w:sz w:val="28"/>
          <w:szCs w:val="28"/>
        </w:rPr>
        <w:t>Работа на листе бумаги «Рисование крючков».)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III</w:t>
      </w:r>
      <w:r>
        <w:rPr>
          <w:b/>
          <w:bCs/>
          <w:color w:val="000000"/>
          <w:sz w:val="28"/>
          <w:szCs w:val="28"/>
        </w:rPr>
        <w:t xml:space="preserve"> Заключительная часть.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Подведение итогов занятия. Что понравилось? Что нового узнали в звуковом городе.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8"/>
          <w:szCs w:val="28"/>
        </w:rPr>
        <w:t>Стихотворение читает ребёнок.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Без знаний всем нам не прожить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 в магазин нам не сходить.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Мы научимся считать, буквы разные писать!</w:t>
      </w:r>
    </w:p>
    <w:p w:rsidR="003739C4" w:rsidRDefault="003739C4" w:rsidP="007717A2">
      <w:pPr>
        <w:pStyle w:val="a3"/>
        <w:spacing w:after="0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Будем </w:t>
      </w:r>
      <w:proofErr w:type="gramStart"/>
      <w:r>
        <w:rPr>
          <w:color w:val="000000"/>
          <w:sz w:val="28"/>
          <w:szCs w:val="28"/>
        </w:rPr>
        <w:t>очень много</w:t>
      </w:r>
      <w:proofErr w:type="gramEnd"/>
      <w:r>
        <w:rPr>
          <w:color w:val="000000"/>
          <w:sz w:val="28"/>
          <w:szCs w:val="28"/>
        </w:rPr>
        <w:t xml:space="preserve"> знать и науки изучать!</w:t>
      </w:r>
    </w:p>
    <w:p w:rsidR="003739C4" w:rsidRDefault="003739C4" w:rsidP="007717A2">
      <w:pPr>
        <w:pStyle w:val="a3"/>
        <w:spacing w:after="158" w:afterAutospacing="0"/>
        <w:jc w:val="both"/>
        <w:rPr>
          <w:rFonts w:ascii="yandex-sans" w:hAnsi="yandex-sans" w:hint="eastAsia"/>
          <w:color w:val="000000"/>
          <w:sz w:val="23"/>
          <w:szCs w:val="23"/>
        </w:rPr>
      </w:pPr>
    </w:p>
    <w:p w:rsidR="003739C4" w:rsidRDefault="003739C4" w:rsidP="007717A2">
      <w:pPr>
        <w:jc w:val="both"/>
        <w:rPr>
          <w:rFonts w:ascii="Times New Roman" w:hAnsi="Times New Roman"/>
          <w:sz w:val="24"/>
          <w:szCs w:val="24"/>
        </w:rPr>
      </w:pPr>
    </w:p>
    <w:p w:rsidR="003739C4" w:rsidRDefault="003739C4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8F" w:rsidRPr="003739C4" w:rsidRDefault="00DA398F" w:rsidP="007717A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739C4">
        <w:rPr>
          <w:rFonts w:ascii="Times New Roman" w:hAnsi="Times New Roman" w:cs="Times New Roman"/>
          <w:b/>
          <w:sz w:val="36"/>
          <w:szCs w:val="36"/>
        </w:rPr>
        <w:t>2.Выступление старшего воспитателя МКДОУ детский сад «Солнышко» Шмелевой В.М.</w:t>
      </w:r>
    </w:p>
    <w:p w:rsid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98F" w:rsidRP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 xml:space="preserve">Быть готовым к школе не значит </w:t>
      </w:r>
    </w:p>
    <w:p w:rsidR="00DA398F" w:rsidRP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 xml:space="preserve">уметь читать, писать и считать. </w:t>
      </w:r>
    </w:p>
    <w:p w:rsidR="00DA398F" w:rsidRP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 xml:space="preserve">Быть готовым к школе </w:t>
      </w:r>
      <w:proofErr w:type="gramStart"/>
      <w:r w:rsidRPr="00DA398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A398F">
        <w:rPr>
          <w:rFonts w:ascii="Times New Roman" w:hAnsi="Times New Roman" w:cs="Times New Roman"/>
          <w:sz w:val="28"/>
          <w:szCs w:val="28"/>
        </w:rPr>
        <w:t>начит</w:t>
      </w:r>
    </w:p>
    <w:p w:rsidR="00DA398F" w:rsidRP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 xml:space="preserve"> быть готовым всему этому научиться»</w:t>
      </w:r>
    </w:p>
    <w:p w:rsidR="00DA398F" w:rsidRP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 xml:space="preserve">Доктор психологических наук  </w:t>
      </w:r>
    </w:p>
    <w:p w:rsidR="00DA398F" w:rsidRP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 xml:space="preserve">Леонид  Абрамович  </w:t>
      </w:r>
      <w:proofErr w:type="spellStart"/>
      <w:r w:rsidRPr="00DA398F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A398F">
        <w:rPr>
          <w:rFonts w:ascii="Times New Roman" w:hAnsi="Times New Roman" w:cs="Times New Roman"/>
          <w:sz w:val="28"/>
          <w:szCs w:val="28"/>
        </w:rPr>
        <w:t>.</w:t>
      </w:r>
    </w:p>
    <w:p w:rsidR="00DA398F" w:rsidRP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DA398F" w:rsidRPr="00DA398F" w:rsidRDefault="00DA398F" w:rsidP="007717A2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398F">
        <w:rPr>
          <w:rStyle w:val="c1c6"/>
          <w:rFonts w:ascii="Times New Roman" w:hAnsi="Times New Roman" w:cs="Times New Roman"/>
          <w:sz w:val="28"/>
          <w:szCs w:val="28"/>
        </w:rPr>
        <w:t>Образование – это ресурс развития общества.</w:t>
      </w:r>
    </w:p>
    <w:p w:rsidR="00DA398F" w:rsidRP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Style w:val="c1"/>
          <w:rFonts w:ascii="Times New Roman" w:hAnsi="Times New Roman" w:cs="Times New Roman"/>
          <w:sz w:val="28"/>
          <w:szCs w:val="28"/>
        </w:rPr>
        <w:t xml:space="preserve"> С 01.09.2013 года с учетом вступления в силу нового закона «Об образовании»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</w:t>
      </w:r>
    </w:p>
    <w:p w:rsidR="00DA398F" w:rsidRPr="00DA398F" w:rsidRDefault="00DA398F" w:rsidP="007717A2">
      <w:pPr>
        <w:pStyle w:val="c3c19"/>
        <w:jc w:val="both"/>
        <w:rPr>
          <w:rStyle w:val="c1c25"/>
          <w:sz w:val="28"/>
          <w:szCs w:val="28"/>
        </w:rPr>
      </w:pPr>
      <w:r w:rsidRPr="00DA398F">
        <w:rPr>
          <w:rStyle w:val="c1"/>
          <w:sz w:val="28"/>
          <w:szCs w:val="28"/>
        </w:rPr>
        <w:t>Школа и детский сад – два смежных звена в системе образования.</w:t>
      </w:r>
    </w:p>
    <w:p w:rsidR="00DA398F" w:rsidRPr="00DA398F" w:rsidRDefault="00DA398F" w:rsidP="007717A2">
      <w:pPr>
        <w:pStyle w:val="c3c19"/>
        <w:jc w:val="both"/>
        <w:rPr>
          <w:rStyle w:val="c1"/>
          <w:sz w:val="28"/>
          <w:szCs w:val="28"/>
        </w:rPr>
      </w:pPr>
      <w:r w:rsidRPr="00DA398F">
        <w:rPr>
          <w:rStyle w:val="c1c25"/>
          <w:sz w:val="28"/>
          <w:szCs w:val="28"/>
        </w:rPr>
        <w:t xml:space="preserve">Важнейшая задача образования и его основной результат – это преемственность, создающая общий благоприятный фон для физического, эмоционального и интеллектуального развития ребёнка в ДОУ и начальной школе. </w:t>
      </w:r>
    </w:p>
    <w:p w:rsidR="00DA398F" w:rsidRPr="00DA398F" w:rsidRDefault="00DA398F" w:rsidP="007717A2">
      <w:pPr>
        <w:pStyle w:val="c3"/>
        <w:jc w:val="both"/>
        <w:rPr>
          <w:sz w:val="28"/>
          <w:szCs w:val="28"/>
        </w:rPr>
      </w:pPr>
      <w:r w:rsidRPr="00DA398F">
        <w:rPr>
          <w:sz w:val="28"/>
          <w:szCs w:val="28"/>
        </w:rPr>
        <w:t>Проблема преемственности между дошкольным и начальным образованием актуальна во все времена.</w:t>
      </w:r>
    </w:p>
    <w:p w:rsidR="00DA398F" w:rsidRPr="00DA398F" w:rsidRDefault="00DA398F" w:rsidP="007717A2">
      <w:pPr>
        <w:pStyle w:val="c3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 xml:space="preserve">С 2014 года все дошкольные образовательные учреждения России перешли на новый Федеральный государственный образовательный стандарт дошкольного образования (ФГОС </w:t>
      </w:r>
      <w:proofErr w:type="gramStart"/>
      <w:r w:rsidRPr="00DA398F">
        <w:rPr>
          <w:rStyle w:val="c1"/>
          <w:sz w:val="28"/>
          <w:szCs w:val="28"/>
        </w:rPr>
        <w:t>ДО</w:t>
      </w:r>
      <w:proofErr w:type="gramEnd"/>
      <w:r w:rsidRPr="00DA398F">
        <w:rPr>
          <w:rStyle w:val="c1"/>
          <w:sz w:val="28"/>
          <w:szCs w:val="28"/>
        </w:rPr>
        <w:t xml:space="preserve">). </w:t>
      </w:r>
      <w:r w:rsidRPr="00DA398F">
        <w:rPr>
          <w:sz w:val="28"/>
          <w:szCs w:val="28"/>
        </w:rPr>
        <w:t xml:space="preserve"> Как решить проблему преемственности между ДОУ и начальной школой в рамках ФГОС дошкольного и начального общего образования? Этот вопрос сегодня ставят перед собой педагоги и психологи. </w:t>
      </w:r>
    </w:p>
    <w:p w:rsidR="00DA398F" w:rsidRPr="00DA398F" w:rsidRDefault="00DA398F" w:rsidP="007717A2">
      <w:pPr>
        <w:pStyle w:val="c3"/>
        <w:jc w:val="both"/>
        <w:rPr>
          <w:sz w:val="28"/>
          <w:szCs w:val="28"/>
        </w:rPr>
      </w:pPr>
      <w:r w:rsidRPr="00DA398F">
        <w:rPr>
          <w:rStyle w:val="c1"/>
          <w:sz w:val="28"/>
          <w:szCs w:val="28"/>
        </w:rPr>
        <w:t xml:space="preserve">Принятие новых Федеральных Государственных Образовательных Стандартов (ФГОС) начального школьного и дошкольного образования – важный этап преемственности деятельности детского сада и школы. Введение утвержденных на государственном уровне стандартов образования </w:t>
      </w:r>
      <w:r w:rsidRPr="00DA398F">
        <w:rPr>
          <w:rStyle w:val="c1"/>
          <w:sz w:val="28"/>
          <w:szCs w:val="28"/>
        </w:rPr>
        <w:lastRenderedPageBreak/>
        <w:t>существенно способствует обеспечению преемственности и перспективности повышения качества образования в целостной системе.</w:t>
      </w:r>
    </w:p>
    <w:p w:rsidR="00DA398F" w:rsidRPr="00DA398F" w:rsidRDefault="00DA398F" w:rsidP="007717A2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>Осуществление преемственности в работе детского сада и школы заключается в том, чтобы развить у дошкольника готовность к восприятию нового образа жизни, нового режима, развить эмоционально-волевые и интеллектуальные способности, которые дадут ему возможность овладеть широкой познавательной программой, т.е</w:t>
      </w:r>
      <w:proofErr w:type="gramStart"/>
      <w:r w:rsidRPr="00DA39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398F">
        <w:rPr>
          <w:rFonts w:ascii="Times New Roman" w:hAnsi="Times New Roman" w:cs="Times New Roman"/>
          <w:sz w:val="28"/>
          <w:szCs w:val="28"/>
        </w:rPr>
        <w:t>азвить 3 сферы: личностную, интеллектуальную и физическую.</w:t>
      </w:r>
    </w:p>
    <w:p w:rsidR="00DA398F" w:rsidRP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>Одной из важнейших задач, требующих комплексного решения, является создание единого образовательного процесса, связывающего дошкольные и школьные организации.</w:t>
      </w:r>
    </w:p>
    <w:p w:rsidR="00DA398F" w:rsidRPr="00DA398F" w:rsidRDefault="00DA398F" w:rsidP="007717A2">
      <w:pPr>
        <w:pStyle w:val="c3c19"/>
        <w:jc w:val="both"/>
        <w:rPr>
          <w:sz w:val="28"/>
          <w:szCs w:val="28"/>
        </w:rPr>
      </w:pPr>
      <w:r w:rsidRPr="00DA398F">
        <w:rPr>
          <w:rStyle w:val="c1c25"/>
          <w:sz w:val="28"/>
          <w:szCs w:val="28"/>
        </w:rPr>
        <w:t xml:space="preserve">Преемственность, которая способствует сохранению и укреплению здоровья ребёнка, ведёт к успешной адаптации детей. Важно, чтобы детский сад остался в памяти как островок детства, а школа приобрела яркие и желанные черты. 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Успехи в школьном обучении во многом зависят от того, как ребёнок готов к нему. У дошкольников необходимо сформировать такие элементы учебной деятельности как: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способность действовать по образцу;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умение слушать и выполнять инструкцию;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умение работать сосредоточенно и выполнять задание до конца;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умение задавать и отвечать на вопросы;</w:t>
      </w:r>
    </w:p>
    <w:p w:rsidR="00DA398F" w:rsidRPr="00DA398F" w:rsidRDefault="00DA398F" w:rsidP="007717A2">
      <w:pPr>
        <w:pStyle w:val="c3c5"/>
        <w:spacing w:before="0" w:after="0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умение оценивать, как свою работу, так и работу других детей.</w:t>
      </w:r>
      <w:r w:rsidRPr="00DA398F">
        <w:rPr>
          <w:sz w:val="28"/>
          <w:szCs w:val="28"/>
        </w:rPr>
        <w:br/>
      </w:r>
      <w:r w:rsidRPr="00DA398F">
        <w:rPr>
          <w:rStyle w:val="c1"/>
          <w:sz w:val="28"/>
          <w:szCs w:val="28"/>
        </w:rPr>
        <w:t>Тем самым у детей формируется психологическая готовность к школьному обучению.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Каковы критерии психологической готовности ребенка к школе?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1.Социально-психологическая готовность: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Учебная мотивация (хочет идти в школу, понимает важность и необходимость учения, проявляет выраженный интерес к получению знаний);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проблемной ситуации, признает авторитет взрослых)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2. Развитие школьно-значимых психофизиологических функций: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Развитие мелких мышц руки (рука хорошо развита, ребенок уверенно владеет карандашом, ножницами)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 xml:space="preserve">Пространственная ориентация, координация движений (умение правильно определять выше </w:t>
      </w:r>
      <w:proofErr w:type="gramStart"/>
      <w:r w:rsidRPr="00DA398F">
        <w:rPr>
          <w:rStyle w:val="c1"/>
          <w:sz w:val="28"/>
          <w:szCs w:val="28"/>
        </w:rPr>
        <w:t>-н</w:t>
      </w:r>
      <w:proofErr w:type="gramEnd"/>
      <w:r w:rsidRPr="00DA398F">
        <w:rPr>
          <w:rStyle w:val="c1"/>
          <w:sz w:val="28"/>
          <w:szCs w:val="28"/>
        </w:rPr>
        <w:t>иже, больше -меньше, слева -справа, вперед-назад)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Координация в системе «глаз-рука» (ребенок может правильно перенести в тетрадь простейший графический образ)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lastRenderedPageBreak/>
        <w:t>3. Развитие логического мышления (способность находить сходство и различие разных предметов при сравнении, умение правильно объединять предметы в группы)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4. Развитие произвольного внимания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К началу обучения в школе дети должны уметь: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правильно произносить звуки и различать их на слух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использовать в речи синонимы, антонимы, существительные с обобщающим значением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отвечать на вопросы и задавать их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самостоятельно передавать содержание литературного текста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sz w:val="28"/>
          <w:szCs w:val="28"/>
        </w:rPr>
      </w:pPr>
      <w:r w:rsidRPr="00DA398F">
        <w:rPr>
          <w:rStyle w:val="c1"/>
          <w:sz w:val="28"/>
          <w:szCs w:val="28"/>
        </w:rPr>
        <w:t>составлять рассказ о предметах (по плану, по картинке, по схеме, серии сюжетных картинок)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строить сложные предложения разных видов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составлять рассказ по картинке, серии картин, небольшие сказки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находить слова с определенным звуком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определять место звука в слове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составлять предложение из 3-4 слов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членить простые предложения на слова</w:t>
      </w:r>
      <w:proofErr w:type="gramStart"/>
      <w:r w:rsidRPr="00DA398F">
        <w:rPr>
          <w:rStyle w:val="c1"/>
          <w:sz w:val="28"/>
          <w:szCs w:val="28"/>
        </w:rPr>
        <w:t xml:space="preserve"> ,</w:t>
      </w:r>
      <w:proofErr w:type="gramEnd"/>
      <w:r w:rsidRPr="00DA398F">
        <w:rPr>
          <w:rStyle w:val="c1"/>
          <w:sz w:val="28"/>
          <w:szCs w:val="28"/>
        </w:rPr>
        <w:t>слова на слоги</w:t>
      </w:r>
    </w:p>
    <w:p w:rsidR="00DA398F" w:rsidRPr="00DA398F" w:rsidRDefault="00DA398F" w:rsidP="007717A2">
      <w:pPr>
        <w:pStyle w:val="c3c5"/>
        <w:numPr>
          <w:ilvl w:val="0"/>
          <w:numId w:val="1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иметь представление о сезонных явлениях природы</w:t>
      </w:r>
    </w:p>
    <w:p w:rsidR="00DA398F" w:rsidRPr="00DA398F" w:rsidRDefault="00DA398F" w:rsidP="007717A2">
      <w:pPr>
        <w:pStyle w:val="c3c5"/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К началу обучения в школе у ребенка должны быть развиты элементарные математические представления. Он должен знать:</w:t>
      </w:r>
    </w:p>
    <w:p w:rsidR="00DA398F" w:rsidRPr="00DA398F" w:rsidRDefault="00DA398F" w:rsidP="007717A2">
      <w:pPr>
        <w:pStyle w:val="c3c5"/>
        <w:numPr>
          <w:ilvl w:val="0"/>
          <w:numId w:val="2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Состав чисел первого десятка</w:t>
      </w:r>
    </w:p>
    <w:p w:rsidR="00DA398F" w:rsidRPr="00DA398F" w:rsidRDefault="00DA398F" w:rsidP="007717A2">
      <w:pPr>
        <w:pStyle w:val="c3c5"/>
        <w:numPr>
          <w:ilvl w:val="0"/>
          <w:numId w:val="2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 xml:space="preserve">Цифры 0-9, знаки +, -, =, больше </w:t>
      </w:r>
      <w:proofErr w:type="gramStart"/>
      <w:r w:rsidRPr="00DA398F">
        <w:rPr>
          <w:rStyle w:val="c1"/>
          <w:sz w:val="28"/>
          <w:szCs w:val="28"/>
        </w:rPr>
        <w:t>-м</w:t>
      </w:r>
      <w:proofErr w:type="gramEnd"/>
      <w:r w:rsidRPr="00DA398F">
        <w:rPr>
          <w:rStyle w:val="c1"/>
          <w:sz w:val="28"/>
          <w:szCs w:val="28"/>
        </w:rPr>
        <w:t>еньше</w:t>
      </w:r>
    </w:p>
    <w:p w:rsidR="00DA398F" w:rsidRPr="00DA398F" w:rsidRDefault="00DA398F" w:rsidP="007717A2">
      <w:pPr>
        <w:pStyle w:val="c3c5"/>
        <w:numPr>
          <w:ilvl w:val="0"/>
          <w:numId w:val="2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Прямой и обратный счет до 10</w:t>
      </w:r>
    </w:p>
    <w:p w:rsidR="00DA398F" w:rsidRPr="00DA398F" w:rsidRDefault="00DA398F" w:rsidP="007717A2">
      <w:pPr>
        <w:pStyle w:val="c3c5"/>
        <w:numPr>
          <w:ilvl w:val="0"/>
          <w:numId w:val="2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Составление и решение задач в одно действие на сложение и вычитание</w:t>
      </w:r>
    </w:p>
    <w:p w:rsidR="00DA398F" w:rsidRPr="00DA398F" w:rsidRDefault="00DA398F" w:rsidP="007717A2">
      <w:pPr>
        <w:pStyle w:val="c3c5"/>
        <w:numPr>
          <w:ilvl w:val="0"/>
          <w:numId w:val="2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Измерять длину предметов, объем с помощью условной мерки</w:t>
      </w:r>
    </w:p>
    <w:p w:rsidR="00DA398F" w:rsidRPr="00DA398F" w:rsidRDefault="00DA398F" w:rsidP="007717A2">
      <w:pPr>
        <w:pStyle w:val="c3c5"/>
        <w:numPr>
          <w:ilvl w:val="0"/>
          <w:numId w:val="2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Делить круг, квадрат на 2-8 частей</w:t>
      </w:r>
    </w:p>
    <w:p w:rsidR="00DA398F" w:rsidRPr="00DA398F" w:rsidRDefault="00DA398F" w:rsidP="007717A2">
      <w:pPr>
        <w:pStyle w:val="c3c5"/>
        <w:numPr>
          <w:ilvl w:val="0"/>
          <w:numId w:val="2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Ориентироваться на листе клетчатой бумаги</w:t>
      </w:r>
    </w:p>
    <w:p w:rsidR="00DA398F" w:rsidRPr="00DA398F" w:rsidRDefault="00DA398F" w:rsidP="007717A2">
      <w:pPr>
        <w:pStyle w:val="c3c5"/>
        <w:numPr>
          <w:ilvl w:val="0"/>
          <w:numId w:val="2"/>
        </w:numPr>
        <w:jc w:val="both"/>
        <w:rPr>
          <w:rStyle w:val="c1"/>
          <w:sz w:val="28"/>
          <w:szCs w:val="28"/>
        </w:rPr>
      </w:pPr>
      <w:r w:rsidRPr="00DA398F">
        <w:rPr>
          <w:rStyle w:val="c1"/>
          <w:sz w:val="28"/>
          <w:szCs w:val="28"/>
        </w:rPr>
        <w:t>Определять время по часам</w:t>
      </w:r>
    </w:p>
    <w:p w:rsidR="00DA398F" w:rsidRP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 xml:space="preserve">Подготовка детей к школе - задача комплексная, многогранная и охватывает все сферы жизни ребенка. </w:t>
      </w:r>
      <w:r w:rsidRPr="00DA398F">
        <w:rPr>
          <w:rStyle w:val="c1c32"/>
          <w:rFonts w:ascii="Times New Roman" w:hAnsi="Times New Roman" w:cs="Times New Roman"/>
          <w:sz w:val="28"/>
          <w:szCs w:val="28"/>
        </w:rPr>
        <w:t>Задача ФГОС – учить детей самостоятельно учиться</w:t>
      </w:r>
      <w:proofErr w:type="gramStart"/>
      <w:r w:rsidRPr="00DA398F">
        <w:rPr>
          <w:rStyle w:val="c1c32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398F">
        <w:rPr>
          <w:rFonts w:ascii="Times New Roman" w:hAnsi="Times New Roman" w:cs="Times New Roman"/>
          <w:sz w:val="28"/>
          <w:szCs w:val="28"/>
        </w:rPr>
        <w:t>Наличие знаний само по себе не определяет успешность обучения, гораздо важнее, чтобы ребенок умел самостоятельно их добывать и применять. В этом заключается </w:t>
      </w:r>
      <w:proofErr w:type="spellStart"/>
      <w:r w:rsidRPr="00DA398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A398F">
        <w:rPr>
          <w:rFonts w:ascii="Times New Roman" w:hAnsi="Times New Roman" w:cs="Times New Roman"/>
          <w:sz w:val="28"/>
          <w:szCs w:val="28"/>
        </w:rPr>
        <w:t xml:space="preserve"> подход (сознание формируется в деятельности), который лежит в основе государственных образовательных стандартов. Через действие начинается понимание.</w:t>
      </w:r>
      <w:r w:rsidRPr="00DA398F">
        <w:rPr>
          <w:rFonts w:ascii="Times New Roman" w:hAnsi="Times New Roman" w:cs="Times New Roman"/>
          <w:sz w:val="28"/>
          <w:szCs w:val="28"/>
        </w:rPr>
        <w:br/>
      </w:r>
      <w:r w:rsidRPr="00DA398F">
        <w:rPr>
          <w:rStyle w:val="c1"/>
          <w:rFonts w:ascii="Times New Roman" w:hAnsi="Times New Roman" w:cs="Times New Roman"/>
          <w:sz w:val="28"/>
          <w:szCs w:val="28"/>
        </w:rPr>
        <w:t xml:space="preserve">Стандарт нацелен на то, чтобы у ребенка возникла мотивация к школьному обучению, познанию и творчеству. Важнее всего в дошкольном детстве </w:t>
      </w:r>
      <w:r w:rsidRPr="00DA398F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развивать память, внимание, мышление, воображение: не сад должен готовить ребенка к школе, а школа готовиться к ребенку: вундеркинду, проблемному в социализации, недостаточно развитому и т.д. Дошкольный ребенок-человек играющий, поэтому в стандарте </w:t>
      </w:r>
      <w:proofErr w:type="gramStart"/>
      <w:r w:rsidRPr="00DA398F">
        <w:rPr>
          <w:rStyle w:val="c1"/>
          <w:rFonts w:ascii="Times New Roman" w:hAnsi="Times New Roman" w:cs="Times New Roman"/>
          <w:sz w:val="28"/>
          <w:szCs w:val="28"/>
        </w:rPr>
        <w:t>ДО</w:t>
      </w:r>
      <w:proofErr w:type="gramEnd"/>
      <w:r w:rsidRPr="00DA398F">
        <w:rPr>
          <w:rStyle w:val="c1"/>
          <w:rFonts w:ascii="Times New Roman" w:hAnsi="Times New Roman" w:cs="Times New Roman"/>
          <w:sz w:val="28"/>
          <w:szCs w:val="28"/>
        </w:rPr>
        <w:t xml:space="preserve"> закреплено, что </w:t>
      </w:r>
      <w:proofErr w:type="gramStart"/>
      <w:r w:rsidRPr="00DA398F">
        <w:rPr>
          <w:rStyle w:val="c1"/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DA398F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входит в жизнь ребенка через ворота детской игры.</w:t>
      </w:r>
      <w:r w:rsidRPr="00DA398F">
        <w:rPr>
          <w:rFonts w:ascii="Times New Roman" w:hAnsi="Times New Roman" w:cs="Times New Roman"/>
          <w:b/>
          <w:sz w:val="28"/>
          <w:szCs w:val="28"/>
        </w:rPr>
        <w:br/>
      </w:r>
      <w:r w:rsidRPr="00DA398F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с детьми 2-7 лет в детском саду  дается по образовательным  областям: « Социально-коммуникативное развитие», «Познавательное развитие», «Речевое развитие», «Художественно-эстетическое развитие», « Физическое развитие» Содержание работы ориентировано на разностороннее развитие дошкольников с учетом их возрастных и индивидуальных особенностей.</w:t>
      </w:r>
    </w:p>
    <w:p w:rsidR="00DA398F" w:rsidRPr="00DA398F" w:rsidRDefault="00DA398F" w:rsidP="007717A2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>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ориентиров:</w:t>
      </w:r>
    </w:p>
    <w:p w:rsidR="00DA398F" w:rsidRP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b/>
          <w:sz w:val="28"/>
          <w:szCs w:val="28"/>
        </w:rPr>
        <w:t>На этапе завершения дошкольного образования</w:t>
      </w:r>
      <w:r w:rsidRPr="00DA398F">
        <w:rPr>
          <w:rFonts w:ascii="Times New Roman" w:hAnsi="Times New Roman" w:cs="Times New Roman"/>
          <w:sz w:val="28"/>
          <w:szCs w:val="28"/>
        </w:rPr>
        <w:br/>
        <w:t xml:space="preserve">Овладевает основными культурными способами деятельности, </w:t>
      </w:r>
      <w:r w:rsidR="00910657">
        <w:rPr>
          <w:rFonts w:ascii="Times New Roman" w:hAnsi="Times New Roman" w:cs="Times New Roman"/>
          <w:sz w:val="28"/>
          <w:szCs w:val="28"/>
        </w:rPr>
        <w:t>п</w:t>
      </w:r>
      <w:r w:rsidRPr="00DA398F">
        <w:rPr>
          <w:rFonts w:ascii="Times New Roman" w:hAnsi="Times New Roman" w:cs="Times New Roman"/>
          <w:sz w:val="28"/>
          <w:szCs w:val="28"/>
        </w:rPr>
        <w:t>роявляет инициативу и самостоятельнос</w:t>
      </w:r>
      <w:r w:rsidR="00910657">
        <w:rPr>
          <w:rFonts w:ascii="Times New Roman" w:hAnsi="Times New Roman" w:cs="Times New Roman"/>
          <w:sz w:val="28"/>
          <w:szCs w:val="28"/>
        </w:rPr>
        <w:t>ть в разных видах</w:t>
      </w:r>
      <w:proofErr w:type="gramStart"/>
      <w:r w:rsidR="009106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98F">
        <w:rPr>
          <w:rFonts w:ascii="Times New Roman" w:hAnsi="Times New Roman" w:cs="Times New Roman"/>
          <w:sz w:val="28"/>
          <w:szCs w:val="28"/>
        </w:rPr>
        <w:t>способен выбирать себе род занятий, участников по совместной деятельности</w:t>
      </w:r>
      <w:r w:rsidR="006F1CF0">
        <w:rPr>
          <w:rFonts w:ascii="Times New Roman" w:hAnsi="Times New Roman" w:cs="Times New Roman"/>
          <w:sz w:val="28"/>
          <w:szCs w:val="28"/>
        </w:rPr>
        <w:t>.</w:t>
      </w:r>
      <w:r w:rsidRPr="00DA398F">
        <w:rPr>
          <w:rFonts w:ascii="Times New Roman" w:hAnsi="Times New Roman" w:cs="Times New Roman"/>
          <w:sz w:val="28"/>
          <w:szCs w:val="28"/>
        </w:rPr>
        <w:t xml:space="preserve"> </w:t>
      </w:r>
      <w:r w:rsidRPr="00DA398F">
        <w:rPr>
          <w:rFonts w:ascii="Times New Roman" w:hAnsi="Times New Roman" w:cs="Times New Roman"/>
          <w:sz w:val="28"/>
          <w:szCs w:val="28"/>
        </w:rPr>
        <w:br/>
        <w:t xml:space="preserve">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r w:rsidRPr="00DA398F">
        <w:rPr>
          <w:rFonts w:ascii="Times New Roman" w:hAnsi="Times New Roman" w:cs="Times New Roman"/>
          <w:sz w:val="28"/>
          <w:szCs w:val="28"/>
        </w:rPr>
        <w:br/>
        <w:t>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себя; старается разрешать конфликты</w:t>
      </w:r>
      <w:proofErr w:type="gramStart"/>
      <w:r w:rsidRPr="00DA398F">
        <w:rPr>
          <w:rFonts w:ascii="Times New Roman" w:hAnsi="Times New Roman" w:cs="Times New Roman"/>
          <w:sz w:val="28"/>
          <w:szCs w:val="28"/>
        </w:rPr>
        <w:t xml:space="preserve"> </w:t>
      </w:r>
      <w:r w:rsidRPr="00DA398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A398F">
        <w:rPr>
          <w:rFonts w:ascii="Times New Roman" w:hAnsi="Times New Roman" w:cs="Times New Roman"/>
          <w:sz w:val="28"/>
          <w:szCs w:val="28"/>
        </w:rPr>
        <w:t xml:space="preserve">бладает развитым воображением, которое реализуется в разных видах деятельности, и, прежде всего, в игре; владеет разными формами и видами игры, различает условную и реальную ситуации, умеет подчиняться разным правилам и социальным нормам </w:t>
      </w:r>
      <w:r w:rsidRPr="00DA398F">
        <w:rPr>
          <w:rFonts w:ascii="Times New Roman" w:hAnsi="Times New Roman" w:cs="Times New Roman"/>
          <w:sz w:val="28"/>
          <w:szCs w:val="28"/>
        </w:rPr>
        <w:br/>
        <w:t>Достаточно хорошо владеет устной речью, может выражать свои мысли и желания, строит речевые высказывания в ситуации общения, может выделять звуки в словах, у ребёнка складываются предпосылки грамотности</w:t>
      </w:r>
      <w:proofErr w:type="gramStart"/>
      <w:r w:rsidRPr="00DA398F">
        <w:rPr>
          <w:rFonts w:ascii="Times New Roman" w:hAnsi="Times New Roman" w:cs="Times New Roman"/>
          <w:sz w:val="28"/>
          <w:szCs w:val="28"/>
        </w:rPr>
        <w:t xml:space="preserve"> </w:t>
      </w:r>
      <w:r w:rsidRPr="00DA398F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DA398F">
        <w:rPr>
          <w:rFonts w:ascii="Times New Roman" w:hAnsi="Times New Roman" w:cs="Times New Roman"/>
          <w:sz w:val="28"/>
          <w:szCs w:val="28"/>
        </w:rPr>
        <w:t xml:space="preserve"> ребёнка развита крупная и мелкая моторика; он подвижен, вынослив, владеет основными движениями, может контролировать свои движения и управлять ими </w:t>
      </w:r>
      <w:r w:rsidRPr="00DA398F">
        <w:rPr>
          <w:rFonts w:ascii="Times New Roman" w:hAnsi="Times New Roman" w:cs="Times New Roman"/>
          <w:sz w:val="28"/>
          <w:szCs w:val="28"/>
        </w:rPr>
        <w:br/>
        <w:t xml:space="preserve">Способен к волевым усилиям, может следовать социальным нормам </w:t>
      </w:r>
      <w:r w:rsidRPr="00DA398F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и правилам в разных видах деятельности, во взаимоотношениях </w:t>
      </w:r>
      <w:proofErr w:type="gramStart"/>
      <w:r w:rsidRPr="00DA398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A398F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 </w:t>
      </w:r>
      <w:bookmarkStart w:id="0" w:name="_GoBack"/>
      <w:bookmarkEnd w:id="0"/>
      <w:r w:rsidRPr="00DA398F">
        <w:rPr>
          <w:rFonts w:ascii="Times New Roman" w:hAnsi="Times New Roman" w:cs="Times New Roman"/>
          <w:sz w:val="28"/>
          <w:szCs w:val="28"/>
        </w:rPr>
        <w:br/>
        <w:t>Ребёнок проявляет любознательность…</w:t>
      </w:r>
    </w:p>
    <w:p w:rsidR="00DA398F" w:rsidRPr="00DA398F" w:rsidRDefault="00DA398F" w:rsidP="007717A2">
      <w:pPr>
        <w:spacing w:before="60" w:after="6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398F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proofErr w:type="spellStart"/>
      <w:r w:rsidRPr="00DA398F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DA398F">
        <w:rPr>
          <w:rFonts w:ascii="Times New Roman" w:hAnsi="Times New Roman" w:cs="Times New Roman"/>
          <w:sz w:val="28"/>
          <w:szCs w:val="28"/>
        </w:rPr>
        <w:t>, дошкольный и младший школьный возраст -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–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 преемственности.</w:t>
      </w:r>
    </w:p>
    <w:p w:rsidR="00DA398F" w:rsidRDefault="00DA398F" w:rsidP="007717A2">
      <w:pPr>
        <w:jc w:val="both"/>
        <w:rPr>
          <w:rFonts w:ascii="Times New Roman" w:hAnsi="Times New Roman" w:cs="Times New Roman"/>
          <w:sz w:val="28"/>
          <w:szCs w:val="28"/>
        </w:rPr>
      </w:pPr>
      <w:r w:rsidRPr="00DA398F">
        <w:rPr>
          <w:rStyle w:val="c1"/>
          <w:rFonts w:ascii="Times New Roman" w:hAnsi="Times New Roman" w:cs="Times New Roman"/>
          <w:sz w:val="28"/>
          <w:szCs w:val="28"/>
        </w:rPr>
        <w:t>Закончить свое выступление хочу словами В.А.Сухомлинского.</w:t>
      </w:r>
      <w:r w:rsidRPr="00DA398F">
        <w:rPr>
          <w:rFonts w:ascii="Times New Roman" w:hAnsi="Times New Roman" w:cs="Times New Roman"/>
          <w:sz w:val="28"/>
          <w:szCs w:val="28"/>
        </w:rPr>
        <w:br/>
      </w:r>
      <w:r w:rsidRPr="00DA398F">
        <w:rPr>
          <w:rStyle w:val="c1c9"/>
          <w:rFonts w:ascii="Times New Roman" w:hAnsi="Times New Roman" w:cs="Times New Roman"/>
          <w:sz w:val="28"/>
          <w:szCs w:val="28"/>
        </w:rPr>
        <w:t>«…Школа не должна вносить резкой перемены в жизнь детей. Пусть, став учеником, ребенок продолжает дел</w:t>
      </w:r>
      <w:r w:rsidR="007717A2">
        <w:rPr>
          <w:rStyle w:val="c1c9"/>
          <w:rFonts w:ascii="Times New Roman" w:hAnsi="Times New Roman" w:cs="Times New Roman"/>
          <w:sz w:val="28"/>
          <w:szCs w:val="28"/>
        </w:rPr>
        <w:t>ать сегодня то, что делал вчера.</w:t>
      </w:r>
      <w:r w:rsidRPr="00DA398F">
        <w:rPr>
          <w:rStyle w:val="c1c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98F">
        <w:rPr>
          <w:rStyle w:val="c1c9"/>
          <w:rFonts w:ascii="Times New Roman" w:hAnsi="Times New Roman" w:cs="Times New Roman"/>
          <w:sz w:val="28"/>
          <w:szCs w:val="28"/>
        </w:rPr>
        <w:t>П</w:t>
      </w:r>
      <w:proofErr w:type="gramEnd"/>
      <w:r w:rsidRPr="00DA398F">
        <w:rPr>
          <w:rStyle w:val="c1c9"/>
          <w:rFonts w:ascii="Times New Roman" w:hAnsi="Times New Roman" w:cs="Times New Roman"/>
          <w:sz w:val="28"/>
          <w:szCs w:val="28"/>
        </w:rPr>
        <w:t xml:space="preserve">усть новое проявляется в его жизни постепенно и не ошеломляет лавиной впечатлений…" </w:t>
      </w:r>
      <w:r w:rsidRPr="00DA398F">
        <w:rPr>
          <w:rFonts w:ascii="Times New Roman" w:hAnsi="Times New Roman" w:cs="Times New Roman"/>
          <w:sz w:val="28"/>
          <w:szCs w:val="28"/>
        </w:rPr>
        <w:br/>
      </w:r>
    </w:p>
    <w:p w:rsidR="00910657" w:rsidRDefault="00DA398F" w:rsidP="007717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98F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910657" w:rsidRDefault="00910657" w:rsidP="007717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98F" w:rsidRPr="003739C4" w:rsidRDefault="00910657" w:rsidP="007717A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739C4">
        <w:rPr>
          <w:rFonts w:ascii="Times New Roman" w:hAnsi="Times New Roman" w:cs="Times New Roman"/>
          <w:b/>
          <w:sz w:val="36"/>
          <w:szCs w:val="36"/>
        </w:rPr>
        <w:t>3. Круглый стол по теме РМО. Выступление учителей и воспитателей детских садов по вопросам преемственности</w:t>
      </w:r>
      <w:proofErr w:type="gramStart"/>
      <w:r w:rsidRPr="003739C4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3739C4">
        <w:rPr>
          <w:rFonts w:ascii="Times New Roman" w:hAnsi="Times New Roman" w:cs="Times New Roman"/>
          <w:b/>
          <w:sz w:val="36"/>
          <w:szCs w:val="36"/>
        </w:rPr>
        <w:t xml:space="preserve"> обсуждение образовательных программ</w:t>
      </w:r>
      <w:r w:rsidR="003739C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739C4">
        <w:rPr>
          <w:rFonts w:ascii="Times New Roman" w:hAnsi="Times New Roman" w:cs="Times New Roman"/>
          <w:b/>
          <w:sz w:val="36"/>
          <w:szCs w:val="36"/>
        </w:rPr>
        <w:t xml:space="preserve"> начальной школы и детского сада в свете требований образовательного стандарта.</w:t>
      </w:r>
      <w:r w:rsidR="00DA398F" w:rsidRPr="003739C4">
        <w:rPr>
          <w:rFonts w:ascii="Times New Roman" w:hAnsi="Times New Roman" w:cs="Times New Roman"/>
          <w:b/>
          <w:sz w:val="36"/>
          <w:szCs w:val="36"/>
        </w:rPr>
        <w:br/>
      </w:r>
    </w:p>
    <w:p w:rsidR="00DA398F" w:rsidRPr="003739C4" w:rsidRDefault="00DA398F" w:rsidP="007717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DA398F" w:rsidRPr="003739C4" w:rsidSect="00EC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63F4"/>
    <w:multiLevelType w:val="hybridMultilevel"/>
    <w:tmpl w:val="B024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869D8"/>
    <w:multiLevelType w:val="hybridMultilevel"/>
    <w:tmpl w:val="C65E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83744"/>
    <w:rsid w:val="0015757A"/>
    <w:rsid w:val="003739C4"/>
    <w:rsid w:val="00413163"/>
    <w:rsid w:val="006F1CF0"/>
    <w:rsid w:val="007717A2"/>
    <w:rsid w:val="007C0485"/>
    <w:rsid w:val="007E3C4D"/>
    <w:rsid w:val="008C07B3"/>
    <w:rsid w:val="008D2646"/>
    <w:rsid w:val="00910657"/>
    <w:rsid w:val="00983744"/>
    <w:rsid w:val="00BC2543"/>
    <w:rsid w:val="00DA398F"/>
    <w:rsid w:val="00E06C1E"/>
    <w:rsid w:val="00E60183"/>
    <w:rsid w:val="00EC27EB"/>
    <w:rsid w:val="00F9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A398F"/>
  </w:style>
  <w:style w:type="character" w:customStyle="1" w:styleId="c1c6">
    <w:name w:val="c1 c6"/>
    <w:basedOn w:val="a0"/>
    <w:rsid w:val="00DA398F"/>
  </w:style>
  <w:style w:type="paragraph" w:customStyle="1" w:styleId="c3">
    <w:name w:val="c3"/>
    <w:basedOn w:val="a"/>
    <w:rsid w:val="00DA398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9">
    <w:name w:val="c3 c19"/>
    <w:basedOn w:val="a"/>
    <w:rsid w:val="00DA398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5">
    <w:name w:val="c1 c25"/>
    <w:basedOn w:val="a0"/>
    <w:rsid w:val="00DA398F"/>
  </w:style>
  <w:style w:type="character" w:customStyle="1" w:styleId="c1c32">
    <w:name w:val="c1 c32"/>
    <w:basedOn w:val="a0"/>
    <w:rsid w:val="00DA398F"/>
  </w:style>
  <w:style w:type="paragraph" w:customStyle="1" w:styleId="c3c5">
    <w:name w:val="c3 c5"/>
    <w:basedOn w:val="a"/>
    <w:rsid w:val="00DA398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9">
    <w:name w:val="c1 c9"/>
    <w:basedOn w:val="a0"/>
    <w:rsid w:val="00DA398F"/>
  </w:style>
  <w:style w:type="paragraph" w:styleId="a3">
    <w:name w:val="Normal (Web)"/>
    <w:basedOn w:val="a"/>
    <w:semiHidden/>
    <w:unhideWhenUsed/>
    <w:rsid w:val="003739C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US75DVFUYAPE-1655094551-158</_dlc_DocId>
    <_dlc_DocIdUrl xmlns="1ca21ed8-a3df-4193-b700-fd65bdc63fa0">
      <Url>http://www.eduportal44.ru/Makariev_EDU/makar-rmk/_layouts/15/DocIdRedir.aspx?ID=US75DVFUYAPE-1655094551-158</Url>
      <Description>US75DVFUYAPE-1655094551-158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AB8A3-C16A-4B93-83AB-A00DCF622A59}"/>
</file>

<file path=customXml/itemProps2.xml><?xml version="1.0" encoding="utf-8"?>
<ds:datastoreItem xmlns:ds="http://schemas.openxmlformats.org/officeDocument/2006/customXml" ds:itemID="{BC87260C-B885-4360-B539-E6EAB644AB29}"/>
</file>

<file path=customXml/itemProps3.xml><?xml version="1.0" encoding="utf-8"?>
<ds:datastoreItem xmlns:ds="http://schemas.openxmlformats.org/officeDocument/2006/customXml" ds:itemID="{B9B0C3BF-1641-4C3F-8C72-75CA50C8D6BD}"/>
</file>

<file path=customXml/itemProps4.xml><?xml version="1.0" encoding="utf-8"?>
<ds:datastoreItem xmlns:ds="http://schemas.openxmlformats.org/officeDocument/2006/customXml" ds:itemID="{536F8116-ED9A-4270-887C-580D9F4EC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OO</cp:lastModifiedBy>
  <cp:revision>15</cp:revision>
  <dcterms:created xsi:type="dcterms:W3CDTF">2017-06-07T06:45:00Z</dcterms:created>
  <dcterms:modified xsi:type="dcterms:W3CDTF">2017-06-08T11:43:00Z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c8a88edb-2632-4492-9b9a-9dfd649d8196</vt:lpwstr>
  </property>
</Properties>
</file>