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EA8" w:rsidRPr="00382EA8" w:rsidRDefault="00382EA8" w:rsidP="00382EA8">
      <w:pPr>
        <w:jc w:val="center"/>
        <w:rPr>
          <w:rFonts w:ascii="Verdana" w:hAnsi="Verdana"/>
          <w:b/>
          <w:i/>
          <w:color w:val="000000"/>
        </w:rPr>
      </w:pPr>
      <w:r w:rsidRPr="00382EA8">
        <w:rPr>
          <w:rFonts w:ascii="Verdana" w:hAnsi="Verdana"/>
          <w:b/>
          <w:i/>
          <w:color w:val="000000"/>
        </w:rPr>
        <w:t>Прокурор разъясняет: об ответственности несовершеннолетних</w:t>
      </w:r>
    </w:p>
    <w:p w:rsidR="00382EA8" w:rsidRPr="00382EA8" w:rsidRDefault="00382EA8" w:rsidP="00EB4683">
      <w:pPr>
        <w:rPr>
          <w:rFonts w:ascii="Verdana" w:hAnsi="Verdana"/>
          <w:b/>
          <w:i/>
          <w:color w:val="000000"/>
        </w:rPr>
      </w:pPr>
    </w:p>
    <w:p w:rsidR="00E403D7" w:rsidRDefault="00382EA8">
      <w:r>
        <w:rPr>
          <w:rFonts w:ascii="Verdana" w:hAnsi="Verdana"/>
          <w:color w:val="000000"/>
        </w:rPr>
        <w:t>Понятие преступления закреплено в ст. 14 УК РФ, согласно которой преступлением признается виновно совершенное общественное опасное деяние, запрещенное Уголовным законом под угрозой наказания. При этом согласно нормам УК РФ несовершеннолетними признаются лица, не достигшие восемнадцатилетнего возраста. По общему правилу уголовная ответственность предусмотрена за любые преступные деяния с 16 лет, а за тяжкие и особо тяжкие преступления и некоторые преступления средней тяжести – с 14 лет. Лица, не достигшие возраста 14 лет, не несут уголовной ответственности, так как законодатель считает, что в таком возрасте человек не способен в полной мере осознавать последствия своих деяний.</w:t>
      </w:r>
      <w:bookmarkStart w:id="0" w:name="_GoBack"/>
      <w:bookmarkEnd w:id="0"/>
      <w:r>
        <w:rPr>
          <w:rFonts w:ascii="Verdana" w:hAnsi="Verdana"/>
          <w:color w:val="000000"/>
        </w:rPr>
        <w:t xml:space="preserve"> В ст. 20 УК РФ законодатель определил исчерпывающий перечень преступлений, за которые лица, достигшие ко времени совершения преступления возраста 14 лет, подлежат уголовной ответственности. Например: убийство, умышленное причинение тяжкого вреда здоровью, похищение человека, изнасилование или насильственные действия сексуального характера, вымогательство, неправомерное завладение автомобилем или иным транспортным средством без цели хищения (угон), грабеж, разбой, заведомо ложное сообщение об акте терроризма, вандализм и другие. Уголовная ответственность несовершеннолетних определяется ст. 87 УК РФ, при вынесении приговора в отношении несовершеннолетнего его возраст является смягчающим обстоятельством. В отличие от взрослых к несовершеннолетним применяются более мягкие меры и виды уголовного наказания. Учитывая социальный статус подростков и возрастные особенности, цели наказания в данном случае направлены на перевоспитание человека. Так, наказание в виде штрафа может быть назначено как несовершеннолетнему, так и взыскано с его родителей, при этом сумма штрафа не может превышать 50 000 рублей. Обязательные работы, которые заключаются в выполнении несовершеннолетним посильных работ и исполняются в свободное от учебы или основной работы время. При этом общий срок наказания не должен превышать 160 часов, а продолжительность исполнения для лиц, не достигших пятнадцатилетнего возраста, не должна превышать 2 часов в день, для лиц от пятнадцати до восемнадцати лет – трех. Исправительные работы могут быть назначены несовершеннолетнему только на срок до одного года. Общий срок ограничения свободы для несовершеннолетнего лица не должен превышать двух лет. Наказание в виде лишения свободы может быть назначено несовершеннолетнему, совершившему преступление в возрасте от четырнадцати до шестнадцати лет, но не свыше 6 лет. При совершении им тяжкого или особо тяжкого преступления. Этой же категории несовершеннолетних, совершивших тяжкие или особо тяжкие преступления, а также остальным осужденным несовершеннолетним наказание в виде лишения свободы назначается на срок не свыше 10 лет и отбывается в воспитательных колониях. Несовершеннолетним, совершившим преступление небольшой тяжести впервые, как и несовершеннолетним, совершившим впервые преступление средней тяжести в возрасте до 16 лет – наказание в виде лишения свободы назначено быть не может. Наказание в виде </w:t>
      </w:r>
      <w:r>
        <w:rPr>
          <w:rFonts w:ascii="Verdana" w:hAnsi="Verdana"/>
          <w:color w:val="000000"/>
        </w:rPr>
        <w:lastRenderedPageBreak/>
        <w:t xml:space="preserve">пожизненного лишения свободы в отношении несовершеннолетних не назначается. В ст. 90 УК РФ законодатель предусмотрел возможность освобождения несовершеннолетнего от наказания в связи с применением принудительных мер воспитательного воздействия. Таковыми являются предупреждение; передача под надзор родителей или лиц, их заменяющих, либо специализированного государственного органа; возложение обязанности загладить причиненный вред; ограничение досуга и установление особых требований к поведению несовершеннолетнего. Принудительные меры воспитательного воздействия назначаются несовершеннолетним на срок от одного месяца до двух лет, при совершении преступления небольшой тяжести и от шести месяцев до трех лет, при совершении преступления средней тяжести. В случае несоблюдения несовершеннолетним указанных мер, действующее законодательство предусматривает возможность их отмены, и направления материалов для его привлечения к уголовной ответственности. В отличие от уголовной административная ответственность выражается в применении административного наказания к лицу, совершившему административное правонарушение. Административное правонарушение – противоправное, виновное действие или бездействие физического или юридического лица, за которое законодательством об административных правонарушениях установлена административная ответственность. Перечень административных правонарушений закреплен в особенной части КоАП РФ. Административной ответственности подлежит лицо, достигшее к моменту совершения административного правонарушения возраста шестнадцати лет. Ответственность за административное правонарушение, совершенное несовершеннолетними в возрасте от 14 до 16 лет, несут родители или иные законные представители (опекуны, попечители). Административное наказание может быть наложено на несовершеннолетних или их родителей по общим правилам не позднее двух месяцев со дня совершения правонарушения, а за нарушения при длящемся правонарушении – не позднее двух месяцев со дня его обнаружения. При этом из десяти видов административных наказаний к несовершеннолетним чаще всего применяются только два – это предупреждение и административный штраф. Закон не предусматривает специальных видов административных наказаний, применяемых только к несовершеннолетним, но существуют определенные особенности при применении некоторых видов административных наказаний. Так, штраф может назначаться как мера наказания, при наличии у несовершеннолетнего самостоятельного заработка или имущества. При отсутствии самостоятельного заработка, штраф взыскивается с его родителей или иных законных представителей, к которым относятся родители, опекуны и попечители. Закон не позволяет применять к лицам, не достигшим 18-летнего возраста, административного ареста. С учетом конкретных обстоятельств дела, данных о лице, совершившем административное правонарушение, в возрасте от 16 до 18 лет, закон позволяет решать вопрос об освобождении его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 Таковыми является: обязанность принесения публичного извинения потерпевшему; предупреждение; объявления выговора или строгого выговора; </w:t>
      </w:r>
      <w:r>
        <w:rPr>
          <w:rFonts w:ascii="Verdana" w:hAnsi="Verdana"/>
          <w:color w:val="000000"/>
        </w:rPr>
        <w:lastRenderedPageBreak/>
        <w:t>возложение на несовершеннолетнего, достигшего 15-летнего возраста, обязанности возместить причиненный материальный ущерб; передача несовершеннолетнего под надзор родителей или лиц их заменяющих, или общественных воспитателей, а так же под наблюдение трудового коллектива или общественной организации. Не является административным арестом изоляция несовершеннолетних, совершивших правонарушение, влекущее административную ответственность, в случаях, если их личность не установлена либо они не имеют места жительства, места пребывания или не проживают на территории субъекта Российской Федерации, где ими было совершено правонарушение. В этом случае несовершеннолетние помещаются в специальные учреждения органов внутренних дел – Центры временного содержания несовершеннолетних правонарушителей органов внутренних дел, режим содержания в которых направлен исключительно на проведение индивидуальной профилактической работы с лицами, причастными к совершению административного правонарушения.</w:t>
      </w:r>
      <w:r>
        <w:rPr>
          <w:rFonts w:ascii="Verdana" w:hAnsi="Verdana"/>
          <w:color w:val="000000"/>
        </w:rPr>
        <w:br/>
      </w:r>
      <w:r>
        <w:rPr>
          <w:rFonts w:ascii="Verdana" w:hAnsi="Verdana"/>
          <w:color w:val="000000"/>
        </w:rPr>
        <w:br/>
      </w:r>
    </w:p>
    <w:sectPr w:rsidR="00E403D7" w:rsidSect="00274F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3ABF"/>
    <w:rsid w:val="00274F76"/>
    <w:rsid w:val="002F3ABF"/>
    <w:rsid w:val="00382EA8"/>
    <w:rsid w:val="00E403D7"/>
    <w:rsid w:val="00EB46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F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82E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82EA8"/>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10" Type="http://schemas.openxmlformats.org/officeDocument/2006/relationships/customXml" Target="../customXml/item4.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628D63D27E09264C9F253857A77284F5" ma:contentTypeVersion="2" ma:contentTypeDescription="Создание документа." ma:contentTypeScope="" ma:versionID="62d4509428a3e42db382696532ddf34b">
  <xsd:schema xmlns:xsd="http://www.w3.org/2001/XMLSchema" xmlns:xs="http://www.w3.org/2001/XMLSchema" xmlns:p="http://schemas.microsoft.com/office/2006/metadata/properties" xmlns:ns2="1ca21ed8-a3df-4193-b700-fd65bdc63fa0" targetNamespace="http://schemas.microsoft.com/office/2006/metadata/properties" ma:root="true" ma:fieldsID="bb9af05d7b05cba7abf3cc66098ce0f2"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ADC083-8278-466B-A09F-6903F7338176}"/>
</file>

<file path=customXml/itemProps2.xml><?xml version="1.0" encoding="utf-8"?>
<ds:datastoreItem xmlns:ds="http://schemas.openxmlformats.org/officeDocument/2006/customXml" ds:itemID="{5A80C4F2-8CD9-4639-8E99-B3960082A462}"/>
</file>

<file path=customXml/itemProps3.xml><?xml version="1.0" encoding="utf-8"?>
<ds:datastoreItem xmlns:ds="http://schemas.openxmlformats.org/officeDocument/2006/customXml" ds:itemID="{16E3A3B6-D022-414D-A541-F0ABE558F717}"/>
</file>

<file path=customXml/itemProps4.xml><?xml version="1.0" encoding="utf-8"?>
<ds:datastoreItem xmlns:ds="http://schemas.openxmlformats.org/officeDocument/2006/customXml" ds:itemID="{B4A6ABC5-DDB4-48A6-9514-33177D83B540}"/>
</file>

<file path=docProps/app.xml><?xml version="1.0" encoding="utf-8"?>
<Properties xmlns="http://schemas.openxmlformats.org/officeDocument/2006/extended-properties" xmlns:vt="http://schemas.openxmlformats.org/officeDocument/2006/docPropsVTypes">
  <Template>Normal</Template>
  <TotalTime>0</TotalTime>
  <Pages>3</Pages>
  <Words>1096</Words>
  <Characters>6252</Characters>
  <Application>Microsoft Office Word</Application>
  <DocSecurity>0</DocSecurity>
  <Lines>52</Lines>
  <Paragraphs>14</Paragraphs>
  <ScaleCrop>false</ScaleCrop>
  <Company/>
  <LinksUpToDate>false</LinksUpToDate>
  <CharactersWithSpaces>7334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Марина</cp:lastModifiedBy>
  <cp:revision>4</cp:revision>
  <dcterms:created xsi:type="dcterms:W3CDTF">2025-06-26T19:19:00Z</dcterms:created>
  <dcterms:modified xsi:type="dcterms:W3CDTF">2025-06-27T08:45:00Z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0x010100628D63D27E09264C9F253857A77284F5</vt:lpwstr>
  </property>
</Properties>
</file>