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2" w:rsidRDefault="00C670A2" w:rsidP="00C670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>Перспективное планирование  работы по физической культуре в подготовительн</w:t>
      </w:r>
      <w:r>
        <w:rPr>
          <w:rFonts w:ascii="Times New Roman" w:hAnsi="Times New Roman" w:cs="Times New Roman"/>
          <w:b/>
          <w:sz w:val="32"/>
          <w:szCs w:val="32"/>
        </w:rPr>
        <w:t>ой к школе группе на период с 27 по 30</w:t>
      </w:r>
      <w:r w:rsidRPr="005D28BE">
        <w:rPr>
          <w:rFonts w:ascii="Times New Roman" w:hAnsi="Times New Roman" w:cs="Times New Roman"/>
          <w:b/>
          <w:sz w:val="32"/>
          <w:szCs w:val="32"/>
        </w:rPr>
        <w:t xml:space="preserve"> апреля.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16"/>
        <w:gridCol w:w="3492"/>
        <w:gridCol w:w="50"/>
        <w:gridCol w:w="1919"/>
        <w:gridCol w:w="65"/>
        <w:gridCol w:w="2415"/>
        <w:gridCol w:w="1982"/>
        <w:gridCol w:w="39"/>
        <w:gridCol w:w="2183"/>
        <w:gridCol w:w="46"/>
      </w:tblGrid>
      <w:tr w:rsidR="00C670A2" w:rsidRPr="008D14F7" w:rsidTr="00201429">
        <w:trPr>
          <w:gridAfter w:val="1"/>
          <w:wAfter w:w="46" w:type="dxa"/>
          <w:cantSplit/>
          <w:trHeight w:val="355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C670A2" w:rsidRPr="008D14F7" w:rsidRDefault="00C670A2" w:rsidP="002014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16" w:type="dxa"/>
            <w:vMerge w:val="restart"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2" w:type="dxa"/>
            <w:vMerge w:val="restart"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70" w:type="dxa"/>
            <w:gridSpan w:val="6"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C670A2" w:rsidRPr="008D14F7" w:rsidRDefault="00C670A2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C670A2" w:rsidRPr="008D14F7" w:rsidTr="00201429">
        <w:trPr>
          <w:gridAfter w:val="1"/>
          <w:wAfter w:w="46" w:type="dxa"/>
          <w:cantSplit/>
          <w:trHeight w:val="818"/>
        </w:trPr>
        <w:tc>
          <w:tcPr>
            <w:tcW w:w="519" w:type="dxa"/>
            <w:vMerge/>
            <w:shd w:val="clear" w:color="auto" w:fill="auto"/>
            <w:textDirection w:val="btLr"/>
          </w:tcPr>
          <w:p w:rsidR="00C670A2" w:rsidRPr="008D14F7" w:rsidRDefault="00C670A2" w:rsidP="002014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83" w:type="dxa"/>
            <w:vMerge/>
            <w:shd w:val="clear" w:color="auto" w:fill="auto"/>
          </w:tcPr>
          <w:p w:rsidR="00C670A2" w:rsidRPr="008D14F7" w:rsidRDefault="00C670A2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70A2" w:rsidRPr="008D14F7" w:rsidTr="00201429">
        <w:trPr>
          <w:gridAfter w:val="1"/>
          <w:wAfter w:w="46" w:type="dxa"/>
          <w:cantSplit/>
          <w:trHeight w:val="49"/>
        </w:trPr>
        <w:tc>
          <w:tcPr>
            <w:tcW w:w="519" w:type="dxa"/>
            <w:vMerge/>
            <w:shd w:val="clear" w:color="auto" w:fill="auto"/>
            <w:textDirection w:val="btLr"/>
          </w:tcPr>
          <w:p w:rsidR="00C670A2" w:rsidRPr="008D14F7" w:rsidRDefault="00C670A2" w:rsidP="002014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0" w:type="dxa"/>
            <w:gridSpan w:val="6"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shd w:val="clear" w:color="auto" w:fill="auto"/>
          </w:tcPr>
          <w:p w:rsidR="00C670A2" w:rsidRPr="008D14F7" w:rsidRDefault="00C670A2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70A2" w:rsidRPr="008D14F7" w:rsidTr="00201429">
        <w:trPr>
          <w:trHeight w:val="2264"/>
        </w:trPr>
        <w:tc>
          <w:tcPr>
            <w:tcW w:w="519" w:type="dxa"/>
            <w:shd w:val="clear" w:color="auto" w:fill="auto"/>
          </w:tcPr>
          <w:p w:rsidR="00C670A2" w:rsidRPr="008D14F7" w:rsidRDefault="00C670A2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  <w:p w:rsidR="00C670A2" w:rsidRPr="008D14F7" w:rsidRDefault="00C670A2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670A2" w:rsidRPr="008D14F7" w:rsidRDefault="00C670A2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670A2" w:rsidRPr="008D14F7" w:rsidRDefault="00C670A2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670A2" w:rsidRPr="008D14F7" w:rsidRDefault="00C670A2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670A2" w:rsidRPr="008D14F7" w:rsidRDefault="00C670A2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670A2" w:rsidRPr="008D14F7" w:rsidRDefault="00C670A2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670A2" w:rsidRPr="008D14F7" w:rsidRDefault="00C670A2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6" w:type="dxa"/>
            <w:shd w:val="clear" w:color="auto" w:fill="auto"/>
          </w:tcPr>
          <w:p w:rsidR="00C670A2" w:rsidRPr="008D14F7" w:rsidRDefault="001F4AEC" w:rsidP="00C6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Повторить упражнения в ходьбе и беге; в равновесии при</w:t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ходьбе по повышенной опоре; в прыжках с продвижением вперед на одной ноге; в бросании малого мяча о стенку.</w:t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542" w:type="dxa"/>
            <w:gridSpan w:val="2"/>
            <w:shd w:val="clear" w:color="auto" w:fill="auto"/>
          </w:tcPr>
          <w:p w:rsidR="00C670A2" w:rsidRPr="00E33AAD" w:rsidRDefault="001F4AEC" w:rsidP="001F4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Ходьба в колонне по одному, по сигналу воспитателя пере</w:t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строение в пары по ходу движения (без остановки); бег врассыпную.</w:t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70A2" w:rsidRPr="00E33AAD" w:rsidRDefault="00C670A2" w:rsidP="001F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 развивающие упражнения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F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обручем.</w:t>
            </w:r>
          </w:p>
        </w:tc>
        <w:tc>
          <w:tcPr>
            <w:tcW w:w="2415" w:type="dxa"/>
            <w:shd w:val="clear" w:color="auto" w:fill="auto"/>
          </w:tcPr>
          <w:p w:rsidR="001F4AEC" w:rsidRPr="001F4AEC" w:rsidRDefault="001F4AEC" w:rsidP="001F4A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670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— ходьба по гимнастической скамейке, передавая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собой и за спиной на каждый шаг. </w:t>
            </w:r>
            <w:r w:rsidRPr="001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ноги на ногу, продвигаясь вперед (дистанция 10 м).</w:t>
            </w:r>
            <w:r w:rsidRPr="001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малого мяча о стену и ловля его после отскока, с дополни</w:t>
            </w:r>
            <w:r w:rsidRPr="001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 заданием.</w:t>
            </w:r>
          </w:p>
          <w:p w:rsidR="00C670A2" w:rsidRPr="008D14F7" w:rsidRDefault="00C670A2" w:rsidP="00C6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:rsidR="00C670A2" w:rsidRPr="008D14F7" w:rsidRDefault="00C670A2" w:rsidP="00C6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</w:t>
            </w:r>
          </w:p>
          <w:p w:rsidR="00C670A2" w:rsidRPr="008D14F7" w:rsidRDefault="00C670A2" w:rsidP="00C6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Совушка</w:t>
            </w:r>
            <w:proofErr w:type="spellEnd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C670A2" w:rsidRPr="008D14F7" w:rsidRDefault="00C670A2" w:rsidP="002014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0A2" w:rsidRPr="008D14F7" w:rsidRDefault="00C670A2" w:rsidP="002014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0A2" w:rsidRPr="008D14F7" w:rsidRDefault="00C670A2" w:rsidP="00C6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«Великаны и гномы».</w:t>
            </w:r>
          </w:p>
          <w:p w:rsidR="00C670A2" w:rsidRPr="008D14F7" w:rsidRDefault="00C670A2" w:rsidP="00C6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по выбору детей.</w:t>
            </w:r>
          </w:p>
          <w:p w:rsidR="00C670A2" w:rsidRPr="008D14F7" w:rsidRDefault="00C670A2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70A2" w:rsidRPr="00BE4EB0" w:rsidRDefault="00C670A2" w:rsidP="00C670A2">
      <w:pPr>
        <w:spacing w:after="0" w:line="240" w:lineRule="auto"/>
        <w:rPr>
          <w:rFonts w:ascii="Times New Roman" w:hAnsi="Times New Roman" w:cs="Times New Roman"/>
        </w:rPr>
      </w:pPr>
      <w:r w:rsidRPr="00BE4EB0">
        <w:rPr>
          <w:rFonts w:ascii="Times New Roman" w:hAnsi="Times New Roman" w:cs="Times New Roman"/>
          <w:b/>
        </w:rPr>
        <w:t>Литература:</w:t>
      </w:r>
      <w:r w:rsidRPr="00BE4EB0">
        <w:rPr>
          <w:rFonts w:ascii="Times New Roman" w:hAnsi="Times New Roman" w:cs="Times New Roman"/>
        </w:rPr>
        <w:t xml:space="preserve"> 1. Методическое пособие Л.И. </w:t>
      </w:r>
      <w:proofErr w:type="spellStart"/>
      <w:r w:rsidRPr="00BE4EB0">
        <w:rPr>
          <w:rFonts w:ascii="Times New Roman" w:hAnsi="Times New Roman" w:cs="Times New Roman"/>
        </w:rPr>
        <w:t>Пензулаевой</w:t>
      </w:r>
      <w:proofErr w:type="spellEnd"/>
      <w:r w:rsidRPr="00BE4EB0">
        <w:rPr>
          <w:rFonts w:ascii="Times New Roman" w:hAnsi="Times New Roman" w:cs="Times New Roman"/>
        </w:rPr>
        <w:t xml:space="preserve"> «Физическая культура в детском саду (подготовительная группа)».</w:t>
      </w:r>
    </w:p>
    <w:p w:rsidR="00C670A2" w:rsidRDefault="00C670A2" w:rsidP="00C670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64C3" w:rsidRDefault="00AB64C3"/>
    <w:sectPr w:rsidR="00AB64C3" w:rsidSect="00C670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634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63D6FB1"/>
    <w:multiLevelType w:val="multilevel"/>
    <w:tmpl w:val="4FE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0A2"/>
    <w:rsid w:val="00076598"/>
    <w:rsid w:val="00112F16"/>
    <w:rsid w:val="001F4AEC"/>
    <w:rsid w:val="008050B6"/>
    <w:rsid w:val="00AB64C3"/>
    <w:rsid w:val="00C6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US75DVFUYAPE-636-1245</_dlc_DocId>
    <_dlc_DocIdUrl xmlns="1ca21ed8-a3df-4193-b700-fd65bdc63fa0">
      <Url>http://www.eduportal44.ru/Makariev_EDU/Solnyshko/_layouts/15/DocIdRedir.aspx?ID=US75DVFUYAPE-636-1245</Url>
      <Description>US75DVFUYAPE-636-1245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E78E8-397D-46D0-8931-A270F0198E9D}"/>
</file>

<file path=customXml/itemProps2.xml><?xml version="1.0" encoding="utf-8"?>
<ds:datastoreItem xmlns:ds="http://schemas.openxmlformats.org/officeDocument/2006/customXml" ds:itemID="{3375CBED-28DC-4D8F-AF1C-6894662B18B8}"/>
</file>

<file path=customXml/itemProps3.xml><?xml version="1.0" encoding="utf-8"?>
<ds:datastoreItem xmlns:ds="http://schemas.openxmlformats.org/officeDocument/2006/customXml" ds:itemID="{9DE4B53A-6789-4AA1-80EB-7F7945EE8A0B}"/>
</file>

<file path=customXml/itemProps4.xml><?xml version="1.0" encoding="utf-8"?>
<ds:datastoreItem xmlns:ds="http://schemas.openxmlformats.org/officeDocument/2006/customXml" ds:itemID="{1ACA2D04-C6E6-4F86-B546-4A19497B5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2020-04-22T17:47:00Z</dcterms:created>
  <dcterms:modified xsi:type="dcterms:W3CDTF">2020-04-22T21:37:00Z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2ef5f79f-bbd8-4bda-8848-95580b7b5676</vt:lpwstr>
  </property>
</Properties>
</file>