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7C9B8" w14:textId="22D172BC" w:rsidR="00234407" w:rsidRDefault="00A97711" w:rsidP="00A97711">
      <w:pPr>
        <w:jc w:val="center"/>
        <w:rPr>
          <w:sz w:val="36"/>
          <w:szCs w:val="36"/>
        </w:rPr>
      </w:pPr>
      <w:r w:rsidRPr="00A97711">
        <w:rPr>
          <w:sz w:val="36"/>
          <w:szCs w:val="36"/>
        </w:rPr>
        <w:t>Консультация для родителей.</w:t>
      </w:r>
    </w:p>
    <w:p w14:paraId="384391F1" w14:textId="0BB1804A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Консультация</w:t>
      </w:r>
      <w:r>
        <w:rPr>
          <w:color w:val="000000"/>
          <w:sz w:val="36"/>
          <w:szCs w:val="36"/>
        </w:rPr>
        <w:t> </w:t>
      </w:r>
      <w:r>
        <w:rPr>
          <w:b/>
          <w:bCs/>
          <w:i/>
          <w:iCs/>
          <w:color w:val="000000"/>
          <w:sz w:val="36"/>
          <w:szCs w:val="36"/>
        </w:rPr>
        <w:t>«Значение музыкально-пальчиковых игр»</w:t>
      </w:r>
    </w:p>
    <w:p w14:paraId="33935FDD" w14:textId="77777777" w:rsidR="00371CC6" w:rsidRDefault="00371CC6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9F491BA" w14:textId="77777777" w:rsidR="00371CC6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«Рука–это инструмент всех инструментов»</w:t>
      </w:r>
      <w:r>
        <w:rPr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</w:rPr>
        <w:t>  </w:t>
      </w:r>
      <w:r>
        <w:rPr>
          <w:rFonts w:ascii="Arial" w:hAnsi="Arial" w:cs="Arial"/>
          <w:i/>
          <w:iCs/>
          <w:color w:val="000000"/>
          <w:sz w:val="32"/>
          <w:szCs w:val="32"/>
        </w:rPr>
        <w:t>Аристотель.</w:t>
      </w:r>
    </w:p>
    <w:p w14:paraId="1342A3F1" w14:textId="37D177FA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>Казалось бы, что такое? Обычная музыкальная пальчиковая игра! Давайте посмотрим, как много дают эти игры детям.</w:t>
      </w:r>
      <w:r>
        <w:rPr>
          <w:color w:val="000000"/>
          <w:sz w:val="32"/>
          <w:szCs w:val="32"/>
        </w:rPr>
        <w:br/>
        <w:t xml:space="preserve">   Уже в младенческом возрасте малыш рассматривает свои ручки, двигает пальчиками, сопровождая лепетом, играя со звуками и слогами, подражая и импровизируя. Мама беря ребенка на </w:t>
      </w:r>
      <w:proofErr w:type="gramStart"/>
      <w:r>
        <w:rPr>
          <w:color w:val="000000"/>
          <w:sz w:val="32"/>
          <w:szCs w:val="32"/>
        </w:rPr>
        <w:t>руки ,сажая</w:t>
      </w:r>
      <w:proofErr w:type="gramEnd"/>
      <w:r>
        <w:rPr>
          <w:color w:val="000000"/>
          <w:sz w:val="32"/>
          <w:szCs w:val="32"/>
        </w:rPr>
        <w:t xml:space="preserve"> его на колени, обнимая, придерживая, трогая его ладошку, поглаживая ,дарит ребенку массу удовольствия и эмоционального впечатления. Такой контакт мамы и малыша успокаивает и радует его, вызывая улыбку и смех. Ребенок с большим интересом следит за руками взрослого, смотрит как «зайка» шевелит ушками, как «паучок» бежит, «собачка» лает, «птичка» летит и с помощью взрослого </w:t>
      </w:r>
      <w:proofErr w:type="gramStart"/>
      <w:r>
        <w:rPr>
          <w:color w:val="000000"/>
          <w:sz w:val="32"/>
          <w:szCs w:val="32"/>
        </w:rPr>
        <w:t>сам  выполняет</w:t>
      </w:r>
      <w:proofErr w:type="gramEnd"/>
      <w:r>
        <w:rPr>
          <w:color w:val="000000"/>
          <w:sz w:val="32"/>
          <w:szCs w:val="32"/>
        </w:rPr>
        <w:t xml:space="preserve"> разнообразные движения.</w:t>
      </w:r>
      <w:r>
        <w:rPr>
          <w:color w:val="000000"/>
          <w:sz w:val="32"/>
          <w:szCs w:val="32"/>
        </w:rPr>
        <w:br/>
        <w:t>  Музыкальные пальчиковые игры очень важны для развития речи детей, т. к. в них присутствуют подражательные действия сопровождающие стихами. Они привлекают внимание малыша, легко запоминаются. Ритм и неизменный порядок слов для малыша являются чем-то «магическим».</w:t>
      </w:r>
      <w:r>
        <w:rPr>
          <w:color w:val="000000"/>
          <w:sz w:val="32"/>
          <w:szCs w:val="32"/>
        </w:rPr>
        <w:br/>
      </w:r>
      <w:r>
        <w:rPr>
          <w:b/>
          <w:bCs/>
          <w:i/>
          <w:iCs/>
          <w:color w:val="000000"/>
          <w:sz w:val="32"/>
          <w:szCs w:val="32"/>
        </w:rPr>
        <w:t>Значения музыкально-пальчиковых игр:</w:t>
      </w:r>
      <w:r>
        <w:rPr>
          <w:color w:val="000000"/>
          <w:sz w:val="32"/>
          <w:szCs w:val="32"/>
        </w:rPr>
        <w:br/>
        <w:t xml:space="preserve">1. Музыкальные пальчиковые игры ребенок воспринимает и зрением, и слухом, и тактильно, что </w:t>
      </w:r>
      <w:proofErr w:type="gramStart"/>
      <w:r>
        <w:rPr>
          <w:color w:val="000000"/>
          <w:sz w:val="32"/>
          <w:szCs w:val="32"/>
        </w:rPr>
        <w:t>способствует  хорошему</w:t>
      </w:r>
      <w:proofErr w:type="gramEnd"/>
      <w:r>
        <w:rPr>
          <w:color w:val="000000"/>
          <w:sz w:val="32"/>
          <w:szCs w:val="32"/>
        </w:rPr>
        <w:t xml:space="preserve"> сенсорному развитию.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 wp14:anchorId="336CD964" wp14:editId="4B58A36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24025" cy="1390650"/>
            <wp:effectExtent l="0" t="0" r="9525" b="0"/>
            <wp:wrapSquare wrapText="bothSides"/>
            <wp:docPr id="2" name="Рисунок 2" descr="hello_html_m5081e6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081e6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822C6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2. Различие громких и тихих звуков, отрывистых и протяжных, высоких и низких развивает слух ребенка, а изображение пальчиками музыкального образа способствует развитию мелкой и крупной моторики.</w:t>
      </w:r>
    </w:p>
    <w:p w14:paraId="2D7AF80C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 Развивают слуховое восприятие, музыкальную память, чувство ритма, образное мышление, фантазию, певческие навыки.</w:t>
      </w:r>
    </w:p>
    <w:p w14:paraId="618AB069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4. Формируют навыки вербального и невербального общения, готовность и умение действовать в коллективе, эмоциональность.</w:t>
      </w:r>
    </w:p>
    <w:p w14:paraId="209E93FF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5. Являются эффективным средством профилактики неврозов.</w:t>
      </w:r>
      <w:r>
        <w:rPr>
          <w:color w:val="000000"/>
          <w:sz w:val="32"/>
          <w:szCs w:val="32"/>
        </w:rPr>
        <w:br/>
        <w:t xml:space="preserve">Музыкально – пальчиковые игры имеют еще и особую важность </w:t>
      </w:r>
      <w:r>
        <w:rPr>
          <w:color w:val="000000"/>
          <w:sz w:val="32"/>
          <w:szCs w:val="32"/>
        </w:rPr>
        <w:lastRenderedPageBreak/>
        <w:t xml:space="preserve">благодаря формированию ускоренного обмена </w:t>
      </w:r>
      <w:proofErr w:type="gramStart"/>
      <w:r>
        <w:rPr>
          <w:color w:val="000000"/>
          <w:sz w:val="32"/>
          <w:szCs w:val="32"/>
        </w:rPr>
        <w:t>информацией  между</w:t>
      </w:r>
      <w:proofErr w:type="gramEnd"/>
      <w:r>
        <w:rPr>
          <w:color w:val="000000"/>
          <w:sz w:val="32"/>
          <w:szCs w:val="32"/>
        </w:rPr>
        <w:t xml:space="preserve"> левым и правым полушариями. Процессы восприятия, распознавания, мышления, принятие решений возможны только благодаря взаимодействию двух полушарий, каждое из которых имеет свою специализацию. Таким образом, музыкально – пальчиковые игры дают возможность играть малышами, развивать их, и вместе с тем развивать речь, мелкую моторику, слух, голос, координацию движений, образное мышление.</w:t>
      </w:r>
    </w:p>
    <w:p w14:paraId="7EA06E08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Персонажи музыкальных пальчиковых игр нравятся малышам: паучок и бабочка, коза и зайчик, червячки, улитка, лягушата и т. д. Одни музыкальные пальчиковые игры готовят детей к счету, другие помогают ориентироваться в пространстве. Игры, в которых ребенок ловит или гладит руку взрослого или другого ребенка, важны для формирования чувства уверенности в себе. Чтобы правильно играть с детьми в музыкальные пальчиковые игры, надо соблюдать некоторые правила:</w:t>
      </w:r>
    </w:p>
    <w:p w14:paraId="6BAA2549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1. Подбирать игры, которые по силам малышу. Сначала надо послушать песенку. При повторном прослушивании показать действия с пальчиками. Потом попросить повторить.</w:t>
      </w:r>
    </w:p>
    <w:p w14:paraId="79654F70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2. </w:t>
      </w:r>
      <w:proofErr w:type="spellStart"/>
      <w:r>
        <w:rPr>
          <w:color w:val="000000"/>
          <w:sz w:val="32"/>
          <w:szCs w:val="32"/>
        </w:rPr>
        <w:t>Пропевая</w:t>
      </w:r>
      <w:proofErr w:type="spellEnd"/>
      <w:r>
        <w:rPr>
          <w:color w:val="000000"/>
          <w:sz w:val="32"/>
          <w:szCs w:val="32"/>
        </w:rPr>
        <w:t xml:space="preserve"> песенку, побуждать ребенка </w:t>
      </w:r>
      <w:proofErr w:type="spellStart"/>
      <w:r>
        <w:rPr>
          <w:color w:val="000000"/>
          <w:sz w:val="32"/>
          <w:szCs w:val="32"/>
        </w:rPr>
        <w:t>пропевать</w:t>
      </w:r>
      <w:proofErr w:type="spellEnd"/>
      <w:r>
        <w:rPr>
          <w:color w:val="000000"/>
          <w:sz w:val="32"/>
          <w:szCs w:val="32"/>
        </w:rPr>
        <w:t xml:space="preserve"> отдельные слова, а затем и весь текст, манипулируя при этом пальчиками.</w:t>
      </w:r>
    </w:p>
    <w:p w14:paraId="3EA56782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 В игре должен поучаствовать каждый пальчик малыша.</w:t>
      </w:r>
    </w:p>
    <w:p w14:paraId="6A80CEC0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4. Каждый пальчик малыша должен уметь двигаться не только вместе с другими, но и изолированно сам по себе.</w:t>
      </w:r>
    </w:p>
    <w:p w14:paraId="6A88847F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5. </w:t>
      </w:r>
      <w:proofErr w:type="spellStart"/>
      <w:r>
        <w:rPr>
          <w:color w:val="000000"/>
          <w:sz w:val="32"/>
          <w:szCs w:val="32"/>
        </w:rPr>
        <w:t>Пропевать</w:t>
      </w:r>
      <w:proofErr w:type="spellEnd"/>
      <w:r>
        <w:rPr>
          <w:color w:val="000000"/>
          <w:sz w:val="32"/>
          <w:szCs w:val="32"/>
        </w:rPr>
        <w:t xml:space="preserve"> песенки музыкально – пальчиковых игр надо максимально выразительно, а движения выполнять синхронно с текстом.</w:t>
      </w:r>
    </w:p>
    <w:p w14:paraId="124FF9CB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Музыкально – пальчиковые игры привлекают внимание ребенка. Движения, музыка, речь радует малыша, что позволяет использовать его музыкальный опыт более эффективно. Играть с малышом в музыкально – пальчиковые игры можно и дома, используя кассеты, диски с музыкальными пальчиковыми играми «10 мышек» Е. и С. Железновых.</w:t>
      </w:r>
    </w:p>
    <w:p w14:paraId="212EABAD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Чем активнее общение ребенка с музыкой, тем музыкальнее он становится, тем радостнее и желаннее новые встречи с ней.</w:t>
      </w:r>
    </w:p>
    <w:p w14:paraId="167CD7E7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4E737A68" w14:textId="6993265A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3F2BB82E" w14:textId="77777777" w:rsidR="00A97711" w:rsidRDefault="00A97711" w:rsidP="00A977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7F3216A" w14:textId="77777777" w:rsidR="00A97711" w:rsidRPr="00A97711" w:rsidRDefault="00A97711" w:rsidP="00A97711">
      <w:pPr>
        <w:rPr>
          <w:sz w:val="36"/>
          <w:szCs w:val="36"/>
        </w:rPr>
      </w:pPr>
      <w:bookmarkStart w:id="0" w:name="_GoBack"/>
      <w:bookmarkEnd w:id="0"/>
    </w:p>
    <w:sectPr w:rsidR="00A97711" w:rsidRPr="00A97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70C"/>
    <w:rsid w:val="00234407"/>
    <w:rsid w:val="00371CC6"/>
    <w:rsid w:val="0072070C"/>
    <w:rsid w:val="00A9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D940"/>
  <w15:chartTrackingRefBased/>
  <w15:docId w15:val="{0165908F-A191-4690-A51A-277DD1EC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US75DVFUYAPE-636-1081</_dlc_DocId>
    <_dlc_DocIdUrl xmlns="1ca21ed8-a3df-4193-b700-fd65bdc63fa0">
      <Url>http://www.eduportal44.ru/Makariev_EDU/Solnyshko/_layouts/15/DocIdRedir.aspx?ID=US75DVFUYAPE-636-1081</Url>
      <Description>US75DVFUYAPE-636-1081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FD0D5-86B3-40AB-BCA5-445835E65CBD}"/>
</file>

<file path=customXml/itemProps2.xml><?xml version="1.0" encoding="utf-8"?>
<ds:datastoreItem xmlns:ds="http://schemas.openxmlformats.org/officeDocument/2006/customXml" ds:itemID="{1C628C56-D110-4F70-97C2-5E456A26FECB}"/>
</file>

<file path=customXml/itemProps3.xml><?xml version="1.0" encoding="utf-8"?>
<ds:datastoreItem xmlns:ds="http://schemas.openxmlformats.org/officeDocument/2006/customXml" ds:itemID="{548E06DF-9C2C-4C0D-A37B-D72E457AFB9A}"/>
</file>

<file path=customXml/itemProps4.xml><?xml version="1.0" encoding="utf-8"?>
<ds:datastoreItem xmlns:ds="http://schemas.openxmlformats.org/officeDocument/2006/customXml" ds:itemID="{9EE89FBA-98DC-4877-9EB6-29E414B96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2020-04-12T12:50:00Z</dcterms:created>
  <dcterms:modified xsi:type="dcterms:W3CDTF">2020-04-12T13:54:00Z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6bb17a87-a445-4bce-9982-6c0ddb7778b7</vt:lpwstr>
  </property>
</Properties>
</file>