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D1" w:rsidRDefault="00F433D1" w:rsidP="00F433D1">
      <w:r>
        <w:t>1.Расскажите о героях Великой Отечественной войны, рассмотрите иллюстрации в книгах.</w:t>
      </w:r>
    </w:p>
    <w:p w:rsidR="00F433D1" w:rsidRDefault="00F433D1" w:rsidP="00F433D1">
      <w:r>
        <w:t>2.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F433D1" w:rsidRDefault="00F433D1" w:rsidP="00F433D1">
      <w:r>
        <w:t>3. Совместно с ребенком сходите к мемориалу в честь защитников Родины.</w:t>
      </w:r>
    </w:p>
    <w:p w:rsidR="00F433D1" w:rsidRDefault="00F433D1" w:rsidP="00F433D1">
      <w:r>
        <w:t>4. Упражнение "Скажи по-другому" (учимся подбирать синонимы).</w:t>
      </w:r>
    </w:p>
    <w:p w:rsidR="00F433D1" w:rsidRDefault="00F433D1" w:rsidP="00F433D1">
      <w:r>
        <w:t>Смелый - храбрый, отважный, геройский...</w:t>
      </w:r>
    </w:p>
    <w:p w:rsidR="00F433D1" w:rsidRDefault="00F433D1" w:rsidP="00F433D1">
      <w:r>
        <w:t>5. Упражнение "Скажи наоборот" (учимся подбирать антонимы).</w:t>
      </w:r>
    </w:p>
    <w:p w:rsidR="00F433D1" w:rsidRDefault="00F433D1" w:rsidP="00F433D1">
      <w:r>
        <w:t>Смелый - трусливый.</w:t>
      </w:r>
    </w:p>
    <w:p w:rsidR="00F433D1" w:rsidRDefault="00F433D1" w:rsidP="00F433D1">
      <w:r>
        <w:t>Враг</w:t>
      </w:r>
      <w:proofErr w:type="gramStart"/>
      <w:r>
        <w:t>-...</w:t>
      </w:r>
      <w:proofErr w:type="gramEnd"/>
    </w:p>
    <w:p w:rsidR="00F433D1" w:rsidRDefault="00F433D1" w:rsidP="00F433D1">
      <w:r>
        <w:t>Мир - ...</w:t>
      </w:r>
    </w:p>
    <w:p w:rsidR="00F433D1" w:rsidRDefault="00F433D1" w:rsidP="00F433D1">
      <w:r>
        <w:t>6. Учимся подбирать однокоренные слова.</w:t>
      </w:r>
    </w:p>
    <w:p w:rsidR="00F433D1" w:rsidRDefault="00F433D1" w:rsidP="00F433D1">
      <w:proofErr w:type="gramStart"/>
      <w:r>
        <w:t>Герой-геройский</w:t>
      </w:r>
      <w:proofErr w:type="gramEnd"/>
      <w:r>
        <w:t>, героический, героизм...</w:t>
      </w:r>
    </w:p>
    <w:p w:rsidR="00F433D1" w:rsidRDefault="00F433D1" w:rsidP="00F433D1">
      <w:r>
        <w:t>Защита - защитник, защищать, защищенный...</w:t>
      </w:r>
    </w:p>
    <w:p w:rsidR="00F433D1" w:rsidRDefault="00F433D1" w:rsidP="00F433D1">
      <w:r>
        <w:t>7. Выложите из счетных палочек звездочку:</w:t>
      </w:r>
    </w:p>
    <w:p w:rsidR="003C56E8" w:rsidRDefault="003C56E8" w:rsidP="00F433D1">
      <w:r>
        <w:rPr>
          <w:noProof/>
          <w:lang w:eastAsia="ru-RU"/>
        </w:rPr>
        <w:drawing>
          <wp:inline distT="0" distB="0" distL="0" distR="0">
            <wp:extent cx="1318175" cy="8180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езда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349" cy="82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3D1" w:rsidRDefault="00F433D1" w:rsidP="00F433D1">
      <w:r>
        <w:t>8. Словарная работа.</w:t>
      </w:r>
    </w:p>
    <w:p w:rsidR="00F433D1" w:rsidRDefault="00F433D1" w:rsidP="00F433D1">
      <w:r>
        <w:t>Объясните ребенку значение слов и словосочетаний "подвиг", "победа", "героический поступок", "защитник", "ветеран".</w:t>
      </w:r>
    </w:p>
    <w:p w:rsidR="00F433D1" w:rsidRDefault="00F433D1" w:rsidP="00F433D1">
      <w:r>
        <w:t>9. Продолжаем знакомить ребенка с пословицами.</w:t>
      </w:r>
    </w:p>
    <w:p w:rsidR="00F433D1" w:rsidRDefault="00F433D1" w:rsidP="00F433D1">
      <w:r>
        <w:t>Объясните значение пословицы "Мир строит, а война разрушает".</w:t>
      </w:r>
    </w:p>
    <w:p w:rsidR="00F433D1" w:rsidRDefault="00F433D1" w:rsidP="00F433D1">
      <w:r>
        <w:t>10. Ознакомление с художественной литературой.</w:t>
      </w:r>
    </w:p>
    <w:p w:rsidR="00F433D1" w:rsidRDefault="00F433D1" w:rsidP="00F433D1">
      <w:r>
        <w:t>Можно прочитать ребенку:</w:t>
      </w:r>
    </w:p>
    <w:p w:rsidR="00F433D1" w:rsidRDefault="00F433D1" w:rsidP="00F433D1">
      <w:r>
        <w:t>Л. Кассиль "</w:t>
      </w:r>
      <w:r w:rsidRPr="009A7971">
        <w:rPr>
          <w:b/>
        </w:rPr>
        <w:t>Главное войско",</w:t>
      </w:r>
    </w:p>
    <w:p w:rsidR="00F433D1" w:rsidRDefault="00F433D1" w:rsidP="00F433D1">
      <w:r>
        <w:t xml:space="preserve">Н. </w:t>
      </w:r>
      <w:proofErr w:type="spellStart"/>
      <w:r>
        <w:t>Зенькович</w:t>
      </w:r>
      <w:proofErr w:type="spellEnd"/>
      <w:r>
        <w:t xml:space="preserve"> "</w:t>
      </w:r>
      <w:r w:rsidRPr="009A7971">
        <w:rPr>
          <w:b/>
        </w:rPr>
        <w:t>Мальчишки в пилотках".</w:t>
      </w:r>
    </w:p>
    <w:p w:rsidR="00F433D1" w:rsidRDefault="00F433D1" w:rsidP="00F433D1">
      <w:r>
        <w:t>11. Ознакомление с музыкальными произведениями.</w:t>
      </w:r>
    </w:p>
    <w:p w:rsidR="00F433D1" w:rsidRDefault="00F433D1" w:rsidP="00F433D1">
      <w:r>
        <w:t>Послушать вместе с ребенком песни:</w:t>
      </w:r>
    </w:p>
    <w:p w:rsidR="00F433D1" w:rsidRPr="009A7971" w:rsidRDefault="00F433D1" w:rsidP="00F433D1">
      <w:pPr>
        <w:rPr>
          <w:b/>
        </w:rPr>
      </w:pPr>
      <w:r w:rsidRPr="009A7971">
        <w:rPr>
          <w:b/>
        </w:rPr>
        <w:t>"День Победы",</w:t>
      </w:r>
    </w:p>
    <w:p w:rsidR="00F433D1" w:rsidRPr="009A7971" w:rsidRDefault="00F433D1" w:rsidP="00F433D1">
      <w:pPr>
        <w:rPr>
          <w:b/>
        </w:rPr>
      </w:pPr>
      <w:r w:rsidRPr="009A7971">
        <w:rPr>
          <w:b/>
        </w:rPr>
        <w:t>"Священная война".</w:t>
      </w:r>
    </w:p>
    <w:p w:rsidR="00F433D1" w:rsidRDefault="00F433D1" w:rsidP="00F433D1">
      <w:r>
        <w:t>Побеседовать по содержанию текста.</w:t>
      </w:r>
    </w:p>
    <w:p w:rsidR="00F433D1" w:rsidRDefault="00F433D1" w:rsidP="00F433D1">
      <w:r>
        <w:t>12. Выучите стихотворение по выбору:</w:t>
      </w:r>
    </w:p>
    <w:p w:rsidR="00F433D1" w:rsidRPr="009A7971" w:rsidRDefault="009A7971" w:rsidP="00F433D1">
      <w:pPr>
        <w:rPr>
          <w:b/>
        </w:rPr>
      </w:pPr>
      <w:r>
        <w:rPr>
          <w:b/>
        </w:rPr>
        <w:t>«</w:t>
      </w:r>
      <w:r w:rsidR="00F433D1" w:rsidRPr="009A7971">
        <w:rPr>
          <w:b/>
        </w:rPr>
        <w:t>День Победы</w:t>
      </w:r>
      <w:r>
        <w:rPr>
          <w:b/>
        </w:rPr>
        <w:t>»</w:t>
      </w:r>
    </w:p>
    <w:p w:rsidR="00F433D1" w:rsidRDefault="00F433D1" w:rsidP="00F433D1">
      <w:r>
        <w:lastRenderedPageBreak/>
        <w:t>Отмечает вся страна.</w:t>
      </w:r>
    </w:p>
    <w:p w:rsidR="00F433D1" w:rsidRDefault="00F433D1" w:rsidP="00F433D1">
      <w:r>
        <w:t>Надевают наши деды</w:t>
      </w:r>
    </w:p>
    <w:p w:rsidR="00F433D1" w:rsidRDefault="00F433D1" w:rsidP="00F433D1">
      <w:r>
        <w:t>Боевые ордена.</w:t>
      </w:r>
    </w:p>
    <w:p w:rsidR="00F433D1" w:rsidRDefault="00F433D1" w:rsidP="00F433D1">
      <w:r>
        <w:t>Их с утра зовет дорога</w:t>
      </w:r>
    </w:p>
    <w:p w:rsidR="00F433D1" w:rsidRDefault="00F433D1" w:rsidP="00F433D1">
      <w:r>
        <w:t>На торжественный парад,</w:t>
      </w:r>
    </w:p>
    <w:p w:rsidR="00F433D1" w:rsidRDefault="00F433D1" w:rsidP="00F433D1">
      <w:r>
        <w:t>И задумчиво с порога</w:t>
      </w:r>
    </w:p>
    <w:p w:rsidR="00F433D1" w:rsidRDefault="00F433D1" w:rsidP="00F433D1">
      <w:r>
        <w:t>Вслед им Бабушки глядят.</w:t>
      </w:r>
    </w:p>
    <w:p w:rsidR="00F433D1" w:rsidRDefault="00F433D1" w:rsidP="00F433D1">
      <w:r>
        <w:t>Автор: Т. Белозеров</w:t>
      </w:r>
    </w:p>
    <w:p w:rsidR="00F433D1" w:rsidRPr="009A7971" w:rsidRDefault="009A7971" w:rsidP="00F433D1">
      <w:pPr>
        <w:rPr>
          <w:b/>
        </w:rPr>
      </w:pPr>
      <w:r>
        <w:t>«</w:t>
      </w:r>
      <w:r w:rsidR="00F433D1" w:rsidRPr="009A7971">
        <w:rPr>
          <w:b/>
        </w:rPr>
        <w:t>Пусть будет мир</w:t>
      </w:r>
      <w:r>
        <w:rPr>
          <w:b/>
        </w:rPr>
        <w:t>»</w:t>
      </w:r>
    </w:p>
    <w:p w:rsidR="00F433D1" w:rsidRDefault="00F433D1" w:rsidP="00F433D1">
      <w:r>
        <w:t>Пусть небо будет голубым,</w:t>
      </w:r>
    </w:p>
    <w:p w:rsidR="00F433D1" w:rsidRDefault="00F433D1" w:rsidP="00F433D1">
      <w:r>
        <w:t>Пусть в небе не клубится дым,</w:t>
      </w:r>
    </w:p>
    <w:p w:rsidR="00F433D1" w:rsidRDefault="00F433D1" w:rsidP="00F433D1">
      <w:r>
        <w:t>Пусть пушки грозные молчат</w:t>
      </w:r>
    </w:p>
    <w:p w:rsidR="00F433D1" w:rsidRDefault="00F433D1" w:rsidP="00F433D1">
      <w:r>
        <w:t>И пулеметы не строчат,</w:t>
      </w:r>
    </w:p>
    <w:p w:rsidR="00F433D1" w:rsidRDefault="00F433D1" w:rsidP="00F433D1">
      <w:r>
        <w:t>Чтоб жили люди, города...</w:t>
      </w:r>
    </w:p>
    <w:p w:rsidR="00F433D1" w:rsidRDefault="00F433D1" w:rsidP="00F433D1">
      <w:r>
        <w:t>Мир нужен на земле всегда!</w:t>
      </w:r>
    </w:p>
    <w:p w:rsidR="00C06DFD" w:rsidRDefault="00F433D1" w:rsidP="00F433D1">
      <w:r>
        <w:t>Автор: Н. Найденова</w:t>
      </w:r>
    </w:p>
    <w:sectPr w:rsidR="00C06DFD" w:rsidSect="00F433D1">
      <w:pgSz w:w="11906" w:h="16838"/>
      <w:pgMar w:top="255" w:right="851" w:bottom="22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D9" w:rsidRDefault="00D309D9" w:rsidP="00F433D1">
      <w:pPr>
        <w:spacing w:after="0" w:line="240" w:lineRule="auto"/>
      </w:pPr>
      <w:r>
        <w:separator/>
      </w:r>
    </w:p>
  </w:endnote>
  <w:endnote w:type="continuationSeparator" w:id="0">
    <w:p w:rsidR="00D309D9" w:rsidRDefault="00D309D9" w:rsidP="00F4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D9" w:rsidRDefault="00D309D9" w:rsidP="00F433D1">
      <w:pPr>
        <w:spacing w:after="0" w:line="240" w:lineRule="auto"/>
      </w:pPr>
      <w:r>
        <w:separator/>
      </w:r>
    </w:p>
  </w:footnote>
  <w:footnote w:type="continuationSeparator" w:id="0">
    <w:p w:rsidR="00D309D9" w:rsidRDefault="00D309D9" w:rsidP="00F43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D1"/>
    <w:rsid w:val="003C56E8"/>
    <w:rsid w:val="0061507C"/>
    <w:rsid w:val="009A7971"/>
    <w:rsid w:val="00C06DFD"/>
    <w:rsid w:val="00D309D9"/>
    <w:rsid w:val="00F4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3D1"/>
  </w:style>
  <w:style w:type="paragraph" w:styleId="a5">
    <w:name w:val="footer"/>
    <w:basedOn w:val="a"/>
    <w:link w:val="a6"/>
    <w:uiPriority w:val="99"/>
    <w:unhideWhenUsed/>
    <w:rsid w:val="00F4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3D1"/>
  </w:style>
  <w:style w:type="paragraph" w:styleId="a7">
    <w:name w:val="Balloon Text"/>
    <w:basedOn w:val="a"/>
    <w:link w:val="a8"/>
    <w:uiPriority w:val="99"/>
    <w:semiHidden/>
    <w:unhideWhenUsed/>
    <w:rsid w:val="003C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3D1"/>
  </w:style>
  <w:style w:type="paragraph" w:styleId="a5">
    <w:name w:val="footer"/>
    <w:basedOn w:val="a"/>
    <w:link w:val="a6"/>
    <w:uiPriority w:val="99"/>
    <w:unhideWhenUsed/>
    <w:rsid w:val="00F4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3D1"/>
  </w:style>
  <w:style w:type="paragraph" w:styleId="a7">
    <w:name w:val="Balloon Text"/>
    <w:basedOn w:val="a"/>
    <w:link w:val="a8"/>
    <w:uiPriority w:val="99"/>
    <w:semiHidden/>
    <w:unhideWhenUsed/>
    <w:rsid w:val="003C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US75DVFUYAPE-636-1289</_dlc_DocId>
    <_dlc_DocIdUrl xmlns="1ca21ed8-a3df-4193-b700-fd65bdc63fa0">
      <Url>http://www.eduportal44.ru/Makariev_EDU/Solnyshko/_layouts/15/DocIdRedir.aspx?ID=US75DVFUYAPE-636-1289</Url>
      <Description>US75DVFUYAPE-636-1289</Description>
    </_dlc_DocIdUrl>
  </documentManagement>
</p:properties>
</file>

<file path=customXml/itemProps1.xml><?xml version="1.0" encoding="utf-8"?>
<ds:datastoreItem xmlns:ds="http://schemas.openxmlformats.org/officeDocument/2006/customXml" ds:itemID="{7B713DE1-87A7-46A4-B6E8-B82CDB907772}"/>
</file>

<file path=customXml/itemProps2.xml><?xml version="1.0" encoding="utf-8"?>
<ds:datastoreItem xmlns:ds="http://schemas.openxmlformats.org/officeDocument/2006/customXml" ds:itemID="{EF24E972-77EC-421D-873B-C3BAA29F99F4}"/>
</file>

<file path=customXml/itemProps3.xml><?xml version="1.0" encoding="utf-8"?>
<ds:datastoreItem xmlns:ds="http://schemas.openxmlformats.org/officeDocument/2006/customXml" ds:itemID="{53E78F3C-7E2B-461B-AD69-EEA94CD91254}"/>
</file>

<file path=customXml/itemProps4.xml><?xml version="1.0" encoding="utf-8"?>
<ds:datastoreItem xmlns:ds="http://schemas.openxmlformats.org/officeDocument/2006/customXml" ds:itemID="{62826169-523C-4C86-9DC1-CEAF599A1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2020-04-29T12:42:00Z</dcterms:created>
  <dcterms:modified xsi:type="dcterms:W3CDTF">2020-04-29T13:02:00Z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e5962201-1dcb-49f8-8950-25778df0d628</vt:lpwstr>
  </property>
</Properties>
</file>