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recolor-9"/>
          <w:rFonts w:ascii="Segoe UI" w:hAnsi="Segoe UI" w:cs="Segoe UI"/>
          <w:color w:val="00008B"/>
          <w:sz w:val="20"/>
          <w:szCs w:val="20"/>
        </w:rPr>
        <w:t>Сегодня у нас </w:t>
      </w:r>
      <w:r>
        <w:rPr>
          <w:rStyle w:val="a4"/>
          <w:rFonts w:ascii="Segoe UI" w:hAnsi="Segoe UI" w:cs="Segoe UI"/>
          <w:color w:val="00008B"/>
          <w:sz w:val="20"/>
          <w:szCs w:val="20"/>
        </w:rPr>
        <w:t>«День правил</w:t>
      </w:r>
      <w:proofErr w:type="gramStart"/>
      <w:r>
        <w:rPr>
          <w:rStyle w:val="a4"/>
          <w:rFonts w:ascii="Segoe UI" w:hAnsi="Segoe UI" w:cs="Segoe UI"/>
          <w:color w:val="00008B"/>
          <w:sz w:val="20"/>
          <w:szCs w:val="20"/>
        </w:rPr>
        <w:t xml:space="preserve"> ….</w:t>
      </w:r>
      <w:proofErr w:type="gramEnd"/>
      <w:r>
        <w:rPr>
          <w:rStyle w:val="a4"/>
          <w:rFonts w:ascii="Segoe UI" w:hAnsi="Segoe UI" w:cs="Segoe UI"/>
          <w:color w:val="00008B"/>
          <w:sz w:val="20"/>
          <w:szCs w:val="20"/>
        </w:rPr>
        <w:t xml:space="preserve"> »</w:t>
      </w:r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recolor-9"/>
          <w:rFonts w:ascii="Segoe UI" w:hAnsi="Segoe UI" w:cs="Segoe UI"/>
          <w:color w:val="00008B"/>
          <w:sz w:val="20"/>
          <w:szCs w:val="20"/>
        </w:rPr>
        <w:t>    Всем нам в жизни приходится сталкиваться с правилами. А правила бывают разные – это и правила безопасности дома, и правила пожарной безопасности, и правила дорожного движения, и правила поведения на природе, и правила поведения в обществе, и правила поведения за столом, а может это правила игры и многие другие жизненные правила.</w:t>
      </w:r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recolor-9"/>
          <w:rFonts w:ascii="Segoe UI" w:hAnsi="Segoe UI" w:cs="Segoe UI"/>
          <w:color w:val="00008B"/>
          <w:sz w:val="20"/>
          <w:szCs w:val="20"/>
        </w:rPr>
        <w:t>Предлагаем вам ссылки на статьи, где можно будет вспомнить о некоторых правилах.</w:t>
      </w:r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00008B"/>
          <w:sz w:val="20"/>
          <w:szCs w:val="20"/>
        </w:rPr>
        <w:t>«Правила поведения этикета. Вежливые слова (загадки для детей)»</w:t>
      </w:r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hyperlink r:id="rId4" w:history="1">
        <w:r>
          <w:rPr>
            <w:rStyle w:val="ms-rteforecolor-9"/>
            <w:rFonts w:ascii="Segoe UI" w:hAnsi="Segoe UI" w:cs="Segoe UI"/>
            <w:color w:val="00008B"/>
            <w:sz w:val="20"/>
            <w:szCs w:val="20"/>
          </w:rPr>
          <w:t>https://ddu87grodno.schools.by/pages/pravila-povedenija-etiketa</w:t>
        </w:r>
      </w:hyperlink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00008B"/>
          <w:sz w:val="20"/>
          <w:szCs w:val="20"/>
        </w:rPr>
        <w:t>«Советы по проведению игр»</w:t>
      </w:r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hyperlink r:id="rId5" w:history="1">
        <w:r>
          <w:rPr>
            <w:rStyle w:val="ms-rteforecolor-9"/>
            <w:rFonts w:ascii="Segoe UI" w:hAnsi="Segoe UI" w:cs="Segoe UI"/>
            <w:color w:val="00008B"/>
            <w:sz w:val="20"/>
            <w:szCs w:val="20"/>
          </w:rPr>
          <w:t>https://nsportal.ru/detskii-sad/vospitatelnaya-rabota/2018/06/14/pamyatka-dlya-roditeley-sovety-po-provedeniyu-igr</w:t>
        </w:r>
      </w:hyperlink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00008B"/>
          <w:sz w:val="20"/>
          <w:szCs w:val="20"/>
        </w:rPr>
        <w:t>«Правила безопасности на дорогах»</w:t>
      </w:r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hyperlink r:id="rId6" w:history="1">
        <w:r>
          <w:rPr>
            <w:rStyle w:val="ms-rteforecolor-9"/>
            <w:rFonts w:ascii="Segoe UI" w:hAnsi="Segoe UI" w:cs="Segoe UI"/>
            <w:color w:val="00008B"/>
            <w:sz w:val="20"/>
            <w:szCs w:val="20"/>
          </w:rPr>
          <w:t>https://nsportal.ru/detskiy-sad/materialy-dlya-roditeley/2017/12/11/pravila-bezopasnosti-na-dorogah</w:t>
        </w:r>
      </w:hyperlink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00008B"/>
          <w:sz w:val="20"/>
          <w:szCs w:val="20"/>
        </w:rPr>
        <w:t>«Правила семейного воспитания»</w:t>
      </w:r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hyperlink r:id="rId7" w:history="1">
        <w:r>
          <w:rPr>
            <w:rStyle w:val="ms-rteforecolor-9"/>
            <w:rFonts w:ascii="Segoe UI" w:hAnsi="Segoe UI" w:cs="Segoe UI"/>
            <w:color w:val="00008B"/>
            <w:sz w:val="20"/>
            <w:szCs w:val="20"/>
          </w:rPr>
          <w:t>https://infourok.ru/pamyatka_dlya_roditeley_pravila_semeynogo_vospitaniyayu-119218.htm</w:t>
        </w:r>
      </w:hyperlink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00008B"/>
          <w:sz w:val="20"/>
          <w:szCs w:val="20"/>
        </w:rPr>
        <w:t>«Правила поведения в общественных местах»</w:t>
      </w:r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hyperlink r:id="rId8" w:history="1">
        <w:r>
          <w:rPr>
            <w:rStyle w:val="ms-rteforecolor-9"/>
            <w:rFonts w:ascii="Segoe UI" w:hAnsi="Segoe UI" w:cs="Segoe UI"/>
            <w:color w:val="00008B"/>
            <w:sz w:val="20"/>
            <w:szCs w:val="20"/>
            <w:u w:val="single"/>
          </w:rPr>
          <w:t>https://detki.guru/kak-nauchit-rebyonka/pravila-povedeniya-v-obshhestvennyh-mestah-dlya-detej.html</w:t>
        </w:r>
      </w:hyperlink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recolor-9"/>
          <w:rFonts w:ascii="Segoe UI" w:hAnsi="Segoe UI" w:cs="Segoe UI"/>
          <w:color w:val="00008B"/>
          <w:sz w:val="20"/>
          <w:szCs w:val="20"/>
        </w:rPr>
        <w:t>​     Предлагаем вам просмотреть мультфильмы </w:t>
      </w:r>
      <w:r>
        <w:rPr>
          <w:rStyle w:val="a4"/>
          <w:rFonts w:ascii="Segoe UI" w:hAnsi="Segoe UI" w:cs="Segoe UI"/>
          <w:color w:val="00008B"/>
          <w:sz w:val="20"/>
          <w:szCs w:val="20"/>
        </w:rPr>
        <w:t>«</w:t>
      </w:r>
      <w:proofErr w:type="gramStart"/>
      <w:r>
        <w:rPr>
          <w:rStyle w:val="a4"/>
          <w:rFonts w:ascii="Segoe UI" w:hAnsi="Segoe UI" w:cs="Segoe UI"/>
          <w:color w:val="00008B"/>
          <w:sz w:val="20"/>
          <w:szCs w:val="20"/>
        </w:rPr>
        <w:t>Уроки  тётушки</w:t>
      </w:r>
      <w:proofErr w:type="gramEnd"/>
      <w:r>
        <w:rPr>
          <w:rStyle w:val="a4"/>
          <w:rFonts w:ascii="Segoe UI" w:hAnsi="Segoe UI" w:cs="Segoe UI"/>
          <w:color w:val="00008B"/>
          <w:sz w:val="20"/>
          <w:szCs w:val="20"/>
        </w:rPr>
        <w:t xml:space="preserve"> Совы», «</w:t>
      </w:r>
      <w:proofErr w:type="spellStart"/>
      <w:r>
        <w:rPr>
          <w:rStyle w:val="a4"/>
          <w:rFonts w:ascii="Segoe UI" w:hAnsi="Segoe UI" w:cs="Segoe UI"/>
          <w:color w:val="00008B"/>
          <w:sz w:val="20"/>
          <w:szCs w:val="20"/>
        </w:rPr>
        <w:t>Смешарики</w:t>
      </w:r>
      <w:proofErr w:type="spellEnd"/>
      <w:r>
        <w:rPr>
          <w:rStyle w:val="a4"/>
          <w:rFonts w:ascii="Segoe UI" w:hAnsi="Segoe UI" w:cs="Segoe UI"/>
          <w:color w:val="00008B"/>
          <w:sz w:val="20"/>
          <w:szCs w:val="20"/>
        </w:rPr>
        <w:t>: азбука безопасности», «</w:t>
      </w:r>
      <w:proofErr w:type="spellStart"/>
      <w:r>
        <w:rPr>
          <w:rStyle w:val="a4"/>
          <w:rFonts w:ascii="Segoe UI" w:hAnsi="Segoe UI" w:cs="Segoe UI"/>
          <w:color w:val="00008B"/>
          <w:sz w:val="20"/>
          <w:szCs w:val="20"/>
        </w:rPr>
        <w:t>Спасик</w:t>
      </w:r>
      <w:proofErr w:type="spellEnd"/>
      <w:r>
        <w:rPr>
          <w:rStyle w:val="a4"/>
          <w:rFonts w:ascii="Segoe UI" w:hAnsi="Segoe UI" w:cs="Segoe UI"/>
          <w:color w:val="00008B"/>
          <w:sz w:val="20"/>
          <w:szCs w:val="20"/>
        </w:rPr>
        <w:t>  Правила поведения на природе», «На лесной тропе».</w:t>
      </w:r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recolor-9"/>
          <w:rFonts w:ascii="Segoe UI" w:hAnsi="Segoe UI" w:cs="Segoe UI"/>
          <w:color w:val="00008B"/>
          <w:sz w:val="20"/>
          <w:szCs w:val="20"/>
        </w:rPr>
        <w:t>Попробуйте придумать и зарисовать свои семейные правила и вообще правила. Фантазируйте.</w:t>
      </w:r>
    </w:p>
    <w:p w:rsidR="00102F91" w:rsidRDefault="00102F91" w:rsidP="00102F9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recolor-9"/>
          <w:rFonts w:ascii="Segoe UI" w:hAnsi="Segoe UI" w:cs="Segoe UI"/>
          <w:color w:val="00008B"/>
          <w:sz w:val="20"/>
          <w:szCs w:val="20"/>
        </w:rPr>
        <w:t>  Ждём ваших откликов!  Рисуйте, лепите, стройте, давайте друг другу советы, с</w:t>
      </w:r>
    </w:p>
    <w:p w:rsidR="0054782F" w:rsidRDefault="0054782F">
      <w:bookmarkStart w:id="0" w:name="_GoBack"/>
      <w:bookmarkEnd w:id="0"/>
    </w:p>
    <w:sectPr w:rsidR="0054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E6"/>
    <w:rsid w:val="00102F91"/>
    <w:rsid w:val="0054782F"/>
    <w:rsid w:val="005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6EF7-0DA9-48EF-AD0A-F8A94663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9">
    <w:name w:val="ms-rteforecolor-9"/>
    <w:basedOn w:val="a0"/>
    <w:rsid w:val="00102F91"/>
  </w:style>
  <w:style w:type="character" w:styleId="a4">
    <w:name w:val="Strong"/>
    <w:basedOn w:val="a0"/>
    <w:uiPriority w:val="22"/>
    <w:qFormat/>
    <w:rsid w:val="0010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ki.guru/kak-nauchit-rebyonka/pravila-povedeniya-v-obshhestvennyh-mestah-dlya-detej.html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pamyatka_dlya_roditeley_pravila_semeynogo_vospitaniyayu-119218.ht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materialy-dlya-roditeley/2017/12/11/pravila-bezopasnosti-na-doroga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nsportal.ru/detskii-sad/vospitatelnaya-rabota/2018/06/14/pamyatka-dlya-roditeley-sovety-po-provedeniyu-ig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du87grodno.schools.by/pages/pravila-povedenija-etiketa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US75DVFUYAPE-636-1282</_dlc_DocId>
    <_dlc_DocIdUrl xmlns="1ca21ed8-a3df-4193-b700-fd65bdc63fa0">
      <Url>http://www.eduportal44.ru/Makariev_EDU/Solnyshko/_layouts/15/DocIdRedir.aspx?ID=US75DVFUYAPE-636-1282</Url>
      <Description>US75DVFUYAPE-636-1282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ED119-F64D-4D7C-80D6-D3F48FBDB05B}"/>
</file>

<file path=customXml/itemProps2.xml><?xml version="1.0" encoding="utf-8"?>
<ds:datastoreItem xmlns:ds="http://schemas.openxmlformats.org/officeDocument/2006/customXml" ds:itemID="{6EA6EDA9-50D0-423A-BDA6-9E4669CEADEE}"/>
</file>

<file path=customXml/itemProps3.xml><?xml version="1.0" encoding="utf-8"?>
<ds:datastoreItem xmlns:ds="http://schemas.openxmlformats.org/officeDocument/2006/customXml" ds:itemID="{D34421A0-F8D9-4F78-929C-7E2643DBBE4F}"/>
</file>

<file path=customXml/itemProps4.xml><?xml version="1.0" encoding="utf-8"?>
<ds:datastoreItem xmlns:ds="http://schemas.openxmlformats.org/officeDocument/2006/customXml" ds:itemID="{CB69EAAC-E87E-4922-A92A-5D0019ADE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2020-04-29T12:59:00Z</dcterms:created>
  <dcterms:modified xsi:type="dcterms:W3CDTF">2020-04-29T13:00:00Z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4d8124d6-f89b-48d3-a867-fce4555e01ce</vt:lpwstr>
  </property>
  <property fmtid="{D5CDD505-2E9C-101B-9397-08002B2CF9AE}" pid="3" name="ContentTypeId">
    <vt:lpwstr>0x010100E150613099A7E341A85B75B32C1621FD</vt:lpwstr>
  </property>
</Properties>
</file>