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E1" w:rsidRDefault="00211AE1" w:rsidP="00211AE1">
      <w:pPr>
        <w:shd w:val="clear" w:color="auto" w:fill="FFFFFF"/>
        <w:spacing w:after="0" w:line="198" w:lineRule="atLeast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Игра на развитие речи.</w:t>
      </w:r>
    </w:p>
    <w:p w:rsidR="00211AE1" w:rsidRPr="00211AE1" w:rsidRDefault="00211AE1" w:rsidP="00211AE1">
      <w:pPr>
        <w:shd w:val="clear" w:color="auto" w:fill="FFFFFF"/>
        <w:spacing w:after="0" w:line="198" w:lineRule="atLeast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211AE1" w:rsidRPr="00211AE1" w:rsidRDefault="00211AE1" w:rsidP="00211AE1">
      <w:pPr>
        <w:shd w:val="clear" w:color="auto" w:fill="FFFFFF"/>
        <w:spacing w:after="0" w:line="198" w:lineRule="atLeast"/>
        <w:ind w:firstLine="36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</w:t>
      </w:r>
      <w:r w:rsidRPr="00211AE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идактическая игра «Когда это бывает?»</w:t>
      </w:r>
    </w:p>
    <w:p w:rsidR="00211AE1" w:rsidRDefault="00211AE1" w:rsidP="00211AE1">
      <w:pPr>
        <w:shd w:val="clear" w:color="auto" w:fill="FFFFFF"/>
        <w:spacing w:after="0" w:line="198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AE1" w:rsidRDefault="00211AE1" w:rsidP="00211AE1">
      <w:pPr>
        <w:shd w:val="clear" w:color="auto" w:fill="FFFFFF"/>
        <w:spacing w:after="0" w:line="198" w:lineRule="atLeast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1AE1" w:rsidRDefault="00211AE1" w:rsidP="00211AE1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Сошли снега, шумит вода, день прибывает, когда это бывает? (Весной)</w:t>
      </w:r>
    </w:p>
    <w:p w:rsidR="00211AE1" w:rsidRDefault="00211AE1" w:rsidP="00211AE1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Пусты поля, мокнет земля. Дождь поливает. Когда это бывает? (Осенью)</w:t>
      </w:r>
    </w:p>
    <w:p w:rsidR="00211AE1" w:rsidRDefault="00211AE1" w:rsidP="00211AE1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 печет, липа цветет. Рожь поспевает. Когда это бывает? (Летом)</w:t>
      </w:r>
    </w:p>
    <w:p w:rsidR="00D65475" w:rsidRDefault="00211AE1" w:rsidP="00211AE1"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 на полях, лед на лугах, вьюга гуляет, когда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бывает?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(Зимой).</w:t>
      </w:r>
    </w:p>
    <w:sectPr w:rsidR="00D6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B3"/>
    <w:rsid w:val="00211AE1"/>
    <w:rsid w:val="00BA08B3"/>
    <w:rsid w:val="00D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US75DVFUYAPE-636-1238</_dlc_DocId>
    <_dlc_DocIdUrl xmlns="1ca21ed8-a3df-4193-b700-fd65bdc63fa0">
      <Url>http://www.eduportal44.ru/Makariev_EDU/Solnyshko/_layouts/15/DocIdRedir.aspx?ID=US75DVFUYAPE-636-1238</Url>
      <Description>US75DVFUYAPE-636-1238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31259-9942-4642-9241-22C3660D7224}"/>
</file>

<file path=customXml/itemProps2.xml><?xml version="1.0" encoding="utf-8"?>
<ds:datastoreItem xmlns:ds="http://schemas.openxmlformats.org/officeDocument/2006/customXml" ds:itemID="{59B807CE-F1B9-4D8B-A251-063B94C2393A}"/>
</file>

<file path=customXml/itemProps3.xml><?xml version="1.0" encoding="utf-8"?>
<ds:datastoreItem xmlns:ds="http://schemas.openxmlformats.org/officeDocument/2006/customXml" ds:itemID="{A3BE50D1-969E-4CB8-BCDD-B5FCF7CB34E6}"/>
</file>

<file path=customXml/itemProps4.xml><?xml version="1.0" encoding="utf-8"?>
<ds:datastoreItem xmlns:ds="http://schemas.openxmlformats.org/officeDocument/2006/customXml" ds:itemID="{C412B33C-BA73-45F9-AE51-A04F9B54A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2020-04-22T16:20:00Z</dcterms:created>
  <dcterms:modified xsi:type="dcterms:W3CDTF">2020-04-22T16:22:00Z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d3412029-c387-4208-8f32-a3fbfddbb0b2</vt:lpwstr>
  </property>
</Properties>
</file>