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B1" w:rsidRDefault="00E516B1" w:rsidP="00E516B1">
      <w:pPr>
        <w:pStyle w:val="1"/>
        <w:spacing w:before="0" w:beforeAutospacing="0" w:after="347" w:afterAutospacing="0"/>
        <w:rPr>
          <w:rFonts w:ascii="Helvetica" w:hAnsi="Helvetica" w:cs="Helvetica"/>
          <w:sz w:val="52"/>
          <w:szCs w:val="52"/>
        </w:rPr>
      </w:pPr>
      <w:r>
        <w:rPr>
          <w:rFonts w:ascii="Helvetica" w:hAnsi="Helvetica" w:cs="Helvetica"/>
          <w:sz w:val="52"/>
          <w:szCs w:val="52"/>
        </w:rPr>
        <w:t>06.04.</w:t>
      </w:r>
    </w:p>
    <w:p w:rsidR="00E516B1" w:rsidRPr="00442B67" w:rsidRDefault="00E516B1" w:rsidP="00E516B1">
      <w:pPr>
        <w:pStyle w:val="1"/>
        <w:spacing w:before="0" w:beforeAutospacing="0" w:after="347" w:afterAutospacing="0"/>
        <w:rPr>
          <w:rFonts w:ascii="Helvetica" w:hAnsi="Helvetica" w:cs="Helvetica"/>
          <w:sz w:val="52"/>
          <w:szCs w:val="52"/>
        </w:rPr>
      </w:pPr>
      <w:r>
        <w:rPr>
          <w:rFonts w:ascii="Helvetica" w:hAnsi="Helvetica" w:cs="Helvetica"/>
          <w:sz w:val="52"/>
          <w:szCs w:val="52"/>
        </w:rPr>
        <w:t>Консультация для родителей: «Как организовать досуг ребенка во время карантина?</w:t>
      </w:r>
      <w:r>
        <w:rPr>
          <w:rStyle w:val="b-share"/>
          <w:color w:val="999999"/>
        </w:rPr>
        <w:t>   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 xml:space="preserve">Сейчас у нас наступила тяжелая </w:t>
      </w:r>
      <w:proofErr w:type="gramStart"/>
      <w:r>
        <w:rPr>
          <w:rFonts w:ascii="Helvetica" w:hAnsi="Helvetica" w:cs="Helvetica"/>
          <w:color w:val="5E5E5E"/>
          <w:sz w:val="28"/>
          <w:szCs w:val="28"/>
        </w:rPr>
        <w:t>пора</w:t>
      </w:r>
      <w:proofErr w:type="gramEnd"/>
      <w:r>
        <w:rPr>
          <w:rFonts w:ascii="Helvetica" w:hAnsi="Helvetica" w:cs="Helvetica"/>
          <w:color w:val="5E5E5E"/>
          <w:sz w:val="28"/>
          <w:szCs w:val="28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>
          <w:rPr>
            <w:rStyle w:val="a3"/>
            <w:rFonts w:ascii="Helvetica" w:eastAsiaTheme="majorEastAsia" w:hAnsi="Helvetica" w:cs="Helvetica"/>
            <w:color w:val="428BCA"/>
            <w:sz w:val="28"/>
            <w:szCs w:val="28"/>
          </w:rPr>
          <w:t>Родителям</w:t>
        </w:r>
      </w:hyperlink>
      <w:r>
        <w:rPr>
          <w:rFonts w:ascii="Helvetica" w:hAnsi="Helvetica" w:cs="Helvetica"/>
          <w:color w:val="5E5E5E"/>
          <w:sz w:val="28"/>
          <w:szCs w:val="28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hyperlink r:id="rId6" w:history="1">
        <w:r>
          <w:rPr>
            <w:rStyle w:val="a3"/>
            <w:rFonts w:ascii="Helvetica" w:eastAsiaTheme="majorEastAsia" w:hAnsi="Helvetica" w:cs="Helvetica"/>
            <w:color w:val="428BCA"/>
            <w:sz w:val="28"/>
            <w:szCs w:val="28"/>
          </w:rPr>
          <w:t>Мы педагоги, психологи советуем</w:t>
        </w:r>
      </w:hyperlink>
      <w:r>
        <w:rPr>
          <w:rFonts w:ascii="Helvetica" w:hAnsi="Helvetica" w:cs="Helvetica"/>
          <w:color w:val="5E5E5E"/>
          <w:sz w:val="28"/>
          <w:szCs w:val="28"/>
        </w:rPr>
        <w:t xml:space="preserve">  написать на листе бумаги или на </w:t>
      </w:r>
      <w:proofErr w:type="spellStart"/>
      <w:r>
        <w:rPr>
          <w:rFonts w:ascii="Helvetica" w:hAnsi="Helvetica" w:cs="Helvetica"/>
          <w:color w:val="5E5E5E"/>
          <w:sz w:val="28"/>
          <w:szCs w:val="28"/>
        </w:rPr>
        <w:t>стикерах</w:t>
      </w:r>
      <w:proofErr w:type="spellEnd"/>
      <w:r>
        <w:rPr>
          <w:rFonts w:ascii="Helvetica" w:hAnsi="Helvetica" w:cs="Helvetica"/>
          <w:color w:val="5E5E5E"/>
          <w:sz w:val="28"/>
          <w:szCs w:val="28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E516B1" w:rsidRDefault="00E516B1" w:rsidP="00E516B1">
      <w:pPr>
        <w:pStyle w:val="2"/>
        <w:shd w:val="clear" w:color="auto" w:fill="FFFFFF"/>
        <w:spacing w:before="360" w:after="120"/>
        <w:jc w:val="center"/>
        <w:rPr>
          <w:rFonts w:ascii="Helvetica" w:hAnsi="Helvetica" w:cs="Helvetica"/>
          <w:color w:val="5E5E5E"/>
          <w:sz w:val="42"/>
          <w:szCs w:val="42"/>
        </w:rPr>
      </w:pPr>
      <w:r>
        <w:rPr>
          <w:rFonts w:ascii="Helvetica" w:hAnsi="Helvetica" w:cs="Helvetica"/>
          <w:color w:val="5E5E5E"/>
          <w:sz w:val="35"/>
          <w:szCs w:val="35"/>
        </w:rPr>
        <w:lastRenderedPageBreak/>
        <w:t>Итак, какую деятельность предложить дошкольнику в течение дня?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Style w:val="a5"/>
          <w:rFonts w:ascii="Helvetica" w:hAnsi="Helvetica" w:cs="Helvetica"/>
          <w:color w:val="5E5E5E"/>
          <w:sz w:val="28"/>
          <w:szCs w:val="28"/>
        </w:rPr>
        <w:t>Игровая деятельность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hyperlink r:id="rId7" w:history="1">
        <w:r>
          <w:rPr>
            <w:rStyle w:val="a3"/>
            <w:rFonts w:ascii="Helvetica" w:eastAsiaTheme="majorEastAsia" w:hAnsi="Helvetica" w:cs="Helvetica"/>
            <w:color w:val="428BCA"/>
            <w:sz w:val="28"/>
            <w:szCs w:val="28"/>
          </w:rPr>
          <w:t>Игра всегда привлекает ребенка</w:t>
        </w:r>
      </w:hyperlink>
      <w:r>
        <w:rPr>
          <w:rFonts w:ascii="Helvetica" w:hAnsi="Helvetica" w:cs="Helvetica"/>
          <w:color w:val="5E5E5E"/>
          <w:sz w:val="28"/>
          <w:szCs w:val="28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Style w:val="a5"/>
          <w:rFonts w:ascii="Helvetica" w:hAnsi="Helvetica" w:cs="Helvetica"/>
          <w:color w:val="5E5E5E"/>
          <w:sz w:val="28"/>
          <w:szCs w:val="28"/>
        </w:rPr>
        <w:t>Трудовая деятельность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Style w:val="a5"/>
          <w:rFonts w:ascii="Helvetica" w:hAnsi="Helvetica" w:cs="Helvetica"/>
          <w:color w:val="5E5E5E"/>
          <w:sz w:val="28"/>
          <w:szCs w:val="28"/>
        </w:rPr>
        <w:t>Художественно-продуктивная деятельность</w:t>
      </w:r>
    </w:p>
    <w:p w:rsidR="00E516B1" w:rsidRDefault="00E516B1" w:rsidP="00E516B1">
      <w:pPr>
        <w:pStyle w:val="a4"/>
        <w:shd w:val="clear" w:color="auto" w:fill="FFFFFF"/>
        <w:spacing w:before="0" w:beforeAutospacing="0" w:after="434" w:afterAutospacing="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E516B1" w:rsidRDefault="00E516B1" w:rsidP="00E516B1">
      <w:pPr>
        <w:pStyle w:val="a4"/>
        <w:shd w:val="clear" w:color="auto" w:fill="FFF4D4"/>
        <w:spacing w:before="208" w:beforeAutospacing="0" w:after="208" w:afterAutospacing="0"/>
        <w:jc w:val="center"/>
        <w:rPr>
          <w:rFonts w:ascii="Helvetica" w:hAnsi="Helvetica" w:cs="Helvetica"/>
          <w:color w:val="5E5E5E"/>
          <w:sz w:val="28"/>
          <w:szCs w:val="28"/>
        </w:rPr>
      </w:pPr>
      <w:r>
        <w:rPr>
          <w:rStyle w:val="a5"/>
          <w:rFonts w:ascii="Helvetica" w:hAnsi="Helvetica" w:cs="Helvetica"/>
          <w:color w:val="5E5E5E"/>
          <w:sz w:val="28"/>
          <w:szCs w:val="28"/>
        </w:rPr>
        <w:t>Обратите внимание!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 xml:space="preserve"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</w:t>
      </w:r>
      <w:r>
        <w:rPr>
          <w:rFonts w:ascii="Helvetica" w:hAnsi="Helvetica" w:cs="Helvetica"/>
          <w:color w:val="5E5E5E"/>
          <w:sz w:val="28"/>
          <w:szCs w:val="28"/>
        </w:rPr>
        <w:lastRenderedPageBreak/>
        <w:t>копилку</w:t>
      </w:r>
      <w:proofErr w:type="gramStart"/>
      <w:r>
        <w:rPr>
          <w:rFonts w:ascii="Helvetica" w:hAnsi="Helvetica" w:cs="Helvetica"/>
          <w:color w:val="5E5E5E"/>
          <w:sz w:val="28"/>
          <w:szCs w:val="28"/>
        </w:rPr>
        <w:t>.</w:t>
      </w:r>
      <w:proofErr w:type="gramEnd"/>
      <w:r>
        <w:rPr>
          <w:rFonts w:ascii="Helvetica" w:hAnsi="Helvetica" w:cs="Helvetica"/>
          <w:color w:val="5E5E5E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5E5E5E"/>
          <w:sz w:val="28"/>
          <w:szCs w:val="28"/>
        </w:rPr>
        <w:t>в</w:t>
      </w:r>
      <w:proofErr w:type="gramEnd"/>
      <w:r>
        <w:rPr>
          <w:rFonts w:ascii="Helvetica" w:hAnsi="Helvetica" w:cs="Helvetica"/>
          <w:color w:val="5E5E5E"/>
          <w:sz w:val="28"/>
          <w:szCs w:val="28"/>
        </w:rPr>
        <w:t>озможно это войдет в добрую традицию в вашей семье, и таких произведений будет еще много.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 xml:space="preserve"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proofErr w:type="spellStart"/>
      <w:proofErr w:type="gramStart"/>
      <w:r>
        <w:rPr>
          <w:rFonts w:ascii="Helvetica" w:hAnsi="Helvetica" w:cs="Helvetica"/>
          <w:color w:val="5E5E5E"/>
          <w:sz w:val="28"/>
          <w:szCs w:val="28"/>
        </w:rPr>
        <w:t>Поп-корна</w:t>
      </w:r>
      <w:proofErr w:type="spellEnd"/>
      <w:proofErr w:type="gramEnd"/>
      <w:r>
        <w:rPr>
          <w:rFonts w:ascii="Helvetica" w:hAnsi="Helvetica" w:cs="Helvetica"/>
          <w:color w:val="5E5E5E"/>
          <w:sz w:val="28"/>
          <w:szCs w:val="28"/>
        </w:rPr>
        <w:t>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Не изолируйте ребенка от общества. Поддерживайте конта</w:t>
      </w:r>
      <w:proofErr w:type="gramStart"/>
      <w:r>
        <w:rPr>
          <w:rFonts w:ascii="Helvetica" w:hAnsi="Helvetica" w:cs="Helvetica"/>
          <w:color w:val="5E5E5E"/>
          <w:sz w:val="28"/>
          <w:szCs w:val="28"/>
        </w:rPr>
        <w:t>кт с др</w:t>
      </w:r>
      <w:proofErr w:type="gramEnd"/>
      <w:r>
        <w:rPr>
          <w:rFonts w:ascii="Helvetica" w:hAnsi="Helvetica" w:cs="Helvetica"/>
          <w:color w:val="5E5E5E"/>
          <w:sz w:val="28"/>
          <w:szCs w:val="28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>
        <w:rPr>
          <w:rFonts w:ascii="Helvetica" w:hAnsi="Helvetica" w:cs="Helvetica"/>
          <w:color w:val="5E5E5E"/>
          <w:sz w:val="28"/>
          <w:szCs w:val="28"/>
        </w:rPr>
        <w:t>видеочаты</w:t>
      </w:r>
      <w:proofErr w:type="spellEnd"/>
      <w:r>
        <w:rPr>
          <w:rFonts w:ascii="Helvetica" w:hAnsi="Helvetica" w:cs="Helvetica"/>
          <w:color w:val="5E5E5E"/>
          <w:sz w:val="28"/>
          <w:szCs w:val="28"/>
        </w:rPr>
        <w:t>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>
        <w:rPr>
          <w:rFonts w:ascii="Helvetica" w:hAnsi="Helvetica" w:cs="Helvetica"/>
          <w:color w:val="5E5E5E"/>
          <w:sz w:val="28"/>
          <w:szCs w:val="28"/>
        </w:rPr>
        <w:t>YouTube</w:t>
      </w:r>
      <w:proofErr w:type="spellEnd"/>
      <w:r>
        <w:rPr>
          <w:rFonts w:ascii="Helvetica" w:hAnsi="Helvetica" w:cs="Helvetica"/>
          <w:color w:val="5E5E5E"/>
          <w:sz w:val="28"/>
          <w:szCs w:val="28"/>
        </w:rPr>
        <w:t xml:space="preserve"> канале.</w:t>
      </w:r>
    </w:p>
    <w:p w:rsidR="00E516B1" w:rsidRDefault="00E516B1" w:rsidP="00E516B1">
      <w:pPr>
        <w:numPr>
          <w:ilvl w:val="0"/>
          <w:numId w:val="1"/>
        </w:numPr>
        <w:shd w:val="clear" w:color="auto" w:fill="FFF4D4"/>
        <w:spacing w:before="168" w:after="168" w:line="240" w:lineRule="auto"/>
        <w:ind w:left="240"/>
        <w:rPr>
          <w:rFonts w:ascii="Helvetica" w:hAnsi="Helvetica" w:cs="Helvetica"/>
          <w:color w:val="5E5E5E"/>
          <w:sz w:val="28"/>
          <w:szCs w:val="28"/>
        </w:rPr>
      </w:pPr>
      <w:r>
        <w:rPr>
          <w:rFonts w:ascii="Helvetica" w:hAnsi="Helvetica" w:cs="Helvetica"/>
          <w:color w:val="5E5E5E"/>
          <w:sz w:val="28"/>
          <w:szCs w:val="28"/>
        </w:rPr>
        <w:t>И не забывайте про тихий час.</w:t>
      </w:r>
    </w:p>
    <w:p w:rsidR="00E516B1" w:rsidRDefault="00E516B1" w:rsidP="00E516B1"/>
    <w:p w:rsidR="00CA6CE8" w:rsidRDefault="00CA6CE8"/>
    <w:sectPr w:rsidR="00CA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532"/>
    <w:multiLevelType w:val="multilevel"/>
    <w:tmpl w:val="90E6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6B1"/>
    <w:rsid w:val="00CA6CE8"/>
    <w:rsid w:val="00E5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51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516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E516B1"/>
  </w:style>
  <w:style w:type="character" w:styleId="a5">
    <w:name w:val="Strong"/>
    <w:basedOn w:val="a0"/>
    <w:uiPriority w:val="22"/>
    <w:qFormat/>
    <w:rsid w:val="00E51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detivsadu.ru/igri-upraghneniya-dlya-doshkolnikov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detivsadu.ru/konsultazii-dlya-roditeley-v-do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US75DVFUYAPE-636-1068</_dlc_DocId>
    <_dlc_DocIdUrl xmlns="1ca21ed8-a3df-4193-b700-fd65bdc63fa0">
      <Url>http://www.eduportal44.ru/Makariev_EDU/Solnyshko/_layouts/15/DocIdRedir.aspx?ID=US75DVFUYAPE-636-1068</Url>
      <Description>US75DVFUYAPE-636-1068</Description>
    </_dlc_DocIdUrl>
  </documentManagement>
</p:properties>
</file>

<file path=customXml/itemProps1.xml><?xml version="1.0" encoding="utf-8"?>
<ds:datastoreItem xmlns:ds="http://schemas.openxmlformats.org/officeDocument/2006/customXml" ds:itemID="{AB1825B1-7515-497B-BA83-0E5EC7EA4C78}"/>
</file>

<file path=customXml/itemProps2.xml><?xml version="1.0" encoding="utf-8"?>
<ds:datastoreItem xmlns:ds="http://schemas.openxmlformats.org/officeDocument/2006/customXml" ds:itemID="{01A8A8AF-C4E5-430D-807B-7E00D6C921B0}"/>
</file>

<file path=customXml/itemProps3.xml><?xml version="1.0" encoding="utf-8"?>
<ds:datastoreItem xmlns:ds="http://schemas.openxmlformats.org/officeDocument/2006/customXml" ds:itemID="{78BAB564-308A-4BC8-B37B-59DEFF491A96}"/>
</file>

<file path=customXml/itemProps4.xml><?xml version="1.0" encoding="utf-8"?>
<ds:datastoreItem xmlns:ds="http://schemas.openxmlformats.org/officeDocument/2006/customXml" ds:itemID="{1FE23297-14A7-49FB-8B75-AF85CC312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2020-04-12T16:42:00Z</dcterms:created>
  <dcterms:modified xsi:type="dcterms:W3CDTF">2020-04-12T16:42:00Z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7777bde1-5f2f-4a83-a6c8-001e4e605ee0</vt:lpwstr>
  </property>
</Properties>
</file>