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64" w:rsidRPr="002B3F65" w:rsidRDefault="00CC0064" w:rsidP="00CC0064">
      <w:pPr>
        <w:spacing w:line="360" w:lineRule="auto"/>
        <w:jc w:val="center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 xml:space="preserve">Уважаемые </w:t>
      </w:r>
      <w:r>
        <w:rPr>
          <w:sz w:val="28"/>
          <w:szCs w:val="28"/>
          <w:lang w:val="ru-RU"/>
        </w:rPr>
        <w:t>родители</w:t>
      </w:r>
      <w:r w:rsidRPr="002B3F65">
        <w:rPr>
          <w:sz w:val="28"/>
          <w:szCs w:val="28"/>
          <w:lang w:val="ru-RU"/>
        </w:rPr>
        <w:t>!</w:t>
      </w:r>
    </w:p>
    <w:p w:rsidR="00CC0064" w:rsidRPr="002B3F65" w:rsidRDefault="00CC0064" w:rsidP="00CC0064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МКОУ </w:t>
      </w:r>
      <w:proofErr w:type="spellStart"/>
      <w:r>
        <w:rPr>
          <w:sz w:val="28"/>
          <w:szCs w:val="28"/>
          <w:lang w:val="ru-RU"/>
        </w:rPr>
        <w:t>Селензеневской</w:t>
      </w:r>
      <w:proofErr w:type="spellEnd"/>
      <w:r>
        <w:rPr>
          <w:sz w:val="28"/>
          <w:szCs w:val="28"/>
          <w:lang w:val="ru-RU"/>
        </w:rPr>
        <w:t xml:space="preserve"> основной общеобразовательной школы </w:t>
      </w:r>
      <w:r>
        <w:rPr>
          <w:sz w:val="28"/>
          <w:szCs w:val="28"/>
          <w:lang w:val="ru-RU"/>
        </w:rPr>
        <w:t xml:space="preserve"> на основании письма </w:t>
      </w:r>
      <w:r w:rsidRPr="002B3F65">
        <w:rPr>
          <w:sz w:val="28"/>
          <w:szCs w:val="28"/>
          <w:lang w:val="ru-RU"/>
        </w:rPr>
        <w:t xml:space="preserve">  ОГБОУ ДПО «Костромской областной институт развития образования» </w:t>
      </w:r>
      <w:r>
        <w:rPr>
          <w:sz w:val="28"/>
          <w:szCs w:val="28"/>
          <w:lang w:val="ru-RU"/>
        </w:rPr>
        <w:t xml:space="preserve">рекомендует </w:t>
      </w:r>
      <w:r>
        <w:rPr>
          <w:sz w:val="28"/>
          <w:szCs w:val="28"/>
          <w:lang w:val="ru-RU"/>
        </w:rPr>
        <w:t xml:space="preserve">Вам принять участие в </w:t>
      </w:r>
      <w:r>
        <w:rPr>
          <w:sz w:val="28"/>
          <w:szCs w:val="28"/>
          <w:lang w:val="ru-RU"/>
        </w:rPr>
        <w:t xml:space="preserve"> </w:t>
      </w:r>
      <w:r w:rsidRPr="002B3F65">
        <w:rPr>
          <w:sz w:val="28"/>
          <w:szCs w:val="28"/>
          <w:lang w:val="ru-RU"/>
        </w:rPr>
        <w:t xml:space="preserve"> тестирование по направлени</w:t>
      </w:r>
      <w:r>
        <w:rPr>
          <w:sz w:val="28"/>
          <w:szCs w:val="28"/>
          <w:lang w:val="ru-RU"/>
        </w:rPr>
        <w:t>ю</w:t>
      </w:r>
      <w:r w:rsidRPr="002B3F65">
        <w:rPr>
          <w:sz w:val="28"/>
          <w:szCs w:val="28"/>
          <w:lang w:val="ru-RU"/>
        </w:rPr>
        <w:t>:</w:t>
      </w:r>
    </w:p>
    <w:p w:rsidR="00CC0064" w:rsidRDefault="00CC0064" w:rsidP="00CC0064">
      <w:pPr>
        <w:numPr>
          <w:ilvl w:val="0"/>
          <w:numId w:val="1"/>
        </w:numPr>
        <w:suppressAutoHyphens w:val="0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Профилактика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экстремизма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терроризма</w:t>
      </w:r>
      <w:proofErr w:type="spellEnd"/>
      <w:r>
        <w:rPr>
          <w:sz w:val="28"/>
          <w:szCs w:val="28"/>
        </w:rPr>
        <w:t>»;</w:t>
      </w:r>
    </w:p>
    <w:p w:rsidR="00CC0064" w:rsidRPr="002B3F65" w:rsidRDefault="00CC0064" w:rsidP="00CC0064">
      <w:pPr>
        <w:spacing w:line="360" w:lineRule="auto"/>
        <w:ind w:left="284" w:firstLine="1134"/>
        <w:jc w:val="both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 xml:space="preserve">В социологическом опросе «Индекс толерантности» принимают участие обучающиеся </w:t>
      </w:r>
      <w:r>
        <w:rPr>
          <w:sz w:val="28"/>
          <w:szCs w:val="28"/>
          <w:lang w:val="ru-RU"/>
        </w:rPr>
        <w:t>обще</w:t>
      </w:r>
      <w:r w:rsidRPr="002B3F65">
        <w:rPr>
          <w:sz w:val="28"/>
          <w:szCs w:val="28"/>
          <w:lang w:val="ru-RU"/>
        </w:rPr>
        <w:t>образовательных организа</w:t>
      </w:r>
      <w:r>
        <w:rPr>
          <w:sz w:val="28"/>
          <w:szCs w:val="28"/>
          <w:lang w:val="ru-RU"/>
        </w:rPr>
        <w:t>ций</w:t>
      </w:r>
      <w:proofErr w:type="gramStart"/>
      <w:r>
        <w:rPr>
          <w:sz w:val="28"/>
          <w:szCs w:val="28"/>
          <w:lang w:val="ru-RU"/>
        </w:rPr>
        <w:t xml:space="preserve"> </w:t>
      </w:r>
      <w:r w:rsidRPr="002B3F65">
        <w:rPr>
          <w:sz w:val="28"/>
          <w:szCs w:val="28"/>
          <w:lang w:val="ru-RU"/>
        </w:rPr>
        <w:t>.</w:t>
      </w:r>
      <w:proofErr w:type="gramEnd"/>
    </w:p>
    <w:p w:rsidR="00CC0064" w:rsidRPr="002B3F65" w:rsidRDefault="00CC0064" w:rsidP="00CC0064">
      <w:pPr>
        <w:spacing w:line="360" w:lineRule="auto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Т</w:t>
      </w:r>
      <w:r w:rsidRPr="002B3F65">
        <w:rPr>
          <w:sz w:val="28"/>
          <w:szCs w:val="28"/>
          <w:lang w:val="ru-RU"/>
        </w:rPr>
        <w:t>естировани</w:t>
      </w:r>
      <w:r>
        <w:rPr>
          <w:sz w:val="28"/>
          <w:szCs w:val="28"/>
          <w:lang w:val="ru-RU"/>
        </w:rPr>
        <w:t>е</w:t>
      </w:r>
      <w:r w:rsidRPr="002B3F65">
        <w:rPr>
          <w:sz w:val="28"/>
          <w:szCs w:val="28"/>
          <w:lang w:val="ru-RU"/>
        </w:rPr>
        <w:t xml:space="preserve"> по указанн</w:t>
      </w:r>
      <w:r>
        <w:rPr>
          <w:sz w:val="28"/>
          <w:szCs w:val="28"/>
          <w:lang w:val="ru-RU"/>
        </w:rPr>
        <w:t>ому</w:t>
      </w:r>
      <w:r w:rsidRPr="002B3F65">
        <w:rPr>
          <w:sz w:val="28"/>
          <w:szCs w:val="28"/>
          <w:lang w:val="ru-RU"/>
        </w:rPr>
        <w:t xml:space="preserve"> направлени</w:t>
      </w:r>
      <w:r>
        <w:rPr>
          <w:sz w:val="28"/>
          <w:szCs w:val="28"/>
          <w:lang w:val="ru-RU"/>
        </w:rPr>
        <w:t xml:space="preserve">ю проходит </w:t>
      </w:r>
      <w:r w:rsidRPr="002B3F65">
        <w:rPr>
          <w:sz w:val="28"/>
          <w:szCs w:val="28"/>
          <w:lang w:val="ru-RU"/>
        </w:rPr>
        <w:t xml:space="preserve"> в срок с 30 марта  2016 года по 15 апреля 2016 года. </w:t>
      </w:r>
    </w:p>
    <w:p w:rsidR="00CC0064" w:rsidRPr="002B3F65" w:rsidRDefault="00CC0064" w:rsidP="00CC0064">
      <w:pPr>
        <w:spacing w:line="360" w:lineRule="auto"/>
        <w:ind w:left="284" w:firstLine="1134"/>
        <w:jc w:val="both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 xml:space="preserve">Для прохождения тестирования </w:t>
      </w:r>
      <w:r>
        <w:rPr>
          <w:sz w:val="28"/>
          <w:szCs w:val="28"/>
          <w:lang w:val="ru-RU"/>
        </w:rPr>
        <w:t xml:space="preserve"> </w:t>
      </w:r>
      <w:r w:rsidRPr="002B3F65">
        <w:rPr>
          <w:sz w:val="28"/>
          <w:szCs w:val="28"/>
          <w:lang w:val="ru-RU"/>
        </w:rPr>
        <w:t xml:space="preserve"> необходимо пройти по ссылке </w:t>
      </w:r>
      <w:hyperlink r:id="rId6" w:tgtFrame="_blank" w:history="1">
        <w:r>
          <w:rPr>
            <w:rStyle w:val="a3"/>
            <w:color w:val="0077CC"/>
            <w:sz w:val="28"/>
            <w:szCs w:val="28"/>
            <w:shd w:val="clear" w:color="auto" w:fill="FFFFFF"/>
          </w:rPr>
          <w:t>http</w:t>
        </w:r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3"/>
            <w:color w:val="0077CC"/>
            <w:sz w:val="28"/>
            <w:szCs w:val="28"/>
            <w:shd w:val="clear" w:color="auto" w:fill="FFFFFF"/>
          </w:rPr>
          <w:t>www</w:t>
        </w:r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color w:val="0077CC"/>
            <w:sz w:val="28"/>
            <w:szCs w:val="28"/>
            <w:shd w:val="clear" w:color="auto" w:fill="FFFFFF"/>
          </w:rPr>
          <w:t>eduportal</w:t>
        </w:r>
        <w:proofErr w:type="spellEnd"/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44.</w:t>
        </w:r>
        <w:proofErr w:type="spellStart"/>
        <w:r>
          <w:rPr>
            <w:rStyle w:val="a3"/>
            <w:color w:val="0077CC"/>
            <w:sz w:val="28"/>
            <w:szCs w:val="28"/>
            <w:shd w:val="clear" w:color="auto" w:fill="FFFFFF"/>
          </w:rPr>
          <w:t>ru</w:t>
        </w:r>
        <w:proofErr w:type="spellEnd"/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>
          <w:rPr>
            <w:rStyle w:val="a3"/>
            <w:color w:val="0077CC"/>
            <w:sz w:val="28"/>
            <w:szCs w:val="28"/>
            <w:shd w:val="clear" w:color="auto" w:fill="FFFFFF"/>
          </w:rPr>
          <w:t>koiro</w:t>
        </w:r>
        <w:proofErr w:type="spellEnd"/>
        <w:r w:rsidRPr="002B3F65">
          <w:rPr>
            <w:rStyle w:val="a3"/>
            <w:color w:val="0077CC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>
          <w:rPr>
            <w:rStyle w:val="a3"/>
            <w:color w:val="0077CC"/>
            <w:sz w:val="28"/>
            <w:szCs w:val="28"/>
            <w:shd w:val="clear" w:color="auto" w:fill="FFFFFF"/>
          </w:rPr>
          <w:t>opros</w:t>
        </w:r>
        <w:proofErr w:type="spellEnd"/>
      </w:hyperlink>
    </w:p>
    <w:p w:rsidR="00CC0064" w:rsidRPr="002B3F65" w:rsidRDefault="00CC0064" w:rsidP="00CC0064">
      <w:pPr>
        <w:spacing w:line="360" w:lineRule="auto"/>
        <w:ind w:left="284" w:firstLine="1134"/>
        <w:jc w:val="both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>и выбрать кнопк</w:t>
      </w:r>
      <w:r>
        <w:rPr>
          <w:sz w:val="28"/>
          <w:szCs w:val="28"/>
          <w:lang w:val="ru-RU"/>
        </w:rPr>
        <w:t>у</w:t>
      </w:r>
      <w:r w:rsidRPr="002B3F65">
        <w:rPr>
          <w:sz w:val="28"/>
          <w:szCs w:val="28"/>
          <w:lang w:val="ru-RU"/>
        </w:rPr>
        <w:t>:</w:t>
      </w:r>
    </w:p>
    <w:p w:rsidR="00CC0064" w:rsidRPr="002B3F65" w:rsidRDefault="00CC0064" w:rsidP="00CC0064">
      <w:pPr>
        <w:spacing w:line="360" w:lineRule="auto"/>
        <w:ind w:left="284" w:firstLine="1134"/>
        <w:jc w:val="both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 xml:space="preserve"> «Профилактика экстремизма и терроризма»</w:t>
      </w:r>
      <w:r>
        <w:rPr>
          <w:sz w:val="28"/>
          <w:szCs w:val="28"/>
          <w:lang w:val="ru-RU"/>
        </w:rPr>
        <w:t>.</w:t>
      </w:r>
      <w:bookmarkStart w:id="0" w:name="_GoBack"/>
      <w:bookmarkEnd w:id="0"/>
    </w:p>
    <w:p w:rsidR="00CC0064" w:rsidRPr="002B3F65" w:rsidRDefault="00CC0064" w:rsidP="00CC0064">
      <w:pPr>
        <w:spacing w:line="360" w:lineRule="auto"/>
        <w:ind w:left="644"/>
        <w:jc w:val="both"/>
        <w:rPr>
          <w:sz w:val="28"/>
          <w:szCs w:val="28"/>
          <w:lang w:val="ru-RU"/>
        </w:rPr>
      </w:pPr>
      <w:r w:rsidRPr="002B3F65">
        <w:rPr>
          <w:sz w:val="28"/>
          <w:szCs w:val="28"/>
          <w:lang w:val="ru-RU"/>
        </w:rPr>
        <w:t xml:space="preserve">  Внимание! Необходимо использовать браузер «Интернет-эксплорер»</w:t>
      </w:r>
    </w:p>
    <w:p w:rsidR="00CC0064" w:rsidRDefault="00CC0064" w:rsidP="00CC0064">
      <w:pPr>
        <w:spacing w:line="360" w:lineRule="auto"/>
        <w:jc w:val="both"/>
        <w:rPr>
          <w:bCs/>
          <w:sz w:val="28"/>
          <w:szCs w:val="28"/>
        </w:rPr>
      </w:pPr>
      <w:r w:rsidRPr="002B3F65">
        <w:rPr>
          <w:b/>
          <w:sz w:val="28"/>
          <w:szCs w:val="28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080770" cy="1080770"/>
            <wp:effectExtent l="0" t="0" r="0" b="5080"/>
            <wp:docPr id="1" name="Рисунок 1" descr="http://156.54.71.86/documents/10194/0/IE.png/0c3502ac-cacc-4317-a3f0-51539ffa49c5?t=1434706307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6.54.71.86/documents/10194/0/IE.png/0c3502ac-cacc-4317-a3f0-51539ffa49c5?t=143470630767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8A" w:rsidRDefault="00750C8A"/>
    <w:sectPr w:rsidR="0075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D75"/>
    <w:multiLevelType w:val="hybridMultilevel"/>
    <w:tmpl w:val="9F146A22"/>
    <w:lvl w:ilvl="0" w:tplc="15083E7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17"/>
    <w:rsid w:val="00142B17"/>
    <w:rsid w:val="005A4669"/>
    <w:rsid w:val="00750C8A"/>
    <w:rsid w:val="00C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0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64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0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64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56.54.71.86/documents/10194/0/IE.png/0c3502ac-cacc-4317-a3f0-51539ffa49c5?t=1434706307674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iro/opros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US75DVFUYAPE-407-119</_dlc_DocId>
    <_dlc_DocIdUrl xmlns="1ca21ed8-a3df-4193-b700-fd65bdc63fa0">
      <Url>http://www.eduportal44.ru/Makariev_EDU/Sel/OF/_layouts/15/DocIdRedir.aspx?ID=US75DVFUYAPE-407-119</Url>
      <Description>US75DVFUYAPE-407-119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7BE69-63DB-4B93-A9BE-A10EFACF7645}"/>
</file>

<file path=customXml/itemProps2.xml><?xml version="1.0" encoding="utf-8"?>
<ds:datastoreItem xmlns:ds="http://schemas.openxmlformats.org/officeDocument/2006/customXml" ds:itemID="{C9EE5676-61FE-4A91-B3E8-7EB0565BF1ED}"/>
</file>

<file path=customXml/itemProps3.xml><?xml version="1.0" encoding="utf-8"?>
<ds:datastoreItem xmlns:ds="http://schemas.openxmlformats.org/officeDocument/2006/customXml" ds:itemID="{F2D2C82D-5637-47CF-AF13-D8468512574E}"/>
</file>

<file path=customXml/itemProps4.xml><?xml version="1.0" encoding="utf-8"?>
<ds:datastoreItem xmlns:ds="http://schemas.openxmlformats.org/officeDocument/2006/customXml" ds:itemID="{08D9C6CB-C4C9-426F-8B33-D1EAE62AA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2016-04-03T13:38:00Z</dcterms:created>
  <dcterms:modified xsi:type="dcterms:W3CDTF">2016-04-03T13:41:00Z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d97dedbc-814d-434b-a175-cfffaea1368b</vt:lpwstr>
  </property>
</Properties>
</file>