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92" w:rsidRPr="00B71B3E" w:rsidRDefault="00FF0F92" w:rsidP="00FF0F92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1B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Центр образования цифрового и гуманитарного профилей Точка роста</w:t>
      </w:r>
    </w:p>
    <w:p w:rsidR="00FF0F92" w:rsidRPr="00B71B3E" w:rsidRDefault="00FF0F92" w:rsidP="00FF0F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66875"/>
            <wp:effectExtent l="19050" t="0" r="0" b="0"/>
            <wp:docPr id="1" name="Рисунок 1" descr="http://georgschool.minobr63.ru/wp-content/uploads/2019/08/%D0%9B%D0%BE%D0%B3%D0%BE%D1%82%D0%B8%D0%BF-30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rgschool.minobr63.ru/wp-content/uploads/2019/08/%D0%9B%D0%BE%D0%B3%D0%BE%D1%82%D0%B8%D0%BF-300x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92" w:rsidRPr="00B71B3E" w:rsidRDefault="00FF0F92" w:rsidP="00FF0F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плана мероприятий федерального проекта «Современная школа» национального пр</w:t>
      </w:r>
      <w:r w:rsidRPr="00FF0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«Образование» с 01.09.2020</w:t>
      </w: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Pr="00FF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средней школе №2 г</w:t>
      </w:r>
      <w:proofErr w:type="gramStart"/>
      <w:r w:rsidRPr="00FF0F9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F0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акарьева</w:t>
      </w: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начнет работу центр образования «Точка роста» (как структурное подразделение образовательной организации), которое будет обеспечено современным оборудованием для реализации основных и дополнительных общеобразовательных программ цифрового и гуманитарного профилей, а также будут созданы рабочие зоны по предметным областям «Технология», «Информатика», «ОБЖ», зона для проектной деятельности и Шахматная гостиная.</w:t>
      </w:r>
    </w:p>
    <w:p w:rsidR="00FF0F92" w:rsidRPr="00B71B3E" w:rsidRDefault="00FF0F92" w:rsidP="00FF0F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центра «Точка роста» расширит возможности для предоставления качественного современного образования для школьников, поможет сформировать у ребят современные технологические и гуманитарные навыки.</w:t>
      </w:r>
    </w:p>
    <w:p w:rsidR="00FF0F92" w:rsidRPr="00B71B3E" w:rsidRDefault="00FF0F92" w:rsidP="00FF0F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позволит обеспечить 100% охват учащихся новыми методами обучения и воспитания по предметным областям «Технология», «Информатика», «Основы безопасности жизнедеятельности» с использованием обновленного оборудования. Кроме того</w:t>
      </w:r>
      <w:r w:rsidRPr="00FF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школы смогут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FF0F92" w:rsidRPr="00B71B3E" w:rsidRDefault="00FF0F92" w:rsidP="00FF0F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и обеспечить формирование современных компетенций и навыков у школьников.</w:t>
      </w:r>
    </w:p>
    <w:p w:rsidR="00FF0F92" w:rsidRPr="00B71B3E" w:rsidRDefault="00FF0F92" w:rsidP="00FF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Центров «Точка роста»</w:t>
      </w:r>
    </w:p>
    <w:p w:rsidR="00FF0F92" w:rsidRPr="00B71B3E" w:rsidRDefault="00FF0F92" w:rsidP="00FF0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FF0F92" w:rsidRPr="00B71B3E" w:rsidRDefault="00FF0F92" w:rsidP="00FF0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И СОВЕРШЕНСТВОВАНИЕ МЕТОДОВ обучения предметов «Технология», «Информатика», «Основы безопасности жизнедеятельности»</w:t>
      </w:r>
    </w:p>
    <w:p w:rsidR="00FF0F92" w:rsidRPr="00FF0F92" w:rsidRDefault="00FF0F92" w:rsidP="00FF0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</w:t>
      </w:r>
      <w:r w:rsidRPr="00B71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творческой, социальной самореализации детей, педагогов, родительской общественности.</w:t>
      </w:r>
      <w:hyperlink r:id="rId6" w:history="1"/>
    </w:p>
    <w:p w:rsidR="00FF0F92" w:rsidRPr="00FF0F92" w:rsidRDefault="00FF0F92" w:rsidP="00FF0F92">
      <w:pPr>
        <w:pStyle w:val="a3"/>
      </w:pPr>
      <w:r w:rsidRPr="00FF0F92">
        <w:rPr>
          <w:rStyle w:val="a4"/>
        </w:rPr>
        <w:t>ДОКУМЕНТЫ</w:t>
      </w:r>
    </w:p>
    <w:p w:rsidR="00FF0F92" w:rsidRPr="00FF0F92" w:rsidRDefault="00FF0F92" w:rsidP="00FF0F92">
      <w:pPr>
        <w:pStyle w:val="a3"/>
      </w:pPr>
      <w:r w:rsidRPr="00FF0F92">
        <w:rPr>
          <w:rStyle w:val="a4"/>
        </w:rPr>
        <w:t>Федеральные</w:t>
      </w:r>
    </w:p>
    <w:p w:rsidR="00FF0F92" w:rsidRPr="00FF0F92" w:rsidRDefault="00FF0F92" w:rsidP="00FF0F92">
      <w:pPr>
        <w:pStyle w:val="a3"/>
      </w:pPr>
      <w:hyperlink r:id="rId7" w:history="1">
        <w:r w:rsidRPr="00FF0F92">
          <w:rPr>
            <w:rStyle w:val="a5"/>
            <w:b/>
            <w:bCs/>
            <w:color w:val="auto"/>
          </w:rPr>
          <w:t>Распоряжение Министерства просвещения Российской Федерации № Р-23 от 01.03.2019</w:t>
        </w:r>
        <w:proofErr w:type="gramStart"/>
        <w:r w:rsidRPr="00FF0F92">
          <w:rPr>
            <w:rStyle w:val="a5"/>
            <w:b/>
            <w:bCs/>
            <w:color w:val="auto"/>
          </w:rPr>
          <w:t xml:space="preserve"> О</w:t>
        </w:r>
        <w:proofErr w:type="gramEnd"/>
        <w:r w:rsidRPr="00FF0F92">
          <w:rPr>
            <w:rStyle w:val="a5"/>
            <w:b/>
            <w:bCs/>
            <w:color w:val="auto"/>
          </w:rPr>
          <w:t>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взаимодействия.</w:t>
        </w:r>
      </w:hyperlink>
    </w:p>
    <w:p w:rsidR="00FF0F92" w:rsidRPr="00FF0F92" w:rsidRDefault="00FF0F92" w:rsidP="00FF0F92">
      <w:pPr>
        <w:pStyle w:val="a3"/>
      </w:pPr>
      <w:hyperlink r:id="rId8" w:history="1">
        <w:r w:rsidRPr="00FF0F92">
          <w:rPr>
            <w:rStyle w:val="a4"/>
            <w:u w:val="single"/>
          </w:rPr>
          <w:t>Приложение 7 к распоряжению №Р-23 Краткое руководство по фирменному стилю</w:t>
        </w:r>
      </w:hyperlink>
    </w:p>
    <w:p w:rsidR="00FF0F92" w:rsidRPr="00FF0F92" w:rsidRDefault="00FF0F92" w:rsidP="00FF0F92">
      <w:pPr>
        <w:pStyle w:val="a3"/>
      </w:pPr>
      <w:hyperlink r:id="rId9" w:history="1">
        <w:r w:rsidRPr="00FF0F92">
          <w:rPr>
            <w:rStyle w:val="a4"/>
            <w:u w:val="single"/>
          </w:rPr>
          <w:t>Приложение 8 к распоряжению№Р-23 Руководство по зонированию и оформлению помещений</w:t>
        </w:r>
      </w:hyperlink>
    </w:p>
    <w:p w:rsidR="00FF0F92" w:rsidRPr="00FF0F92" w:rsidRDefault="00FF0F92" w:rsidP="00FF0F92">
      <w:pPr>
        <w:rPr>
          <w:rFonts w:ascii="Times New Roman" w:hAnsi="Times New Roman" w:cs="Times New Roman"/>
          <w:sz w:val="24"/>
          <w:szCs w:val="24"/>
        </w:rPr>
      </w:pPr>
    </w:p>
    <w:p w:rsidR="00DC434D" w:rsidRPr="00FF0F92" w:rsidRDefault="00DC434D">
      <w:pPr>
        <w:rPr>
          <w:rFonts w:ascii="Times New Roman" w:hAnsi="Times New Roman" w:cs="Times New Roman"/>
          <w:sz w:val="24"/>
          <w:szCs w:val="24"/>
        </w:rPr>
      </w:pPr>
    </w:p>
    <w:sectPr w:rsidR="00DC434D" w:rsidRPr="00FF0F92" w:rsidSect="00DC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549"/>
    <w:multiLevelType w:val="multilevel"/>
    <w:tmpl w:val="3F9A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92"/>
    <w:rsid w:val="00DC434D"/>
    <w:rsid w:val="00F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F92"/>
    <w:rPr>
      <w:b/>
      <w:bCs/>
    </w:rPr>
  </w:style>
  <w:style w:type="character" w:styleId="a5">
    <w:name w:val="Hyperlink"/>
    <w:basedOn w:val="a0"/>
    <w:uiPriority w:val="99"/>
    <w:unhideWhenUsed/>
    <w:rsid w:val="00FF0F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shko.ucoz.ru/TR/page_390_ril-7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aleshko.ucoz.ru/TR/r-23tochkirosta1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shko.ucoz.ru/index/centr_obrazovanija_cifrovogo_i_gumanitarnogo_profilej_tochka_rosta/0-3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eshko.ucoz.ru/TR/page_390_ril-8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US75DVFUYAPE-310649759-174</_dlc_DocId>
    <_dlc_DocIdUrl xmlns="1ca21ed8-a3df-4193-b700-fd65bdc63fa0">
      <Url>http://www.eduportal44.ru/Makariev_EDU/Maksch2/_layouts/15/DocIdRedir.aspx?ID=US75DVFUYAPE-310649759-174</Url>
      <Description>US75DVFUYAPE-310649759-174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967F3-0B97-4A53-B028-1E7DA3679C70}"/>
</file>

<file path=customXml/itemProps2.xml><?xml version="1.0" encoding="utf-8"?>
<ds:datastoreItem xmlns:ds="http://schemas.openxmlformats.org/officeDocument/2006/customXml" ds:itemID="{03A4AEA4-7AFF-4740-B731-88978FCAF295}"/>
</file>

<file path=customXml/itemProps3.xml><?xml version="1.0" encoding="utf-8"?>
<ds:datastoreItem xmlns:ds="http://schemas.openxmlformats.org/officeDocument/2006/customXml" ds:itemID="{8159D9CB-3C37-4BFA-A1B2-5E7AE8F62CE1}"/>
</file>

<file path=customXml/itemProps4.xml><?xml version="1.0" encoding="utf-8"?>
<ds:datastoreItem xmlns:ds="http://schemas.openxmlformats.org/officeDocument/2006/customXml" ds:itemID="{C1E5D2B9-05B2-4DC7-AAF2-58865005F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2020-05-22T07:37:00Z</dcterms:created>
  <dcterms:modified xsi:type="dcterms:W3CDTF">2020-05-22T07:39:00Z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db7fbee6-3d9b-4cfa-a6b9-231d0f2898fa</vt:lpwstr>
  </property>
</Properties>
</file>