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33" w:rsidRDefault="00037733" w:rsidP="00037733">
      <w:pPr>
        <w:tabs>
          <w:tab w:val="left" w:pos="720"/>
        </w:tabs>
        <w:jc w:val="center"/>
        <w:rPr>
          <w:rFonts w:cs="Times New Roman"/>
          <w:b/>
          <w:shd w:val="clear" w:color="auto" w:fill="FFFFFF"/>
        </w:rPr>
      </w:pPr>
      <w:bookmarkStart w:id="0" w:name="_GoBack"/>
      <w:bookmarkEnd w:id="0"/>
      <w:proofErr w:type="spellStart"/>
      <w:r>
        <w:rPr>
          <w:rFonts w:cs="Times New Roman"/>
          <w:b/>
          <w:shd w:val="clear" w:color="auto" w:fill="FFFFFF"/>
        </w:rPr>
        <w:t>Самообследование</w:t>
      </w:r>
      <w:proofErr w:type="spellEnd"/>
      <w:r>
        <w:rPr>
          <w:rFonts w:cs="Times New Roman"/>
          <w:b/>
          <w:shd w:val="clear" w:color="auto" w:fill="FFFFFF"/>
        </w:rPr>
        <w:t xml:space="preserve"> </w:t>
      </w:r>
    </w:p>
    <w:p w:rsidR="00037733" w:rsidRDefault="00037733" w:rsidP="00037733">
      <w:pPr>
        <w:tabs>
          <w:tab w:val="left" w:pos="900"/>
        </w:tabs>
        <w:ind w:firstLine="567"/>
        <w:jc w:val="center"/>
        <w:rPr>
          <w:rFonts w:cs="Times New Roman"/>
          <w:b/>
          <w:shd w:val="clear" w:color="auto" w:fill="FFFFFF"/>
        </w:rPr>
      </w:pPr>
      <w:r>
        <w:rPr>
          <w:rFonts w:cs="Times New Roman"/>
          <w:b/>
          <w:shd w:val="clear" w:color="auto" w:fill="FFFFFF"/>
        </w:rPr>
        <w:t>муниципального казённого общеобразовательного учреждения</w:t>
      </w:r>
    </w:p>
    <w:p w:rsidR="00037733" w:rsidRDefault="00037733" w:rsidP="00037733">
      <w:pPr>
        <w:tabs>
          <w:tab w:val="left" w:pos="900"/>
        </w:tabs>
        <w:ind w:firstLine="567"/>
        <w:jc w:val="center"/>
        <w:rPr>
          <w:rFonts w:cs="Times New Roman"/>
          <w:b/>
          <w:shd w:val="clear" w:color="auto" w:fill="FFFFFF"/>
        </w:rPr>
      </w:pPr>
      <w:r>
        <w:rPr>
          <w:rFonts w:cs="Times New Roman"/>
          <w:b/>
          <w:shd w:val="clear" w:color="auto" w:fill="FFFFFF"/>
        </w:rPr>
        <w:t>«Роговская основная общеобразовательная школа»</w:t>
      </w:r>
    </w:p>
    <w:p w:rsidR="00037733" w:rsidRDefault="00037733" w:rsidP="00037733">
      <w:pPr>
        <w:tabs>
          <w:tab w:val="left" w:pos="900"/>
        </w:tabs>
        <w:ind w:firstLine="567"/>
        <w:jc w:val="center"/>
        <w:rPr>
          <w:rFonts w:cs="Times New Roman"/>
          <w:b/>
          <w:shd w:val="clear" w:color="auto" w:fill="FFFFFF"/>
        </w:rPr>
      </w:pPr>
      <w:r>
        <w:rPr>
          <w:rFonts w:cs="Times New Roman"/>
          <w:b/>
          <w:shd w:val="clear" w:color="auto" w:fill="FFFFFF"/>
        </w:rPr>
        <w:t xml:space="preserve"> Мантуровского муниципального района Костромской области</w:t>
      </w:r>
    </w:p>
    <w:p w:rsidR="00037733" w:rsidRDefault="00037733" w:rsidP="00037733">
      <w:pPr>
        <w:tabs>
          <w:tab w:val="left" w:pos="900"/>
        </w:tabs>
        <w:ind w:firstLine="567"/>
        <w:jc w:val="center"/>
        <w:rPr>
          <w:rFonts w:cs="Times New Roman"/>
          <w:b/>
          <w:shd w:val="clear" w:color="auto" w:fill="FFFFFF"/>
        </w:rPr>
      </w:pPr>
      <w:r>
        <w:rPr>
          <w:rFonts w:cs="Times New Roman"/>
          <w:b/>
          <w:shd w:val="clear" w:color="auto" w:fill="FFFFFF"/>
        </w:rPr>
        <w:t>за 2015-2016 учебный год</w:t>
      </w:r>
    </w:p>
    <w:p w:rsidR="00037733" w:rsidRDefault="00037733" w:rsidP="00037733">
      <w:pPr>
        <w:tabs>
          <w:tab w:val="left" w:pos="900"/>
        </w:tabs>
        <w:ind w:firstLine="567"/>
        <w:jc w:val="center"/>
        <w:rPr>
          <w:rFonts w:cs="Times New Roman"/>
          <w:b/>
          <w:shd w:val="clear" w:color="auto" w:fill="FFFFFF"/>
        </w:rPr>
      </w:pPr>
    </w:p>
    <w:p w:rsidR="00037733" w:rsidRDefault="00037733" w:rsidP="00037733">
      <w:pPr>
        <w:tabs>
          <w:tab w:val="left" w:pos="900"/>
        </w:tabs>
        <w:ind w:firstLine="567"/>
        <w:jc w:val="center"/>
        <w:rPr>
          <w:rFonts w:cs="Times New Roman"/>
          <w:shd w:val="clear" w:color="auto" w:fill="FFFF00"/>
        </w:rPr>
      </w:pPr>
    </w:p>
    <w:p w:rsidR="00037733" w:rsidRDefault="00037733" w:rsidP="00037733">
      <w:pPr>
        <w:tabs>
          <w:tab w:val="left" w:pos="900"/>
        </w:tabs>
        <w:ind w:firstLine="567"/>
        <w:jc w:val="center"/>
        <w:rPr>
          <w:rFonts w:cs="Times New Roman"/>
          <w:b/>
          <w:shd w:val="clear" w:color="auto" w:fill="FFFFFF"/>
        </w:rPr>
      </w:pPr>
      <w:r>
        <w:rPr>
          <w:rFonts w:cs="Times New Roman"/>
          <w:b/>
          <w:shd w:val="clear" w:color="auto" w:fill="FFFFFF"/>
        </w:rPr>
        <w:t>Аналитическая часть</w:t>
      </w:r>
    </w:p>
    <w:p w:rsidR="00037733" w:rsidRDefault="00037733" w:rsidP="00037733">
      <w:pPr>
        <w:numPr>
          <w:ilvl w:val="0"/>
          <w:numId w:val="1"/>
        </w:numPr>
        <w:tabs>
          <w:tab w:val="left" w:pos="900"/>
        </w:tabs>
        <w:jc w:val="both"/>
        <w:rPr>
          <w:rFonts w:cs="Times New Roman"/>
          <w:b/>
          <w:bCs/>
        </w:rPr>
      </w:pPr>
      <w:r>
        <w:rPr>
          <w:rFonts w:cs="Times New Roman"/>
          <w:b/>
          <w:bCs/>
        </w:rPr>
        <w:t>Введение</w:t>
      </w:r>
    </w:p>
    <w:p w:rsidR="00037733" w:rsidRDefault="00037733" w:rsidP="00037733">
      <w:pPr>
        <w:tabs>
          <w:tab w:val="left" w:pos="900"/>
        </w:tabs>
        <w:ind w:firstLine="552"/>
        <w:jc w:val="both"/>
        <w:rPr>
          <w:rFonts w:cs="Times New Roman"/>
          <w:bCs/>
          <w:shd w:val="clear" w:color="auto" w:fill="FFFFFF"/>
        </w:rPr>
      </w:pPr>
      <w:proofErr w:type="spellStart"/>
      <w:r>
        <w:rPr>
          <w:rFonts w:cs="Times New Roman"/>
          <w:bCs/>
          <w:shd w:val="clear" w:color="auto" w:fill="FFFFFF"/>
        </w:rPr>
        <w:t>Самообследование</w:t>
      </w:r>
      <w:proofErr w:type="spellEnd"/>
      <w:r>
        <w:rPr>
          <w:rFonts w:cs="Times New Roman"/>
          <w:bCs/>
          <w:shd w:val="clear" w:color="auto" w:fill="FFFFFF"/>
        </w:rPr>
        <w:t xml:space="preserve"> МКОУ «Роговская ООШ» проводилось в соответствии с Порядком о проведения </w:t>
      </w:r>
      <w:proofErr w:type="spellStart"/>
      <w:r>
        <w:rPr>
          <w:rFonts w:cs="Times New Roman"/>
          <w:bCs/>
          <w:shd w:val="clear" w:color="auto" w:fill="FFFFFF"/>
        </w:rPr>
        <w:t>самообследования</w:t>
      </w:r>
      <w:proofErr w:type="spellEnd"/>
      <w:r>
        <w:rPr>
          <w:rFonts w:cs="Times New Roman"/>
          <w:bCs/>
          <w:shd w:val="clear" w:color="auto" w:fill="FFFFFF"/>
        </w:rPr>
        <w:t xml:space="preserve"> образовательной организации, утвержденного приказом от 14.06.2013. № 462 «Об утверждении  Порядка проведения </w:t>
      </w:r>
      <w:proofErr w:type="spellStart"/>
      <w:r>
        <w:rPr>
          <w:rFonts w:cs="Times New Roman"/>
          <w:bCs/>
          <w:shd w:val="clear" w:color="auto" w:fill="FFFFFF"/>
        </w:rPr>
        <w:t>самообследования</w:t>
      </w:r>
      <w:proofErr w:type="spellEnd"/>
      <w:r>
        <w:rPr>
          <w:rFonts w:cs="Times New Roman"/>
          <w:bCs/>
          <w:shd w:val="clear" w:color="auto" w:fill="FFFFFF"/>
        </w:rPr>
        <w:t xml:space="preserve"> образовательной организации».</w:t>
      </w:r>
    </w:p>
    <w:p w:rsidR="00037733" w:rsidRDefault="00037733" w:rsidP="00037733">
      <w:pPr>
        <w:tabs>
          <w:tab w:val="left" w:pos="900"/>
        </w:tabs>
        <w:ind w:firstLine="552"/>
        <w:jc w:val="both"/>
        <w:rPr>
          <w:rFonts w:cs="Times New Roman"/>
          <w:shd w:val="clear" w:color="auto" w:fill="FFFFFF"/>
        </w:rPr>
      </w:pPr>
      <w:r>
        <w:rPr>
          <w:rFonts w:cs="Times New Roman"/>
          <w:shd w:val="clear" w:color="auto" w:fill="FFFFFF"/>
        </w:rPr>
        <w:t xml:space="preserve">Целями проведения </w:t>
      </w:r>
      <w:proofErr w:type="spellStart"/>
      <w:r>
        <w:rPr>
          <w:rFonts w:cs="Times New Roman"/>
          <w:shd w:val="clear" w:color="auto" w:fill="FFFFFF"/>
        </w:rPr>
        <w:t>самообследования</w:t>
      </w:r>
      <w:proofErr w:type="spellEnd"/>
      <w:r>
        <w:rPr>
          <w:rFonts w:cs="Times New Roman"/>
          <w:shd w:val="clear" w:color="auto" w:fill="FFFFFF"/>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Pr>
          <w:rFonts w:cs="Times New Roman"/>
          <w:shd w:val="clear" w:color="auto" w:fill="FFFFFF"/>
        </w:rPr>
        <w:t>самооследования</w:t>
      </w:r>
      <w:proofErr w:type="spellEnd"/>
      <w:r>
        <w:rPr>
          <w:rFonts w:cs="Times New Roman"/>
          <w:shd w:val="clear" w:color="auto" w:fill="FFFFFF"/>
        </w:rPr>
        <w:t>.</w:t>
      </w:r>
    </w:p>
    <w:p w:rsidR="00037733" w:rsidRDefault="00037733" w:rsidP="00037733">
      <w:pPr>
        <w:tabs>
          <w:tab w:val="left" w:pos="900"/>
        </w:tabs>
        <w:ind w:firstLine="552"/>
        <w:jc w:val="both"/>
        <w:rPr>
          <w:rFonts w:cs="Times New Roman"/>
          <w:bCs/>
          <w:shd w:val="clear" w:color="auto" w:fill="FFFFFF"/>
        </w:rPr>
      </w:pPr>
      <w:proofErr w:type="spellStart"/>
      <w:r>
        <w:rPr>
          <w:rFonts w:cs="Times New Roman"/>
          <w:bCs/>
          <w:shd w:val="clear" w:color="auto" w:fill="FFFFFF"/>
        </w:rPr>
        <w:t>Самообследование</w:t>
      </w:r>
      <w:proofErr w:type="spellEnd"/>
      <w:r>
        <w:rPr>
          <w:rFonts w:cs="Times New Roman"/>
          <w:bCs/>
          <w:shd w:val="clear" w:color="auto" w:fill="FFFFFF"/>
        </w:rPr>
        <w:t xml:space="preserve">   проводится   ежегодно    администрацией   школы.   </w:t>
      </w:r>
      <w:proofErr w:type="spellStart"/>
      <w:r>
        <w:rPr>
          <w:rFonts w:cs="Times New Roman"/>
          <w:bCs/>
          <w:shd w:val="clear" w:color="auto" w:fill="FFFFFF"/>
        </w:rPr>
        <w:t>Самообследование</w:t>
      </w:r>
      <w:proofErr w:type="spellEnd"/>
      <w:r>
        <w:rPr>
          <w:rFonts w:cs="Times New Roman"/>
          <w:bCs/>
          <w:shd w:val="clear" w:color="auto" w:fill="FFFFFF"/>
        </w:rPr>
        <w:t xml:space="preserve"> проводится в форме анализа.</w:t>
      </w:r>
    </w:p>
    <w:p w:rsidR="00037733" w:rsidRDefault="00037733" w:rsidP="00037733">
      <w:pPr>
        <w:numPr>
          <w:ilvl w:val="0"/>
          <w:numId w:val="1"/>
        </w:numPr>
        <w:tabs>
          <w:tab w:val="left" w:pos="900"/>
        </w:tabs>
        <w:jc w:val="both"/>
        <w:rPr>
          <w:rFonts w:cs="Times New Roman"/>
          <w:b/>
          <w:bCs/>
        </w:rPr>
      </w:pPr>
      <w:r>
        <w:rPr>
          <w:rFonts w:cs="Times New Roman"/>
          <w:b/>
          <w:bCs/>
        </w:rPr>
        <w:t>Организационно-правовое обеспечение образовательной деятельности</w:t>
      </w:r>
    </w:p>
    <w:p w:rsidR="00037733" w:rsidRDefault="00037733" w:rsidP="00037733">
      <w:pPr>
        <w:tabs>
          <w:tab w:val="left" w:pos="900"/>
        </w:tabs>
        <w:jc w:val="both"/>
        <w:rPr>
          <w:rFonts w:cs="Times New Roman"/>
          <w:shd w:val="clear" w:color="auto" w:fill="FFFFFF"/>
        </w:rPr>
      </w:pPr>
      <w:r>
        <w:rPr>
          <w:rFonts w:cs="Times New Roman"/>
          <w:shd w:val="clear" w:color="auto" w:fill="FFFFFF"/>
        </w:rPr>
        <w:t>2.1. Устав образовательного учреждения</w:t>
      </w:r>
    </w:p>
    <w:p w:rsidR="00037733" w:rsidRDefault="00037733" w:rsidP="00037733">
      <w:pPr>
        <w:tabs>
          <w:tab w:val="left" w:pos="900"/>
        </w:tabs>
        <w:jc w:val="both"/>
        <w:rPr>
          <w:rFonts w:cs="Times New Roman"/>
          <w:shd w:val="clear" w:color="auto" w:fill="FFFFFF"/>
        </w:rPr>
      </w:pPr>
      <w:r>
        <w:rPr>
          <w:rFonts w:cs="Times New Roman"/>
          <w:shd w:val="clear" w:color="auto" w:fill="FFFFFF"/>
        </w:rPr>
        <w:t>Утверждён</w:t>
      </w:r>
      <w:r>
        <w:rPr>
          <w:rFonts w:cs="Times New Roman"/>
        </w:rPr>
        <w:t xml:space="preserve"> Постановлением администрации  Мантуровского муниципального района  Костромской области  № 137 от 30.11.2015 г</w:t>
      </w:r>
      <w:proofErr w:type="gramStart"/>
      <w:r>
        <w:rPr>
          <w:rFonts w:cs="Times New Roman"/>
        </w:rPr>
        <w:t>.</w:t>
      </w:r>
      <w:r>
        <w:rPr>
          <w:rFonts w:cs="Times New Roman"/>
          <w:shd w:val="clear" w:color="auto" w:fill="FFFFFF"/>
        </w:rPr>
        <w:t>.</w:t>
      </w:r>
      <w:proofErr w:type="gramEnd"/>
    </w:p>
    <w:p w:rsidR="00037733" w:rsidRDefault="00037733" w:rsidP="00037733">
      <w:pPr>
        <w:tabs>
          <w:tab w:val="left" w:pos="900"/>
        </w:tabs>
        <w:jc w:val="both"/>
        <w:rPr>
          <w:rFonts w:cs="Times New Roman"/>
          <w:shd w:val="clear" w:color="auto" w:fill="FFFFFF"/>
        </w:rPr>
      </w:pPr>
      <w:r>
        <w:rPr>
          <w:rFonts w:cs="Times New Roman"/>
          <w:shd w:val="clear" w:color="auto" w:fill="FFFFFF"/>
        </w:rPr>
        <w:t>2.2. Юридический адрес ОУ, фактический адрес ОУ</w:t>
      </w:r>
    </w:p>
    <w:p w:rsidR="00037733" w:rsidRDefault="00037733" w:rsidP="00037733">
      <w:pPr>
        <w:tabs>
          <w:tab w:val="left" w:pos="900"/>
        </w:tabs>
        <w:jc w:val="both"/>
        <w:rPr>
          <w:rFonts w:cs="Times New Roman"/>
          <w:shd w:val="clear" w:color="auto" w:fill="FFFFFF"/>
        </w:rPr>
      </w:pPr>
      <w:r>
        <w:rPr>
          <w:rFonts w:cs="Times New Roman"/>
          <w:shd w:val="clear" w:color="auto" w:fill="FFFFFF"/>
        </w:rPr>
        <w:t xml:space="preserve">Юридический и фактический адрес школы: </w:t>
      </w:r>
    </w:p>
    <w:p w:rsidR="00037733" w:rsidRDefault="00037733" w:rsidP="00037733">
      <w:pPr>
        <w:tabs>
          <w:tab w:val="left" w:pos="900"/>
        </w:tabs>
        <w:jc w:val="both"/>
        <w:rPr>
          <w:rFonts w:cs="Times New Roman"/>
          <w:shd w:val="clear" w:color="auto" w:fill="FFFFFF"/>
        </w:rPr>
      </w:pPr>
      <w:r>
        <w:rPr>
          <w:rFonts w:cs="Times New Roman"/>
          <w:shd w:val="clear" w:color="auto" w:fill="FFFFFF"/>
        </w:rPr>
        <w:t xml:space="preserve">157325, Костромская область, Мантуровский район, деревня Рогово </w:t>
      </w:r>
    </w:p>
    <w:p w:rsidR="00037733" w:rsidRDefault="00037733" w:rsidP="00037733">
      <w:pPr>
        <w:tabs>
          <w:tab w:val="left" w:pos="900"/>
        </w:tabs>
        <w:jc w:val="both"/>
        <w:rPr>
          <w:rFonts w:cs="Times New Roman"/>
          <w:shd w:val="clear" w:color="auto" w:fill="FFFFFF"/>
        </w:rPr>
      </w:pPr>
      <w:r>
        <w:rPr>
          <w:rFonts w:cs="Times New Roman"/>
          <w:shd w:val="clear" w:color="auto" w:fill="FFFFFF"/>
        </w:rPr>
        <w:t>Телефон:  (49446) 3-40-47</w:t>
      </w:r>
    </w:p>
    <w:p w:rsidR="00037733" w:rsidRDefault="00037733" w:rsidP="00037733">
      <w:pPr>
        <w:tabs>
          <w:tab w:val="left" w:pos="900"/>
        </w:tabs>
        <w:jc w:val="both"/>
        <w:rPr>
          <w:rFonts w:cs="Times New Roman"/>
          <w:shd w:val="clear" w:color="auto" w:fill="FFFFFF"/>
        </w:rPr>
      </w:pPr>
      <w:r>
        <w:rPr>
          <w:rFonts w:cs="Times New Roman"/>
          <w:shd w:val="clear" w:color="auto" w:fill="FFFFFF"/>
          <w:lang w:val="en-US"/>
        </w:rPr>
        <w:t>E</w:t>
      </w:r>
      <w:r>
        <w:rPr>
          <w:rFonts w:cs="Times New Roman"/>
          <w:shd w:val="clear" w:color="auto" w:fill="FFFFFF"/>
        </w:rPr>
        <w:t>-</w:t>
      </w:r>
      <w:r>
        <w:rPr>
          <w:rFonts w:cs="Times New Roman"/>
          <w:shd w:val="clear" w:color="auto" w:fill="FFFFFF"/>
          <w:lang w:val="en-US"/>
        </w:rPr>
        <w:t>mail</w:t>
      </w:r>
      <w:r>
        <w:rPr>
          <w:rFonts w:cs="Times New Roman"/>
          <w:shd w:val="clear" w:color="auto" w:fill="FFFFFF"/>
        </w:rPr>
        <w:t xml:space="preserve">: </w:t>
      </w:r>
      <w:proofErr w:type="spellStart"/>
      <w:r>
        <w:rPr>
          <w:rFonts w:cs="Times New Roman"/>
          <w:shd w:val="clear" w:color="auto" w:fill="FFFFFF"/>
          <w:lang w:val="en-US"/>
        </w:rPr>
        <w:t>shkola</w:t>
      </w:r>
      <w:proofErr w:type="spellEnd"/>
      <w:r>
        <w:rPr>
          <w:rFonts w:cs="Times New Roman"/>
          <w:shd w:val="clear" w:color="auto" w:fill="FFFFFF"/>
        </w:rPr>
        <w:t>-</w:t>
      </w:r>
      <w:proofErr w:type="spellStart"/>
      <w:r>
        <w:rPr>
          <w:rFonts w:cs="Times New Roman"/>
          <w:shd w:val="clear" w:color="auto" w:fill="FFFFFF"/>
          <w:lang w:val="en-US"/>
        </w:rPr>
        <w:t>rogovo</w:t>
      </w:r>
      <w:proofErr w:type="spellEnd"/>
      <w:r>
        <w:rPr>
          <w:rFonts w:cs="Times New Roman"/>
          <w:shd w:val="clear" w:color="auto" w:fill="FFFFFF"/>
        </w:rPr>
        <w:t>@</w:t>
      </w:r>
      <w:r>
        <w:rPr>
          <w:rFonts w:cs="Times New Roman"/>
          <w:shd w:val="clear" w:color="auto" w:fill="FFFFFF"/>
          <w:lang w:val="en-US"/>
        </w:rPr>
        <w:t>list</w:t>
      </w:r>
      <w:r>
        <w:rPr>
          <w:rFonts w:cs="Times New Roman"/>
          <w:shd w:val="clear" w:color="auto" w:fill="FFFFFF"/>
        </w:rPr>
        <w:t>.</w:t>
      </w:r>
      <w:proofErr w:type="spellStart"/>
      <w:r>
        <w:rPr>
          <w:rFonts w:cs="Times New Roman"/>
          <w:shd w:val="clear" w:color="auto" w:fill="FFFFFF"/>
          <w:lang w:val="en-US"/>
        </w:rPr>
        <w:t>ru</w:t>
      </w:r>
      <w:proofErr w:type="spellEnd"/>
      <w:r w:rsidRPr="00037733">
        <w:rPr>
          <w:rFonts w:cs="Times New Roman"/>
          <w:shd w:val="clear" w:color="auto" w:fill="FFFFFF"/>
        </w:rPr>
        <w:t xml:space="preserve"> </w:t>
      </w:r>
    </w:p>
    <w:p w:rsidR="00037733" w:rsidRDefault="00037733" w:rsidP="00037733">
      <w:pPr>
        <w:tabs>
          <w:tab w:val="left" w:pos="900"/>
        </w:tabs>
        <w:jc w:val="both"/>
        <w:rPr>
          <w:rFonts w:cs="Times New Roman"/>
          <w:shd w:val="clear" w:color="auto" w:fill="FFFFFF"/>
        </w:rPr>
      </w:pPr>
      <w:r>
        <w:rPr>
          <w:rFonts w:cs="Times New Roman"/>
          <w:shd w:val="clear" w:color="auto" w:fill="FFFFFF"/>
        </w:rPr>
        <w:t>2.3. Наличие свидетельств:</w:t>
      </w:r>
    </w:p>
    <w:p w:rsidR="00037733" w:rsidRDefault="00037733" w:rsidP="00037733">
      <w:pPr>
        <w:tabs>
          <w:tab w:val="left" w:pos="900"/>
        </w:tabs>
        <w:jc w:val="both"/>
        <w:rPr>
          <w:rFonts w:cs="Times New Roman"/>
          <w:shd w:val="clear" w:color="auto" w:fill="FFFFFF"/>
        </w:rPr>
      </w:pPr>
      <w:r>
        <w:rPr>
          <w:rFonts w:cs="Times New Roman"/>
          <w:shd w:val="clear" w:color="auto" w:fill="FFFFFF"/>
        </w:rPr>
        <w:t xml:space="preserve">а) о внесении записи в Единый государственный реестр юридических лиц.  </w:t>
      </w:r>
    </w:p>
    <w:p w:rsidR="00037733" w:rsidRDefault="00037733" w:rsidP="00037733">
      <w:pPr>
        <w:jc w:val="both"/>
        <w:rPr>
          <w:rFonts w:cs="Times New Roman"/>
          <w:shd w:val="clear" w:color="auto" w:fill="FFFFFF"/>
        </w:rPr>
      </w:pPr>
      <w:r>
        <w:rPr>
          <w:rFonts w:cs="Times New Roman"/>
          <w:shd w:val="clear" w:color="auto" w:fill="FFFFFF"/>
        </w:rPr>
        <w:t>Серия 44 № 000751242, дата выдачи 20 июня 2012 г., Межрайонная инспекция Федеральной налоговой службы России № 3 по Костромской области,   ОГРН 1024401634058.</w:t>
      </w:r>
    </w:p>
    <w:p w:rsidR="00037733" w:rsidRDefault="00037733" w:rsidP="00037733">
      <w:pPr>
        <w:jc w:val="both"/>
        <w:rPr>
          <w:rFonts w:cs="Times New Roman"/>
          <w:shd w:val="clear" w:color="auto" w:fill="FFFFFF"/>
        </w:rPr>
      </w:pPr>
      <w:r>
        <w:rPr>
          <w:rFonts w:cs="Times New Roman"/>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037733" w:rsidRDefault="00037733" w:rsidP="00037733">
      <w:pPr>
        <w:jc w:val="both"/>
        <w:rPr>
          <w:rFonts w:cs="Times New Roman"/>
          <w:shd w:val="clear" w:color="auto" w:fill="FFFFFF"/>
        </w:rPr>
      </w:pPr>
      <w:r>
        <w:rPr>
          <w:rFonts w:cs="Times New Roman"/>
          <w:shd w:val="clear" w:color="auto" w:fill="FFFFFF"/>
        </w:rPr>
        <w:t>Серия 44 № 000875351, ИНН 4417001163/КПП 441701001.</w:t>
      </w:r>
    </w:p>
    <w:p w:rsidR="00037733" w:rsidRDefault="00037733" w:rsidP="00037733">
      <w:pPr>
        <w:tabs>
          <w:tab w:val="left" w:pos="900"/>
        </w:tabs>
        <w:jc w:val="both"/>
        <w:rPr>
          <w:rFonts w:cs="Times New Roman"/>
          <w:shd w:val="clear" w:color="auto" w:fill="FFFFFF"/>
        </w:rPr>
      </w:pPr>
      <w:r>
        <w:rPr>
          <w:rFonts w:cs="Times New Roman"/>
          <w:shd w:val="clear" w:color="auto" w:fill="FFFFFF"/>
        </w:rPr>
        <w:t>2.4. Документы, на основании которых осуществляет свою деятельность ОУ:</w:t>
      </w:r>
    </w:p>
    <w:p w:rsidR="00037733" w:rsidRDefault="00037733" w:rsidP="00037733">
      <w:pPr>
        <w:tabs>
          <w:tab w:val="left" w:pos="900"/>
        </w:tabs>
        <w:jc w:val="both"/>
        <w:rPr>
          <w:rFonts w:cs="Times New Roman"/>
          <w:shd w:val="clear" w:color="auto" w:fill="FFFFFF"/>
        </w:rPr>
      </w:pPr>
      <w:r>
        <w:rPr>
          <w:rFonts w:cs="Times New Roman"/>
          <w:shd w:val="clear" w:color="auto" w:fill="FFFFFF"/>
        </w:rPr>
        <w:t xml:space="preserve">а) организационно – правовая форма: муниципальное учреждение, по типу – казенное. </w:t>
      </w:r>
    </w:p>
    <w:p w:rsidR="00037733" w:rsidRDefault="00037733" w:rsidP="00037733">
      <w:pPr>
        <w:tabs>
          <w:tab w:val="left" w:pos="900"/>
        </w:tabs>
        <w:jc w:val="both"/>
        <w:rPr>
          <w:rFonts w:cs="Times New Roman"/>
          <w:shd w:val="clear" w:color="auto" w:fill="FFFFFF"/>
        </w:rPr>
      </w:pPr>
      <w:r>
        <w:rPr>
          <w:rFonts w:cs="Times New Roman"/>
          <w:shd w:val="clear" w:color="auto" w:fill="FFFFFF"/>
        </w:rPr>
        <w:t>б) лицензия: серия, регистрационный номер, срок действия.</w:t>
      </w:r>
    </w:p>
    <w:p w:rsidR="00037733" w:rsidRDefault="00037733" w:rsidP="00037733">
      <w:pPr>
        <w:jc w:val="both"/>
        <w:rPr>
          <w:rFonts w:cs="Times New Roman"/>
          <w:shd w:val="clear" w:color="auto" w:fill="FFFFFF"/>
        </w:rPr>
      </w:pPr>
      <w:r>
        <w:rPr>
          <w:rFonts w:cs="Times New Roman"/>
          <w:shd w:val="clear" w:color="auto" w:fill="FFFFFF"/>
        </w:rPr>
        <w:t xml:space="preserve">Лицензия </w:t>
      </w:r>
      <w:r>
        <w:rPr>
          <w:rFonts w:cs="Times New Roman"/>
        </w:rPr>
        <w:t>от «27» ноября 2012г.,    № 560-12/</w:t>
      </w:r>
      <w:proofErr w:type="gramStart"/>
      <w:r>
        <w:rPr>
          <w:rFonts w:cs="Times New Roman"/>
        </w:rPr>
        <w:t>П</w:t>
      </w:r>
      <w:proofErr w:type="gramEnd"/>
      <w:r>
        <w:rPr>
          <w:rFonts w:cs="Times New Roman"/>
        </w:rPr>
        <w:t xml:space="preserve">  серия 44Л01,    номер бланка 0000289, выдана департаментом образования и науки Костромской области</w:t>
      </w:r>
    </w:p>
    <w:p w:rsidR="00037733" w:rsidRDefault="00037733" w:rsidP="00037733">
      <w:pPr>
        <w:jc w:val="both"/>
        <w:rPr>
          <w:rFonts w:cs="Times New Roman"/>
        </w:rPr>
      </w:pPr>
      <w:r>
        <w:rPr>
          <w:rFonts w:cs="Times New Roman"/>
        </w:rPr>
        <w:t xml:space="preserve">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w:t>
      </w:r>
    </w:p>
    <w:p w:rsidR="00037733" w:rsidRDefault="00037733" w:rsidP="00037733">
      <w:pPr>
        <w:jc w:val="both"/>
        <w:rPr>
          <w:rFonts w:cs="Times New Roman"/>
        </w:rPr>
      </w:pPr>
      <w:r>
        <w:rPr>
          <w:rFonts w:cs="Times New Roman"/>
        </w:rPr>
        <w:t>в) свидетельство о государственной аккредитации: серия, регистрационный номер, срок действия.</w:t>
      </w:r>
    </w:p>
    <w:p w:rsidR="00037733" w:rsidRDefault="00037733" w:rsidP="00037733">
      <w:pPr>
        <w:jc w:val="both"/>
        <w:rPr>
          <w:rFonts w:cs="Times New Roman"/>
        </w:rPr>
      </w:pPr>
      <w:r>
        <w:rPr>
          <w:rFonts w:cs="Times New Roman"/>
        </w:rPr>
        <w:t>Свидетельство о государственной аккредитации от 23.04 2014 г., серия 44А01, № 4-14</w:t>
      </w:r>
      <w:proofErr w:type="gramStart"/>
      <w:r>
        <w:rPr>
          <w:rFonts w:cs="Times New Roman"/>
        </w:rPr>
        <w:t>/О</w:t>
      </w:r>
      <w:proofErr w:type="gramEnd"/>
      <w:r>
        <w:rPr>
          <w:rFonts w:cs="Times New Roman"/>
        </w:rPr>
        <w:t xml:space="preserve">, выданное </w:t>
      </w:r>
      <w:r>
        <w:rPr>
          <w:rFonts w:cs="Times New Roman"/>
          <w:color w:val="000000"/>
        </w:rPr>
        <w:t>Департаментом образования и науки Костромской области.</w:t>
      </w:r>
    </w:p>
    <w:p w:rsidR="00037733" w:rsidRDefault="00037733" w:rsidP="00037733">
      <w:pPr>
        <w:jc w:val="both"/>
        <w:rPr>
          <w:rFonts w:cs="Times New Roman"/>
        </w:rPr>
      </w:pPr>
      <w:r>
        <w:rPr>
          <w:rFonts w:cs="Times New Roman"/>
        </w:rPr>
        <w:t>г) Свидетельство о праве на земельный участок (серия, номер, дата, кем выдано).</w:t>
      </w:r>
    </w:p>
    <w:p w:rsidR="00037733" w:rsidRDefault="00037733" w:rsidP="00037733">
      <w:pPr>
        <w:pStyle w:val="ConsPlusNonformat"/>
        <w:rPr>
          <w:rFonts w:ascii="Times New Roman" w:hAnsi="Times New Roman" w:cs="Times New Roman"/>
          <w:sz w:val="24"/>
          <w:szCs w:val="24"/>
        </w:rPr>
      </w:pPr>
      <w:r>
        <w:rPr>
          <w:rFonts w:ascii="Times New Roman" w:hAnsi="Times New Roman" w:cs="Times New Roman"/>
          <w:sz w:val="24"/>
          <w:szCs w:val="24"/>
        </w:rPr>
        <w:t xml:space="preserve">Свидетельство 44-АБ № 603672 от 03 декабря 2012 года выдано Управлением Федеральной службы государственной регистрации, кадастра и картографии по </w:t>
      </w:r>
      <w:r>
        <w:rPr>
          <w:rFonts w:ascii="Times New Roman" w:hAnsi="Times New Roman" w:cs="Times New Roman"/>
          <w:sz w:val="24"/>
          <w:szCs w:val="24"/>
        </w:rPr>
        <w:lastRenderedPageBreak/>
        <w:t>Костромской области</w:t>
      </w:r>
    </w:p>
    <w:p w:rsidR="00037733" w:rsidRDefault="00037733" w:rsidP="00037733">
      <w:pPr>
        <w:jc w:val="both"/>
        <w:rPr>
          <w:rFonts w:cs="Times New Roman"/>
        </w:rPr>
      </w:pPr>
      <w:r>
        <w:rPr>
          <w:rFonts w:cs="Times New Roman"/>
          <w:shd w:val="clear" w:color="auto" w:fill="FFFFFF"/>
        </w:rPr>
        <w:t xml:space="preserve">2.5. </w:t>
      </w:r>
      <w:r>
        <w:rPr>
          <w:rFonts w:cs="Times New Roman"/>
        </w:rPr>
        <w:t>Учредитель</w:t>
      </w:r>
    </w:p>
    <w:p w:rsidR="00037733" w:rsidRDefault="00037733" w:rsidP="00037733">
      <w:pPr>
        <w:jc w:val="both"/>
        <w:rPr>
          <w:rFonts w:cs="Times New Roman"/>
        </w:rPr>
      </w:pPr>
      <w:r>
        <w:rPr>
          <w:rFonts w:cs="Times New Roman"/>
        </w:rPr>
        <w:t>Администрация Мантуровского муниципального района Костромской области.</w:t>
      </w:r>
    </w:p>
    <w:p w:rsidR="00037733" w:rsidRDefault="00037733" w:rsidP="00037733">
      <w:pPr>
        <w:jc w:val="both"/>
        <w:rPr>
          <w:rFonts w:cs="Times New Roman"/>
        </w:rPr>
      </w:pPr>
      <w:r>
        <w:rPr>
          <w:rFonts w:cs="Times New Roman"/>
        </w:rPr>
        <w:t xml:space="preserve"> Адрес: 156300, г. Мантурово, ул. </w:t>
      </w:r>
      <w:proofErr w:type="gramStart"/>
      <w:r>
        <w:rPr>
          <w:rFonts w:cs="Times New Roman"/>
        </w:rPr>
        <w:t>Советская</w:t>
      </w:r>
      <w:proofErr w:type="gramEnd"/>
      <w:r>
        <w:rPr>
          <w:rFonts w:cs="Times New Roman"/>
        </w:rPr>
        <w:t>, 27.</w:t>
      </w:r>
    </w:p>
    <w:p w:rsidR="00037733" w:rsidRDefault="00037733" w:rsidP="00037733">
      <w:pPr>
        <w:tabs>
          <w:tab w:val="left" w:pos="900"/>
        </w:tabs>
        <w:jc w:val="both"/>
        <w:rPr>
          <w:rFonts w:cs="Times New Roman"/>
          <w:b/>
          <w:bCs/>
          <w:shd w:val="clear" w:color="auto" w:fill="FFFFFF"/>
        </w:rPr>
      </w:pPr>
      <w:r>
        <w:rPr>
          <w:rFonts w:cs="Times New Roman"/>
          <w:b/>
          <w:bCs/>
          <w:shd w:val="clear" w:color="auto" w:fill="FFFFFF"/>
        </w:rPr>
        <w:t>3. Система управления образовательным учреждением</w:t>
      </w:r>
    </w:p>
    <w:p w:rsidR="00037733" w:rsidRDefault="00037733" w:rsidP="00037733">
      <w:pPr>
        <w:tabs>
          <w:tab w:val="left" w:pos="900"/>
        </w:tabs>
        <w:jc w:val="both"/>
        <w:rPr>
          <w:rFonts w:cs="Times New Roman"/>
          <w:shd w:val="clear" w:color="auto" w:fill="FFFFFF"/>
        </w:rPr>
      </w:pPr>
      <w:r>
        <w:rPr>
          <w:rFonts w:cs="Times New Roman"/>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037733" w:rsidRDefault="00037733" w:rsidP="00037733">
      <w:pPr>
        <w:tabs>
          <w:tab w:val="left" w:pos="900"/>
        </w:tabs>
        <w:jc w:val="both"/>
        <w:rPr>
          <w:rFonts w:cs="Times New Roman"/>
          <w:shd w:val="clear" w:color="auto" w:fill="FFFFFF"/>
        </w:rPr>
      </w:pPr>
      <w:r>
        <w:rPr>
          <w:rFonts w:cs="Times New Roman"/>
          <w:shd w:val="clear" w:color="auto" w:fill="FFFFFF"/>
        </w:rPr>
        <w:t xml:space="preserve">Общее управление школой осуществляет директор в соответствии с действующим законодательством. </w:t>
      </w:r>
    </w:p>
    <w:p w:rsidR="00037733" w:rsidRDefault="00037733" w:rsidP="00037733">
      <w:pPr>
        <w:jc w:val="both"/>
        <w:rPr>
          <w:rFonts w:cs="Times New Roman"/>
          <w:shd w:val="clear" w:color="auto" w:fill="FFFFFF"/>
        </w:rPr>
      </w:pPr>
      <w:r>
        <w:rPr>
          <w:rFonts w:cs="Times New Roman"/>
          <w:shd w:val="clear" w:color="auto" w:fill="FFFFFF"/>
        </w:rPr>
        <w:t>Органы управления  образовательным учреждением:</w:t>
      </w:r>
    </w:p>
    <w:p w:rsidR="00037733" w:rsidRDefault="00037733" w:rsidP="00037733">
      <w:pPr>
        <w:numPr>
          <w:ilvl w:val="0"/>
          <w:numId w:val="2"/>
        </w:numPr>
        <w:tabs>
          <w:tab w:val="left" w:pos="900"/>
        </w:tabs>
        <w:jc w:val="both"/>
        <w:rPr>
          <w:rFonts w:cs="Times New Roman"/>
          <w:shd w:val="clear" w:color="auto" w:fill="FFFFFF"/>
        </w:rPr>
      </w:pPr>
      <w:r>
        <w:rPr>
          <w:rFonts w:cs="Times New Roman"/>
          <w:shd w:val="clear" w:color="auto" w:fill="FFFFFF"/>
        </w:rPr>
        <w:t>Общее собрание  трудового коллектива школы</w:t>
      </w:r>
    </w:p>
    <w:p w:rsidR="00037733" w:rsidRDefault="00037733" w:rsidP="00037733">
      <w:pPr>
        <w:numPr>
          <w:ilvl w:val="0"/>
          <w:numId w:val="2"/>
        </w:numPr>
        <w:tabs>
          <w:tab w:val="left" w:pos="900"/>
        </w:tabs>
        <w:jc w:val="both"/>
        <w:rPr>
          <w:rFonts w:cs="Times New Roman"/>
          <w:shd w:val="clear" w:color="auto" w:fill="FFFFFF"/>
        </w:rPr>
      </w:pPr>
      <w:r>
        <w:rPr>
          <w:rFonts w:cs="Times New Roman"/>
          <w:shd w:val="clear" w:color="auto" w:fill="FFFFFF"/>
        </w:rPr>
        <w:t xml:space="preserve">Педагогический совет </w:t>
      </w:r>
    </w:p>
    <w:p w:rsidR="00037733" w:rsidRDefault="00037733" w:rsidP="00037733">
      <w:pPr>
        <w:numPr>
          <w:ilvl w:val="0"/>
          <w:numId w:val="2"/>
        </w:numPr>
        <w:tabs>
          <w:tab w:val="left" w:pos="900"/>
        </w:tabs>
        <w:jc w:val="both"/>
        <w:rPr>
          <w:rFonts w:cs="Times New Roman"/>
          <w:shd w:val="clear" w:color="auto" w:fill="FFFFFF"/>
        </w:rPr>
      </w:pPr>
      <w:r>
        <w:rPr>
          <w:rFonts w:cs="Times New Roman"/>
          <w:shd w:val="clear" w:color="auto" w:fill="FFFFFF"/>
        </w:rPr>
        <w:t>Управляющий совет</w:t>
      </w:r>
    </w:p>
    <w:p w:rsidR="00037733" w:rsidRDefault="00037733" w:rsidP="00037733">
      <w:pPr>
        <w:tabs>
          <w:tab w:val="left" w:pos="900"/>
        </w:tabs>
        <w:ind w:firstLine="540"/>
        <w:jc w:val="both"/>
        <w:rPr>
          <w:rFonts w:cs="Times New Roman"/>
          <w:shd w:val="clear" w:color="auto" w:fill="FFFFFF"/>
        </w:rPr>
      </w:pPr>
      <w:r>
        <w:rPr>
          <w:rFonts w:cs="Times New Roman"/>
          <w:shd w:val="clear" w:color="auto" w:fill="FFFFFF"/>
        </w:rPr>
        <w:t>Все перечисленные структуры совместными усилиями решают основные задачи образовательного учреждения и соответствуют Уставу.</w:t>
      </w:r>
    </w:p>
    <w:p w:rsidR="00037733" w:rsidRDefault="00037733" w:rsidP="00037733">
      <w:pPr>
        <w:tabs>
          <w:tab w:val="left" w:pos="900"/>
        </w:tabs>
        <w:jc w:val="both"/>
        <w:rPr>
          <w:rFonts w:cs="Times New Roman"/>
          <w:shd w:val="clear" w:color="auto" w:fill="FFFFFF"/>
        </w:rPr>
      </w:pPr>
      <w:r>
        <w:rPr>
          <w:rFonts w:cs="Times New Roman"/>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037733" w:rsidRDefault="00037733" w:rsidP="00037733">
      <w:pPr>
        <w:numPr>
          <w:ilvl w:val="0"/>
          <w:numId w:val="3"/>
        </w:numPr>
        <w:tabs>
          <w:tab w:val="left" w:pos="900"/>
        </w:tabs>
        <w:jc w:val="both"/>
        <w:rPr>
          <w:rFonts w:cs="Times New Roman"/>
          <w:b/>
          <w:bCs/>
          <w:shd w:val="clear" w:color="auto" w:fill="FFFFFF"/>
        </w:rPr>
      </w:pPr>
      <w:r>
        <w:rPr>
          <w:rFonts w:cs="Times New Roman"/>
          <w:b/>
          <w:bCs/>
          <w:shd w:val="clear" w:color="auto" w:fill="FFFFFF"/>
        </w:rPr>
        <w:t>Структура классов</w:t>
      </w:r>
    </w:p>
    <w:p w:rsidR="00037733" w:rsidRDefault="00037733" w:rsidP="00037733">
      <w:pPr>
        <w:tabs>
          <w:tab w:val="left" w:pos="900"/>
        </w:tabs>
        <w:ind w:firstLine="540"/>
        <w:jc w:val="both"/>
        <w:rPr>
          <w:rFonts w:cs="Times New Roman"/>
          <w:shd w:val="clear" w:color="auto" w:fill="FFFFFF"/>
        </w:rPr>
      </w:pPr>
      <w:r>
        <w:rPr>
          <w:rFonts w:cs="Times New Roman"/>
          <w:shd w:val="clear" w:color="auto" w:fill="FFFFFF"/>
        </w:rPr>
        <w:t xml:space="preserve">Начальное общее образование (1 – 4 классы) -  4 </w:t>
      </w:r>
      <w:proofErr w:type="gramStart"/>
      <w:r>
        <w:rPr>
          <w:rFonts w:cs="Times New Roman"/>
          <w:shd w:val="clear" w:color="auto" w:fill="FFFFFF"/>
        </w:rPr>
        <w:t>общеобразовательных</w:t>
      </w:r>
      <w:proofErr w:type="gramEnd"/>
      <w:r>
        <w:rPr>
          <w:rFonts w:cs="Times New Roman"/>
          <w:shd w:val="clear" w:color="auto" w:fill="FFFFFF"/>
        </w:rPr>
        <w:t xml:space="preserve"> класса;</w:t>
      </w:r>
    </w:p>
    <w:p w:rsidR="00037733" w:rsidRDefault="00037733" w:rsidP="00037733">
      <w:pPr>
        <w:tabs>
          <w:tab w:val="left" w:pos="900"/>
        </w:tabs>
        <w:ind w:firstLine="540"/>
        <w:jc w:val="both"/>
        <w:rPr>
          <w:rFonts w:cs="Times New Roman"/>
          <w:shd w:val="clear" w:color="auto" w:fill="FFFFFF"/>
        </w:rPr>
      </w:pPr>
      <w:r>
        <w:rPr>
          <w:rFonts w:cs="Times New Roman"/>
          <w:shd w:val="clear" w:color="auto" w:fill="FFFFFF"/>
        </w:rPr>
        <w:t>основное общее образование (5 – 9 классы) – 5 общеобразовательных классов.</w:t>
      </w:r>
    </w:p>
    <w:p w:rsidR="00037733" w:rsidRDefault="00037733" w:rsidP="00037733">
      <w:pPr>
        <w:tabs>
          <w:tab w:val="left" w:pos="900"/>
        </w:tabs>
        <w:ind w:firstLine="540"/>
        <w:jc w:val="both"/>
        <w:rPr>
          <w:rFonts w:cs="Times New Roman"/>
          <w:shd w:val="clear" w:color="auto" w:fill="FFFFFF"/>
        </w:rPr>
      </w:pPr>
      <w:r>
        <w:rPr>
          <w:rFonts w:cs="Times New Roman"/>
          <w:shd w:val="clear" w:color="auto" w:fill="FFFFFF"/>
        </w:rPr>
        <w:t>Контингент образовательного учреждения.</w:t>
      </w:r>
    </w:p>
    <w:p w:rsidR="00037733" w:rsidRDefault="00037733" w:rsidP="00037733">
      <w:pPr>
        <w:tabs>
          <w:tab w:val="left" w:pos="900"/>
        </w:tabs>
        <w:ind w:left="720"/>
        <w:jc w:val="both"/>
        <w:rPr>
          <w:rFonts w:cs="Times New Roman"/>
          <w:shd w:val="clear" w:color="auto" w:fill="FFFFFF"/>
        </w:rPr>
      </w:pPr>
    </w:p>
    <w:tbl>
      <w:tblPr>
        <w:tblW w:w="10365" w:type="dxa"/>
        <w:tblInd w:w="-411" w:type="dxa"/>
        <w:tblLayout w:type="fixed"/>
        <w:tblLook w:val="04A0" w:firstRow="1" w:lastRow="0" w:firstColumn="1" w:lastColumn="0" w:noHBand="0" w:noVBand="1"/>
      </w:tblPr>
      <w:tblGrid>
        <w:gridCol w:w="2209"/>
        <w:gridCol w:w="1359"/>
        <w:gridCol w:w="1359"/>
        <w:gridCol w:w="159"/>
        <w:gridCol w:w="1201"/>
        <w:gridCol w:w="1359"/>
        <w:gridCol w:w="64"/>
        <w:gridCol w:w="1296"/>
        <w:gridCol w:w="1359"/>
      </w:tblGrid>
      <w:tr w:rsidR="00037733" w:rsidTr="00037733">
        <w:tc>
          <w:tcPr>
            <w:tcW w:w="2209" w:type="dxa"/>
            <w:vMerge w:val="restart"/>
            <w:tcBorders>
              <w:top w:val="single" w:sz="4" w:space="0" w:color="000000"/>
              <w:left w:val="single" w:sz="4" w:space="0" w:color="000000"/>
              <w:bottom w:val="single" w:sz="4" w:space="0" w:color="000000"/>
              <w:right w:val="nil"/>
            </w:tcBorders>
          </w:tcPr>
          <w:p w:rsidR="00037733" w:rsidRDefault="00037733">
            <w:pPr>
              <w:snapToGrid w:val="0"/>
              <w:spacing w:line="276" w:lineRule="auto"/>
              <w:jc w:val="both"/>
              <w:rPr>
                <w:rFonts w:cs="Times New Roman"/>
              </w:rPr>
            </w:pPr>
          </w:p>
        </w:tc>
        <w:tc>
          <w:tcPr>
            <w:tcW w:w="2877" w:type="dxa"/>
            <w:gridSpan w:val="3"/>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b/>
              </w:rPr>
            </w:pPr>
            <w:r>
              <w:rPr>
                <w:rFonts w:cs="Times New Roman"/>
                <w:b/>
              </w:rPr>
              <w:t>2013-2014 уч. год</w:t>
            </w:r>
          </w:p>
        </w:tc>
        <w:tc>
          <w:tcPr>
            <w:tcW w:w="2624" w:type="dxa"/>
            <w:gridSpan w:val="3"/>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b/>
              </w:rPr>
            </w:pPr>
            <w:r>
              <w:rPr>
                <w:rFonts w:cs="Times New Roman"/>
                <w:b/>
              </w:rPr>
              <w:t>2014-2015 уч. год</w:t>
            </w:r>
          </w:p>
        </w:tc>
        <w:tc>
          <w:tcPr>
            <w:tcW w:w="2655" w:type="dxa"/>
            <w:gridSpan w:val="2"/>
            <w:tcBorders>
              <w:top w:val="single" w:sz="4" w:space="0" w:color="000000"/>
              <w:left w:val="single" w:sz="4" w:space="0" w:color="000000"/>
              <w:bottom w:val="single" w:sz="4" w:space="0" w:color="000000"/>
              <w:right w:val="single" w:sz="4" w:space="0" w:color="000000"/>
            </w:tcBorders>
            <w:hideMark/>
          </w:tcPr>
          <w:p w:rsidR="00037733" w:rsidRDefault="00037733">
            <w:pPr>
              <w:snapToGrid w:val="0"/>
              <w:spacing w:line="276" w:lineRule="auto"/>
              <w:jc w:val="center"/>
              <w:rPr>
                <w:rFonts w:cs="Times New Roman"/>
                <w:b/>
              </w:rPr>
            </w:pPr>
            <w:r>
              <w:rPr>
                <w:rFonts w:cs="Times New Roman"/>
                <w:b/>
              </w:rPr>
              <w:t>2015-2016 уч. год</w:t>
            </w:r>
          </w:p>
        </w:tc>
      </w:tr>
      <w:tr w:rsidR="00037733" w:rsidTr="00037733">
        <w:tc>
          <w:tcPr>
            <w:tcW w:w="2209" w:type="dxa"/>
            <w:vMerge/>
            <w:tcBorders>
              <w:top w:val="single" w:sz="4" w:space="0" w:color="000000"/>
              <w:left w:val="single" w:sz="4" w:space="0" w:color="000000"/>
              <w:bottom w:val="single" w:sz="4" w:space="0" w:color="000000"/>
              <w:right w:val="nil"/>
            </w:tcBorders>
            <w:vAlign w:val="center"/>
            <w:hideMark/>
          </w:tcPr>
          <w:p w:rsidR="00037733" w:rsidRDefault="00037733">
            <w:pPr>
              <w:widowControl/>
              <w:suppressAutoHyphens w:val="0"/>
              <w:rPr>
                <w:rFonts w:cs="Times New Roman"/>
              </w:rPr>
            </w:pP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rPr>
                <w:rFonts w:cs="Times New Roman"/>
              </w:rPr>
            </w:pPr>
            <w:r>
              <w:rPr>
                <w:rFonts w:cs="Times New Roman"/>
              </w:rPr>
              <w:t>Кол-во классов</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rPr>
                <w:rFonts w:cs="Times New Roman"/>
              </w:rPr>
            </w:pPr>
            <w:r>
              <w:rPr>
                <w:rFonts w:cs="Times New Roman"/>
              </w:rPr>
              <w:t xml:space="preserve">Кол-во </w:t>
            </w:r>
            <w:proofErr w:type="gramStart"/>
            <w:r>
              <w:rPr>
                <w:rFonts w:cs="Times New Roman"/>
              </w:rPr>
              <w:t>обучающихся</w:t>
            </w:r>
            <w:proofErr w:type="gramEnd"/>
          </w:p>
        </w:tc>
        <w:tc>
          <w:tcPr>
            <w:tcW w:w="1360" w:type="dxa"/>
            <w:gridSpan w:val="2"/>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rPr>
                <w:rFonts w:cs="Times New Roman"/>
              </w:rPr>
            </w:pPr>
            <w:r>
              <w:rPr>
                <w:rFonts w:cs="Times New Roman"/>
              </w:rPr>
              <w:t>Кол-во классов</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rPr>
                <w:rFonts w:cs="Times New Roman"/>
              </w:rPr>
            </w:pPr>
            <w:r>
              <w:rPr>
                <w:rFonts w:cs="Times New Roman"/>
              </w:rPr>
              <w:t xml:space="preserve">Кол-во </w:t>
            </w:r>
            <w:proofErr w:type="gramStart"/>
            <w:r>
              <w:rPr>
                <w:rFonts w:cs="Times New Roman"/>
              </w:rPr>
              <w:t>обучающихся</w:t>
            </w:r>
            <w:proofErr w:type="gramEnd"/>
          </w:p>
        </w:tc>
        <w:tc>
          <w:tcPr>
            <w:tcW w:w="1360" w:type="dxa"/>
            <w:gridSpan w:val="2"/>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rPr>
                <w:rFonts w:cs="Times New Roman"/>
              </w:rPr>
            </w:pPr>
            <w:r>
              <w:rPr>
                <w:rFonts w:cs="Times New Roman"/>
              </w:rPr>
              <w:t>Кол-во классов</w:t>
            </w:r>
          </w:p>
        </w:tc>
        <w:tc>
          <w:tcPr>
            <w:tcW w:w="1359" w:type="dxa"/>
            <w:tcBorders>
              <w:top w:val="single" w:sz="4" w:space="0" w:color="000000"/>
              <w:left w:val="single" w:sz="4" w:space="0" w:color="000000"/>
              <w:bottom w:val="single" w:sz="4" w:space="0" w:color="000000"/>
              <w:right w:val="single" w:sz="4" w:space="0" w:color="000000"/>
            </w:tcBorders>
            <w:hideMark/>
          </w:tcPr>
          <w:p w:rsidR="00037733" w:rsidRDefault="00037733">
            <w:pPr>
              <w:snapToGrid w:val="0"/>
              <w:spacing w:line="276" w:lineRule="auto"/>
              <w:rPr>
                <w:rFonts w:cs="Times New Roman"/>
              </w:rPr>
            </w:pPr>
            <w:r>
              <w:rPr>
                <w:rFonts w:cs="Times New Roman"/>
              </w:rPr>
              <w:t xml:space="preserve">Кол-во </w:t>
            </w:r>
            <w:proofErr w:type="gramStart"/>
            <w:r>
              <w:rPr>
                <w:rFonts w:cs="Times New Roman"/>
              </w:rPr>
              <w:t>обучающихся</w:t>
            </w:r>
            <w:proofErr w:type="gramEnd"/>
          </w:p>
        </w:tc>
      </w:tr>
      <w:tr w:rsidR="00037733" w:rsidTr="00037733">
        <w:tc>
          <w:tcPr>
            <w:tcW w:w="220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both"/>
              <w:rPr>
                <w:rFonts w:cs="Times New Roman"/>
              </w:rPr>
            </w:pPr>
            <w:r>
              <w:rPr>
                <w:rFonts w:cs="Times New Roman"/>
              </w:rPr>
              <w:t>Начальная школа</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rPr>
            </w:pPr>
            <w:r>
              <w:rPr>
                <w:rFonts w:cs="Times New Roman"/>
              </w:rPr>
              <w:t>4</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rPr>
            </w:pPr>
            <w:r>
              <w:rPr>
                <w:rFonts w:cs="Times New Roman"/>
              </w:rPr>
              <w:t>10</w:t>
            </w:r>
          </w:p>
        </w:tc>
        <w:tc>
          <w:tcPr>
            <w:tcW w:w="1360" w:type="dxa"/>
            <w:gridSpan w:val="2"/>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rPr>
            </w:pPr>
            <w:r>
              <w:rPr>
                <w:rFonts w:cs="Times New Roman"/>
              </w:rPr>
              <w:t>4</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shd w:val="clear" w:color="auto" w:fill="FFFFFF"/>
              </w:rPr>
            </w:pPr>
            <w:r>
              <w:rPr>
                <w:rFonts w:cs="Times New Roman"/>
                <w:shd w:val="clear" w:color="auto" w:fill="FFFFFF"/>
              </w:rPr>
              <w:t>11</w:t>
            </w:r>
          </w:p>
        </w:tc>
        <w:tc>
          <w:tcPr>
            <w:tcW w:w="1360" w:type="dxa"/>
            <w:gridSpan w:val="2"/>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rPr>
            </w:pPr>
            <w:r>
              <w:rPr>
                <w:rFonts w:cs="Times New Roman"/>
              </w:rPr>
              <w:t>4</w:t>
            </w:r>
          </w:p>
        </w:tc>
        <w:tc>
          <w:tcPr>
            <w:tcW w:w="1359" w:type="dxa"/>
            <w:tcBorders>
              <w:top w:val="single" w:sz="4" w:space="0" w:color="000000"/>
              <w:left w:val="single" w:sz="4" w:space="0" w:color="000000"/>
              <w:bottom w:val="single" w:sz="4" w:space="0" w:color="000000"/>
              <w:right w:val="single" w:sz="4" w:space="0" w:color="000000"/>
            </w:tcBorders>
            <w:hideMark/>
          </w:tcPr>
          <w:p w:rsidR="00037733" w:rsidRDefault="00037733">
            <w:pPr>
              <w:snapToGrid w:val="0"/>
              <w:spacing w:line="276" w:lineRule="auto"/>
              <w:jc w:val="center"/>
              <w:rPr>
                <w:rFonts w:cs="Times New Roman"/>
                <w:shd w:val="clear" w:color="auto" w:fill="FFFFFF"/>
              </w:rPr>
            </w:pPr>
            <w:r>
              <w:rPr>
                <w:rFonts w:cs="Times New Roman"/>
                <w:shd w:val="clear" w:color="auto" w:fill="FFFFFF"/>
              </w:rPr>
              <w:t>10</w:t>
            </w:r>
          </w:p>
        </w:tc>
      </w:tr>
      <w:tr w:rsidR="00037733" w:rsidTr="00037733">
        <w:tc>
          <w:tcPr>
            <w:tcW w:w="220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both"/>
              <w:rPr>
                <w:rFonts w:cs="Times New Roman"/>
              </w:rPr>
            </w:pPr>
            <w:r>
              <w:rPr>
                <w:rFonts w:cs="Times New Roman"/>
              </w:rPr>
              <w:t>Основная школа</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rPr>
            </w:pPr>
            <w:r>
              <w:rPr>
                <w:rFonts w:cs="Times New Roman"/>
              </w:rPr>
              <w:t>5</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rPr>
            </w:pPr>
            <w:r>
              <w:rPr>
                <w:rFonts w:cs="Times New Roman"/>
              </w:rPr>
              <w:t>7</w:t>
            </w:r>
          </w:p>
        </w:tc>
        <w:tc>
          <w:tcPr>
            <w:tcW w:w="1360" w:type="dxa"/>
            <w:gridSpan w:val="2"/>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rPr>
            </w:pPr>
            <w:r>
              <w:rPr>
                <w:rFonts w:cs="Times New Roman"/>
              </w:rPr>
              <w:t>5</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shd w:val="clear" w:color="auto" w:fill="FFFFFF"/>
              </w:rPr>
            </w:pPr>
            <w:r>
              <w:rPr>
                <w:rFonts w:cs="Times New Roman"/>
                <w:shd w:val="clear" w:color="auto" w:fill="FFFFFF"/>
              </w:rPr>
              <w:t>9</w:t>
            </w:r>
          </w:p>
        </w:tc>
        <w:tc>
          <w:tcPr>
            <w:tcW w:w="1360" w:type="dxa"/>
            <w:gridSpan w:val="2"/>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rPr>
            </w:pPr>
            <w:r>
              <w:rPr>
                <w:rFonts w:cs="Times New Roman"/>
              </w:rPr>
              <w:t>5</w:t>
            </w:r>
          </w:p>
        </w:tc>
        <w:tc>
          <w:tcPr>
            <w:tcW w:w="1359" w:type="dxa"/>
            <w:tcBorders>
              <w:top w:val="single" w:sz="4" w:space="0" w:color="000000"/>
              <w:left w:val="single" w:sz="4" w:space="0" w:color="000000"/>
              <w:bottom w:val="single" w:sz="4" w:space="0" w:color="000000"/>
              <w:right w:val="single" w:sz="4" w:space="0" w:color="000000"/>
            </w:tcBorders>
            <w:hideMark/>
          </w:tcPr>
          <w:p w:rsidR="00037733" w:rsidRDefault="00037733">
            <w:pPr>
              <w:snapToGrid w:val="0"/>
              <w:spacing w:line="276" w:lineRule="auto"/>
              <w:jc w:val="center"/>
              <w:rPr>
                <w:rFonts w:cs="Times New Roman"/>
                <w:shd w:val="clear" w:color="auto" w:fill="FFFFFF"/>
              </w:rPr>
            </w:pPr>
            <w:r>
              <w:rPr>
                <w:rFonts w:cs="Times New Roman"/>
                <w:shd w:val="clear" w:color="auto" w:fill="FFFFFF"/>
              </w:rPr>
              <w:t>9</w:t>
            </w:r>
          </w:p>
        </w:tc>
      </w:tr>
      <w:tr w:rsidR="00037733" w:rsidTr="00037733">
        <w:tc>
          <w:tcPr>
            <w:tcW w:w="220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both"/>
              <w:rPr>
                <w:rFonts w:cs="Times New Roman"/>
              </w:rPr>
            </w:pPr>
            <w:r>
              <w:rPr>
                <w:rFonts w:cs="Times New Roman"/>
              </w:rPr>
              <w:t>Всего</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b/>
              </w:rPr>
            </w:pPr>
            <w:r>
              <w:rPr>
                <w:rFonts w:cs="Times New Roman"/>
                <w:b/>
              </w:rPr>
              <w:t>9</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b/>
              </w:rPr>
            </w:pPr>
            <w:r>
              <w:rPr>
                <w:rFonts w:cs="Times New Roman"/>
                <w:b/>
              </w:rPr>
              <w:t>18</w:t>
            </w:r>
          </w:p>
        </w:tc>
        <w:tc>
          <w:tcPr>
            <w:tcW w:w="1360" w:type="dxa"/>
            <w:gridSpan w:val="2"/>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b/>
              </w:rPr>
            </w:pPr>
            <w:r>
              <w:rPr>
                <w:rFonts w:cs="Times New Roman"/>
                <w:b/>
              </w:rPr>
              <w:t>8</w:t>
            </w:r>
          </w:p>
        </w:tc>
        <w:tc>
          <w:tcPr>
            <w:tcW w:w="1359" w:type="dxa"/>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b/>
              </w:rPr>
            </w:pPr>
            <w:r>
              <w:rPr>
                <w:rFonts w:cs="Times New Roman"/>
                <w:b/>
              </w:rPr>
              <w:t>20</w:t>
            </w:r>
          </w:p>
        </w:tc>
        <w:tc>
          <w:tcPr>
            <w:tcW w:w="1360" w:type="dxa"/>
            <w:gridSpan w:val="2"/>
            <w:tcBorders>
              <w:top w:val="single" w:sz="4" w:space="0" w:color="000000"/>
              <w:left w:val="single" w:sz="4" w:space="0" w:color="000000"/>
              <w:bottom w:val="single" w:sz="4" w:space="0" w:color="000000"/>
              <w:right w:val="nil"/>
            </w:tcBorders>
            <w:hideMark/>
          </w:tcPr>
          <w:p w:rsidR="00037733" w:rsidRDefault="00037733">
            <w:pPr>
              <w:snapToGrid w:val="0"/>
              <w:spacing w:line="276" w:lineRule="auto"/>
              <w:jc w:val="center"/>
              <w:rPr>
                <w:rFonts w:cs="Times New Roman"/>
                <w:b/>
              </w:rPr>
            </w:pPr>
            <w:r>
              <w:rPr>
                <w:rFonts w:cs="Times New Roman"/>
                <w:b/>
              </w:rPr>
              <w:t>9</w:t>
            </w:r>
          </w:p>
        </w:tc>
        <w:tc>
          <w:tcPr>
            <w:tcW w:w="1359" w:type="dxa"/>
            <w:tcBorders>
              <w:top w:val="single" w:sz="4" w:space="0" w:color="000000"/>
              <w:left w:val="single" w:sz="4" w:space="0" w:color="000000"/>
              <w:bottom w:val="single" w:sz="4" w:space="0" w:color="000000"/>
              <w:right w:val="single" w:sz="4" w:space="0" w:color="000000"/>
            </w:tcBorders>
            <w:hideMark/>
          </w:tcPr>
          <w:p w:rsidR="00037733" w:rsidRDefault="00037733">
            <w:pPr>
              <w:snapToGrid w:val="0"/>
              <w:spacing w:line="276" w:lineRule="auto"/>
              <w:jc w:val="center"/>
              <w:rPr>
                <w:rFonts w:cs="Times New Roman"/>
                <w:b/>
              </w:rPr>
            </w:pPr>
            <w:r>
              <w:rPr>
                <w:rFonts w:cs="Times New Roman"/>
                <w:b/>
              </w:rPr>
              <w:t>19</w:t>
            </w:r>
          </w:p>
        </w:tc>
      </w:tr>
    </w:tbl>
    <w:p w:rsidR="00037733" w:rsidRDefault="00037733" w:rsidP="00037733">
      <w:pPr>
        <w:tabs>
          <w:tab w:val="left" w:pos="900"/>
        </w:tabs>
        <w:jc w:val="both"/>
        <w:rPr>
          <w:rFonts w:cs="Times New Roman"/>
        </w:rPr>
      </w:pPr>
    </w:p>
    <w:p w:rsidR="00037733" w:rsidRDefault="00037733" w:rsidP="00037733">
      <w:pPr>
        <w:numPr>
          <w:ilvl w:val="0"/>
          <w:numId w:val="3"/>
        </w:numPr>
        <w:tabs>
          <w:tab w:val="left" w:pos="900"/>
        </w:tabs>
        <w:jc w:val="both"/>
        <w:rPr>
          <w:rFonts w:cs="Times New Roman"/>
          <w:b/>
          <w:bCs/>
          <w:shd w:val="clear" w:color="auto" w:fill="FFFFFF"/>
        </w:rPr>
      </w:pPr>
      <w:r>
        <w:rPr>
          <w:rFonts w:cs="Times New Roman"/>
          <w:b/>
          <w:bCs/>
          <w:shd w:val="clear" w:color="auto" w:fill="FFFFFF"/>
        </w:rPr>
        <w:t>Реализуемые образовательные программы</w:t>
      </w:r>
    </w:p>
    <w:p w:rsidR="00037733" w:rsidRDefault="00037733" w:rsidP="00037733">
      <w:pPr>
        <w:ind w:firstLine="567"/>
        <w:jc w:val="both"/>
        <w:rPr>
          <w:rFonts w:cs="Times New Roman"/>
          <w:shd w:val="clear" w:color="auto" w:fill="FFFFFF"/>
        </w:rPr>
      </w:pPr>
      <w:r>
        <w:rPr>
          <w:rFonts w:cs="Times New Roman"/>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w:t>
      </w:r>
      <w:proofErr w:type="gramStart"/>
      <w:r>
        <w:rPr>
          <w:rFonts w:cs="Times New Roman"/>
          <w:shd w:val="clear" w:color="auto" w:fill="FFFFFF"/>
        </w:rPr>
        <w:t>через</w:t>
      </w:r>
      <w:proofErr w:type="gramEnd"/>
      <w:r>
        <w:rPr>
          <w:rFonts w:cs="Times New Roman"/>
          <w:shd w:val="clear" w:color="auto" w:fill="FFFFFF"/>
        </w:rPr>
        <w:t>:</w:t>
      </w:r>
    </w:p>
    <w:p w:rsidR="00037733" w:rsidRDefault="00037733" w:rsidP="00037733">
      <w:pPr>
        <w:widowControl/>
        <w:numPr>
          <w:ilvl w:val="0"/>
          <w:numId w:val="4"/>
        </w:numPr>
        <w:ind w:left="720" w:hanging="360"/>
        <w:jc w:val="both"/>
        <w:rPr>
          <w:rFonts w:cs="Times New Roman"/>
          <w:shd w:val="clear" w:color="auto" w:fill="FFFFFF"/>
        </w:rPr>
      </w:pPr>
      <w:r>
        <w:rPr>
          <w:rFonts w:cs="Times New Roman"/>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037733" w:rsidRDefault="00037733" w:rsidP="00037733">
      <w:pPr>
        <w:widowControl/>
        <w:numPr>
          <w:ilvl w:val="0"/>
          <w:numId w:val="4"/>
        </w:numPr>
        <w:ind w:left="720" w:hanging="360"/>
        <w:jc w:val="both"/>
        <w:rPr>
          <w:rFonts w:cs="Times New Roman"/>
          <w:shd w:val="clear" w:color="auto" w:fill="FFFFFF"/>
        </w:rPr>
      </w:pPr>
      <w:r>
        <w:rPr>
          <w:rFonts w:cs="Times New Roman"/>
          <w:shd w:val="clear" w:color="auto" w:fill="FFFFFF"/>
        </w:rPr>
        <w:t>создание  основы для осознанного выбора и последующего освоения профессиональных образовательных программ;</w:t>
      </w:r>
    </w:p>
    <w:p w:rsidR="00037733" w:rsidRDefault="00037733" w:rsidP="00037733">
      <w:pPr>
        <w:widowControl/>
        <w:numPr>
          <w:ilvl w:val="0"/>
          <w:numId w:val="4"/>
        </w:numPr>
        <w:ind w:left="720" w:hanging="360"/>
        <w:jc w:val="both"/>
        <w:rPr>
          <w:rFonts w:cs="Times New Roman"/>
          <w:shd w:val="clear" w:color="auto" w:fill="FFFFFF"/>
        </w:rPr>
      </w:pPr>
      <w:r>
        <w:rPr>
          <w:rFonts w:cs="Times New Roman"/>
          <w:shd w:val="clear" w:color="auto" w:fill="FFFFFF"/>
        </w:rPr>
        <w:t>создание  благоприятных условий для равностороннего развития личности через образование в области искусства;</w:t>
      </w:r>
    </w:p>
    <w:p w:rsidR="00037733" w:rsidRDefault="00037733" w:rsidP="00037733">
      <w:pPr>
        <w:widowControl/>
        <w:numPr>
          <w:ilvl w:val="0"/>
          <w:numId w:val="4"/>
        </w:numPr>
        <w:ind w:left="720" w:hanging="360"/>
        <w:jc w:val="both"/>
        <w:rPr>
          <w:rFonts w:cs="Times New Roman"/>
          <w:shd w:val="clear" w:color="auto" w:fill="FFFFFF"/>
        </w:rPr>
      </w:pPr>
      <w:r>
        <w:rPr>
          <w:rFonts w:cs="Times New Roman"/>
          <w:shd w:val="clear" w:color="auto" w:fill="FFFFFF"/>
        </w:rPr>
        <w:t>освоение дополнительных образовательных программ, основанных на ценностях русской национальной культуры;</w:t>
      </w:r>
    </w:p>
    <w:p w:rsidR="00037733" w:rsidRDefault="00037733" w:rsidP="00037733">
      <w:pPr>
        <w:widowControl/>
        <w:numPr>
          <w:ilvl w:val="0"/>
          <w:numId w:val="4"/>
        </w:numPr>
        <w:ind w:left="720" w:hanging="360"/>
        <w:jc w:val="both"/>
        <w:rPr>
          <w:rFonts w:cs="Times New Roman"/>
          <w:shd w:val="clear" w:color="auto" w:fill="FFFFFF"/>
        </w:rPr>
      </w:pPr>
      <w:r>
        <w:rPr>
          <w:rFonts w:cs="Times New Roman"/>
          <w:shd w:val="clear" w:color="auto" w:fill="FFFFFF"/>
        </w:rPr>
        <w:t xml:space="preserve">освоение отдельных общеобразовательных программ в рамках </w:t>
      </w:r>
      <w:proofErr w:type="spellStart"/>
      <w:r>
        <w:rPr>
          <w:rFonts w:cs="Times New Roman"/>
          <w:shd w:val="clear" w:color="auto" w:fill="FFFFFF"/>
        </w:rPr>
        <w:t>предпрофильной</w:t>
      </w:r>
      <w:proofErr w:type="spellEnd"/>
      <w:r>
        <w:rPr>
          <w:rFonts w:cs="Times New Roman"/>
          <w:shd w:val="clear" w:color="auto" w:fill="FFFFFF"/>
        </w:rPr>
        <w:t xml:space="preserve"> подготовки.</w:t>
      </w:r>
    </w:p>
    <w:p w:rsidR="00037733" w:rsidRDefault="00037733" w:rsidP="00037733">
      <w:pPr>
        <w:ind w:firstLine="567"/>
        <w:jc w:val="both"/>
        <w:rPr>
          <w:rFonts w:cs="Times New Roman"/>
          <w:shd w:val="clear" w:color="auto" w:fill="FFFFFF"/>
        </w:rPr>
      </w:pPr>
      <w:r>
        <w:rPr>
          <w:rFonts w:cs="Times New Roman"/>
          <w:shd w:val="clear" w:color="auto" w:fill="FFFFFF"/>
        </w:rPr>
        <w:t xml:space="preserve">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w:t>
      </w:r>
      <w:r>
        <w:rPr>
          <w:rFonts w:cs="Times New Roman"/>
          <w:shd w:val="clear" w:color="auto" w:fill="FFFFFF"/>
        </w:rPr>
        <w:lastRenderedPageBreak/>
        <w:t>стандарта начального общего образования, в 5 — 6-х классах — федерального базисного учебного плана, федерального компонента государственного стандарта общего образования.</w:t>
      </w:r>
    </w:p>
    <w:p w:rsidR="00037733" w:rsidRDefault="00037733" w:rsidP="00037733">
      <w:pPr>
        <w:tabs>
          <w:tab w:val="left" w:pos="0"/>
        </w:tabs>
        <w:rPr>
          <w:b/>
          <w:shd w:val="clear" w:color="auto" w:fill="FFFFFF"/>
        </w:rPr>
      </w:pPr>
      <w:r>
        <w:rPr>
          <w:b/>
          <w:shd w:val="clear" w:color="auto" w:fill="FFFFFF"/>
        </w:rPr>
        <w:t>Программы начального общего образования</w:t>
      </w:r>
    </w:p>
    <w:p w:rsidR="00037733" w:rsidRDefault="00037733" w:rsidP="00037733">
      <w:pPr>
        <w:jc w:val="both"/>
        <w:rPr>
          <w:rFonts w:cs="Times New Roman"/>
          <w:shd w:val="clear" w:color="auto" w:fill="FFFFFF"/>
        </w:rPr>
      </w:pPr>
      <w:r>
        <w:rPr>
          <w:rFonts w:cs="Times New Roman"/>
        </w:rPr>
        <w:t>Начальная школа с 1-4 классы  работает по программе классической начальной школы по учебно-методическому комплекту «Перспектива», включающего элементы развивающего обу</w:t>
      </w:r>
      <w:r>
        <w:rPr>
          <w:rFonts w:cs="Times New Roman"/>
          <w:shd w:val="clear" w:color="auto" w:fill="FFFFFF"/>
        </w:rPr>
        <w:t xml:space="preserve">чения и проектной деятельности. </w:t>
      </w:r>
    </w:p>
    <w:p w:rsidR="00037733" w:rsidRDefault="00037733" w:rsidP="00037733">
      <w:pPr>
        <w:jc w:val="both"/>
        <w:rPr>
          <w:rFonts w:cs="Times New Roman"/>
          <w:shd w:val="clear" w:color="auto" w:fill="FFFFFF"/>
        </w:rPr>
      </w:pPr>
      <w:r>
        <w:rPr>
          <w:rFonts w:cs="Times New Roman"/>
          <w:shd w:val="clear" w:color="auto" w:fill="FFFFFF"/>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037733" w:rsidRDefault="00037733" w:rsidP="00037733">
      <w:pPr>
        <w:jc w:val="both"/>
        <w:rPr>
          <w:rFonts w:cs="Times New Roman"/>
        </w:rPr>
      </w:pPr>
      <w:r>
        <w:rPr>
          <w:rFonts w:cs="Times New Roman"/>
          <w:shd w:val="clear" w:color="auto" w:fill="FFFFFF"/>
        </w:rPr>
        <w:t xml:space="preserve"> </w:t>
      </w:r>
      <w:proofErr w:type="gramStart"/>
      <w:r>
        <w:rPr>
          <w:rFonts w:cs="Times New Roman"/>
          <w:shd w:val="clear" w:color="auto" w:fill="FFFFFF"/>
        </w:rPr>
        <w:t>Внеурочная деятельность в рамках реализации ФГОС НОО  - это образовательная деятельность, осуществляемая</w:t>
      </w:r>
      <w:r>
        <w:rPr>
          <w:rFonts w:cs="Times New Roman"/>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037733" w:rsidRDefault="00037733" w:rsidP="00037733">
      <w:pPr>
        <w:jc w:val="both"/>
        <w:rPr>
          <w:rFonts w:cs="Times New Roman"/>
        </w:rPr>
      </w:pPr>
      <w:r>
        <w:rPr>
          <w:rFonts w:cs="Times New Roman"/>
        </w:rPr>
        <w:t xml:space="preserve">Внеурочная деятельность в 2015-2016 учебном году реализуется по направлениям: </w:t>
      </w:r>
    </w:p>
    <w:p w:rsidR="00037733" w:rsidRDefault="00037733" w:rsidP="00037733">
      <w:pPr>
        <w:pStyle w:val="Default"/>
        <w:numPr>
          <w:ilvl w:val="0"/>
          <w:numId w:val="5"/>
        </w:numPr>
        <w:suppressAutoHyphens w:val="0"/>
        <w:jc w:val="both"/>
      </w:pPr>
      <w:r>
        <w:t>Спортивно-оздоровительное</w:t>
      </w:r>
    </w:p>
    <w:p w:rsidR="00037733" w:rsidRDefault="00037733" w:rsidP="00037733">
      <w:pPr>
        <w:pStyle w:val="Default"/>
        <w:numPr>
          <w:ilvl w:val="0"/>
          <w:numId w:val="5"/>
        </w:numPr>
        <w:suppressAutoHyphens w:val="0"/>
        <w:jc w:val="both"/>
      </w:pPr>
      <w:r>
        <w:t>Духовно-нравственное</w:t>
      </w:r>
    </w:p>
    <w:p w:rsidR="00037733" w:rsidRDefault="00037733" w:rsidP="00037733">
      <w:pPr>
        <w:pStyle w:val="Default"/>
        <w:numPr>
          <w:ilvl w:val="0"/>
          <w:numId w:val="5"/>
        </w:numPr>
        <w:suppressAutoHyphens w:val="0"/>
        <w:jc w:val="both"/>
      </w:pPr>
      <w:r>
        <w:t>Социальное</w:t>
      </w:r>
    </w:p>
    <w:p w:rsidR="00037733" w:rsidRDefault="00037733" w:rsidP="00037733">
      <w:pPr>
        <w:pStyle w:val="Default"/>
        <w:numPr>
          <w:ilvl w:val="0"/>
          <w:numId w:val="5"/>
        </w:numPr>
        <w:suppressAutoHyphens w:val="0"/>
        <w:jc w:val="both"/>
      </w:pPr>
      <w:proofErr w:type="spellStart"/>
      <w:r>
        <w:t>Общеинтеллектуальное</w:t>
      </w:r>
      <w:proofErr w:type="spellEnd"/>
    </w:p>
    <w:p w:rsidR="00037733" w:rsidRDefault="00037733" w:rsidP="00037733">
      <w:pPr>
        <w:pStyle w:val="Default"/>
        <w:numPr>
          <w:ilvl w:val="0"/>
          <w:numId w:val="5"/>
        </w:numPr>
        <w:suppressAutoHyphens w:val="0"/>
        <w:jc w:val="both"/>
      </w:pPr>
      <w:r>
        <w:t>Общекультурное</w:t>
      </w:r>
    </w:p>
    <w:p w:rsidR="00037733" w:rsidRDefault="00037733" w:rsidP="00037733">
      <w:pPr>
        <w:pStyle w:val="Default"/>
        <w:ind w:left="142"/>
        <w:jc w:val="both"/>
      </w:pPr>
      <w:r>
        <w:t>Задачи внеурочной деятельности:</w:t>
      </w:r>
    </w:p>
    <w:p w:rsidR="00037733" w:rsidRDefault="00037733" w:rsidP="00037733">
      <w:pPr>
        <w:pStyle w:val="Default"/>
        <w:numPr>
          <w:ilvl w:val="0"/>
          <w:numId w:val="6"/>
        </w:numPr>
        <w:suppressAutoHyphens w:val="0"/>
        <w:jc w:val="both"/>
      </w:pPr>
      <w:r>
        <w:t>Создание условий для наиболее полного удовлетворения потребностей и интересов обучающихся, укрепления их здоровья;</w:t>
      </w:r>
    </w:p>
    <w:p w:rsidR="00037733" w:rsidRDefault="00037733" w:rsidP="00037733">
      <w:pPr>
        <w:pStyle w:val="Default"/>
        <w:numPr>
          <w:ilvl w:val="0"/>
          <w:numId w:val="6"/>
        </w:numPr>
        <w:suppressAutoHyphens w:val="0"/>
        <w:jc w:val="both"/>
      </w:pPr>
      <w:r>
        <w:t xml:space="preserve">Личностно-нравственное развитие и профессиональное самоопределение </w:t>
      </w:r>
      <w:proofErr w:type="gramStart"/>
      <w:r>
        <w:t>обучающихся</w:t>
      </w:r>
      <w:proofErr w:type="gramEnd"/>
      <w:r>
        <w:t>;</w:t>
      </w:r>
    </w:p>
    <w:p w:rsidR="00037733" w:rsidRDefault="00037733" w:rsidP="00037733">
      <w:pPr>
        <w:pStyle w:val="Default"/>
        <w:numPr>
          <w:ilvl w:val="0"/>
          <w:numId w:val="6"/>
        </w:numPr>
        <w:suppressAutoHyphens w:val="0"/>
        <w:jc w:val="both"/>
      </w:pPr>
      <w:r>
        <w:t xml:space="preserve">Обеспечение социальной защиты, поддержки, реабилитации и адаптации </w:t>
      </w:r>
      <w:proofErr w:type="gramStart"/>
      <w:r>
        <w:t>обучающихся</w:t>
      </w:r>
      <w:proofErr w:type="gramEnd"/>
      <w:r>
        <w:t xml:space="preserve"> к жизни в обществе;</w:t>
      </w:r>
    </w:p>
    <w:p w:rsidR="00037733" w:rsidRDefault="00037733" w:rsidP="00037733">
      <w:pPr>
        <w:pStyle w:val="Default"/>
        <w:numPr>
          <w:ilvl w:val="0"/>
          <w:numId w:val="6"/>
        </w:numPr>
        <w:suppressAutoHyphens w:val="0"/>
        <w:jc w:val="both"/>
      </w:pPr>
      <w:r>
        <w:t xml:space="preserve">Формирование общей культуры </w:t>
      </w:r>
      <w:proofErr w:type="gramStart"/>
      <w:r>
        <w:t>обучающихся</w:t>
      </w:r>
      <w:proofErr w:type="gramEnd"/>
      <w:r>
        <w:t>;</w:t>
      </w:r>
    </w:p>
    <w:p w:rsidR="00037733" w:rsidRDefault="00037733" w:rsidP="00037733">
      <w:pPr>
        <w:pStyle w:val="Default"/>
        <w:numPr>
          <w:ilvl w:val="0"/>
          <w:numId w:val="6"/>
        </w:numPr>
        <w:suppressAutoHyphens w:val="0"/>
        <w:jc w:val="both"/>
      </w:pPr>
      <w:r>
        <w:t xml:space="preserve">Воспитание у </w:t>
      </w:r>
      <w:proofErr w:type="gramStart"/>
      <w:r>
        <w:t>обучающихся</w:t>
      </w:r>
      <w:proofErr w:type="gramEnd"/>
      <w:r>
        <w:t xml:space="preserve"> гражданственности, уважения к правам и свободам человека, любви к Родине, природе, семье.</w:t>
      </w:r>
    </w:p>
    <w:p w:rsidR="00037733" w:rsidRDefault="00037733" w:rsidP="00037733">
      <w:pPr>
        <w:widowControl/>
        <w:numPr>
          <w:ilvl w:val="0"/>
          <w:numId w:val="7"/>
        </w:numPr>
        <w:tabs>
          <w:tab w:val="left" w:pos="0"/>
        </w:tabs>
        <w:ind w:left="0" w:firstLine="567"/>
        <w:jc w:val="both"/>
        <w:rPr>
          <w:rFonts w:cs="Times New Roman"/>
          <w:shd w:val="clear" w:color="auto" w:fill="FFFFFF"/>
        </w:rPr>
      </w:pPr>
      <w:r>
        <w:rPr>
          <w:rFonts w:cs="Times New Roman"/>
          <w:shd w:val="clear" w:color="auto" w:fill="FFFFFF"/>
        </w:rPr>
        <w:t>Особенности обучения на ступени основного общего образования.</w:t>
      </w:r>
    </w:p>
    <w:p w:rsidR="00037733" w:rsidRDefault="00037733" w:rsidP="00037733">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ОСНОВНОЕ ОБЩЕЕ ОБРАЗОВАНИЕ</w:t>
      </w:r>
    </w:p>
    <w:p w:rsidR="00037733" w:rsidRDefault="00037733" w:rsidP="00037733">
      <w:pPr>
        <w:pStyle w:val="Standard"/>
        <w:spacing w:after="0"/>
        <w:jc w:val="both"/>
        <w:rPr>
          <w:rFonts w:ascii="Times New Roman" w:hAnsi="Times New Roman" w:cs="Times New Roman"/>
          <w:sz w:val="24"/>
          <w:szCs w:val="24"/>
        </w:rPr>
      </w:pPr>
      <w:r>
        <w:rPr>
          <w:rFonts w:ascii="Times New Roman" w:hAnsi="Times New Roman" w:cs="Times New Roman"/>
          <w:sz w:val="24"/>
          <w:szCs w:val="24"/>
        </w:rPr>
        <w:t>Реализуется на основе преемственности с образовательной программой I ступени обучения. Нормативный срок обучения 5 лет. Обучение на II ступени обеспечивает освоение обучающимися общеобразовательных программ основного общего образования, условиями становления и формирования личности обучающихся, их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профессионального и среднего профессионального образования.</w:t>
      </w:r>
    </w:p>
    <w:p w:rsidR="00037733" w:rsidRDefault="00037733" w:rsidP="00037733">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Для сохранения единого образовательного и </w:t>
      </w:r>
      <w:proofErr w:type="spellStart"/>
      <w:r>
        <w:rPr>
          <w:rFonts w:ascii="Times New Roman" w:hAnsi="Times New Roman" w:cs="Times New Roman"/>
          <w:sz w:val="24"/>
          <w:szCs w:val="24"/>
        </w:rPr>
        <w:t>здоровьесберегающего</w:t>
      </w:r>
      <w:proofErr w:type="spellEnd"/>
      <w:r>
        <w:rPr>
          <w:rFonts w:ascii="Times New Roman" w:hAnsi="Times New Roman" w:cs="Times New Roman"/>
          <w:sz w:val="24"/>
          <w:szCs w:val="24"/>
        </w:rPr>
        <w:t xml:space="preserve"> пространства в школе используется  базисный учебный план, который регламентирует организацию образования по учебным областям, по дисциплинам и годам обучения, определяет инвариантную и вариативную части содержания образования, учитывает перспективу и особенности развития школы. </w:t>
      </w:r>
      <w:proofErr w:type="gramStart"/>
      <w:r>
        <w:rPr>
          <w:rFonts w:ascii="Times New Roman" w:hAnsi="Times New Roman" w:cs="Times New Roman"/>
          <w:sz w:val="24"/>
          <w:szCs w:val="24"/>
        </w:rPr>
        <w:t xml:space="preserve">Учебный план МКОУ Роговская ООШ на 2015-2016 учебный год разработан на основе Федерального базисного учебного плана (приказ Министерства образования Российской Федерации от 09. 03.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w:t>
      </w:r>
      <w:r>
        <w:rPr>
          <w:rFonts w:ascii="Times New Roman" w:hAnsi="Times New Roman" w:cs="Times New Roman"/>
          <w:sz w:val="24"/>
          <w:szCs w:val="24"/>
        </w:rPr>
        <w:lastRenderedPageBreak/>
        <w:t xml:space="preserve">образования»), в соответствии с санитарно-эпидемиологическими правилами и нормативами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«Санитарно-эпидемиологические требования к условиям</w:t>
      </w:r>
      <w:proofErr w:type="gramEnd"/>
      <w:r>
        <w:rPr>
          <w:rFonts w:ascii="Times New Roman" w:hAnsi="Times New Roman" w:cs="Times New Roman"/>
          <w:sz w:val="24"/>
          <w:szCs w:val="24"/>
        </w:rPr>
        <w:t xml:space="preserve">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г. № 189, в редакции Изменений № 1, утвержденных Постановлением Главного государственного санитарного врача Российской Федерации от 29 июня 2011 года № 85.</w:t>
      </w:r>
    </w:p>
    <w:p w:rsidR="00037733" w:rsidRDefault="00037733" w:rsidP="00037733">
      <w:pPr>
        <w:pStyle w:val="Standard"/>
        <w:spacing w:after="0"/>
        <w:jc w:val="both"/>
        <w:rPr>
          <w:rFonts w:ascii="Times New Roman" w:hAnsi="Times New Roman" w:cs="Times New Roman"/>
          <w:sz w:val="24"/>
          <w:szCs w:val="24"/>
        </w:rPr>
      </w:pPr>
      <w:r>
        <w:rPr>
          <w:rFonts w:ascii="Times New Roman" w:hAnsi="Times New Roman" w:cs="Times New Roman"/>
          <w:sz w:val="24"/>
          <w:szCs w:val="24"/>
        </w:rPr>
        <w:t>Инвариантная часть содержит базовый блок из 14 обязательных учебных дисциплин, позволяющий обеспечить уровень, соответствующий Госстандарту.</w:t>
      </w:r>
    </w:p>
    <w:p w:rsidR="00037733" w:rsidRDefault="00037733" w:rsidP="00037733">
      <w:pPr>
        <w:pStyle w:val="Standard"/>
        <w:spacing w:after="0"/>
        <w:jc w:val="both"/>
        <w:rPr>
          <w:rFonts w:ascii="Times New Roman" w:hAnsi="Times New Roman" w:cs="Times New Roman"/>
          <w:sz w:val="24"/>
          <w:szCs w:val="24"/>
        </w:rPr>
      </w:pPr>
      <w:r>
        <w:rPr>
          <w:rFonts w:ascii="Times New Roman" w:hAnsi="Times New Roman" w:cs="Times New Roman"/>
          <w:sz w:val="24"/>
          <w:szCs w:val="24"/>
        </w:rPr>
        <w:t>Вариативный компонент учебного плана предоставляет учащимся возможность расширения и углубления знаний в соответствии с их интересами и способностями.</w:t>
      </w:r>
    </w:p>
    <w:p w:rsidR="00037733" w:rsidRDefault="00037733" w:rsidP="00037733">
      <w:pPr>
        <w:pStyle w:val="Standard"/>
        <w:spacing w:after="0"/>
        <w:jc w:val="both"/>
        <w:rPr>
          <w:rFonts w:ascii="Times New Roman" w:hAnsi="Times New Roman" w:cs="Times New Roman"/>
          <w:sz w:val="24"/>
          <w:szCs w:val="24"/>
        </w:rPr>
      </w:pPr>
      <w:r>
        <w:rPr>
          <w:rFonts w:ascii="Times New Roman" w:hAnsi="Times New Roman" w:cs="Times New Roman"/>
          <w:sz w:val="24"/>
          <w:szCs w:val="24"/>
        </w:rPr>
        <w:t>Учёт родительских  ожиданий показал, что для родителей важно, чтобы в школе были созданы условия для продолжения образования.</w:t>
      </w:r>
    </w:p>
    <w:p w:rsidR="00037733" w:rsidRDefault="00037733" w:rsidP="00037733">
      <w:pPr>
        <w:pStyle w:val="Standard"/>
        <w:spacing w:after="0"/>
        <w:jc w:val="both"/>
        <w:rPr>
          <w:rFonts w:ascii="Times New Roman" w:hAnsi="Times New Roman" w:cs="Times New Roman"/>
          <w:sz w:val="24"/>
          <w:szCs w:val="24"/>
        </w:rPr>
      </w:pPr>
      <w:r>
        <w:rPr>
          <w:rFonts w:ascii="Times New Roman" w:hAnsi="Times New Roman" w:cs="Times New Roman"/>
          <w:sz w:val="24"/>
          <w:szCs w:val="24"/>
        </w:rPr>
        <w:t>Сегодня, как никогда,  актуальным стал вопрос о сотрудничестве семьи и школы. Главная задача нашей школы состоит в том, чтобы создать условия  для сотрудничества педагогов и родителей как равноправных партнёров в образовательной деятельности, уйти от традиционного взаимодействия в рамках информационно-просветительской работы.</w:t>
      </w:r>
    </w:p>
    <w:p w:rsidR="00037733" w:rsidRDefault="00037733" w:rsidP="00037733">
      <w:pPr>
        <w:pStyle w:val="1"/>
        <w:tabs>
          <w:tab w:val="left" w:pos="980"/>
        </w:tabs>
        <w:spacing w:after="0"/>
        <w:ind w:left="0"/>
        <w:jc w:val="both"/>
        <w:rPr>
          <w:rFonts w:cs="Times New Roman"/>
        </w:rPr>
      </w:pPr>
      <w:r>
        <w:rPr>
          <w:rFonts w:cs="Times New Roman"/>
        </w:rPr>
        <w:t>Внеурочная  работа имеет широкую возможность выявить и развить способности и таланты каждого ребёнка, создаёт благоприятные условия для развития его интересов, социального опыта. Кроме того, через занятость детей в секциях, кружках, школа расширяет воспитательное пространство.  Общий процент занятости учащихся нашей школы в системе  составляет 100% учащихся. Внеурочная деятельность введена в базисный план как важная составляющая содержания образования, увеличивающая его вариативность и адаптивность к интересам,  потребностям и способностям школьников.</w:t>
      </w:r>
    </w:p>
    <w:p w:rsidR="00037733" w:rsidRDefault="00037733" w:rsidP="00037733">
      <w:pPr>
        <w:pStyle w:val="a3"/>
        <w:tabs>
          <w:tab w:val="left" w:pos="0"/>
        </w:tabs>
        <w:spacing w:after="0" w:line="240" w:lineRule="auto"/>
        <w:ind w:left="720"/>
        <w:rPr>
          <w:b/>
          <w:shd w:val="clear" w:color="auto" w:fill="FFFFFF"/>
        </w:rPr>
      </w:pPr>
      <w:r>
        <w:rPr>
          <w:b/>
          <w:shd w:val="clear" w:color="auto" w:fill="FFFFFF"/>
        </w:rPr>
        <w:t xml:space="preserve">Организация </w:t>
      </w:r>
      <w:proofErr w:type="spellStart"/>
      <w:r>
        <w:rPr>
          <w:b/>
          <w:shd w:val="clear" w:color="auto" w:fill="FFFFFF"/>
        </w:rPr>
        <w:t>предпрофильной</w:t>
      </w:r>
      <w:proofErr w:type="spellEnd"/>
      <w:r>
        <w:rPr>
          <w:b/>
          <w:shd w:val="clear" w:color="auto" w:fill="FFFFFF"/>
        </w:rPr>
        <w:t xml:space="preserve"> подготовки</w:t>
      </w:r>
    </w:p>
    <w:p w:rsidR="00037733" w:rsidRDefault="00037733" w:rsidP="00037733">
      <w:pPr>
        <w:snapToGrid w:val="0"/>
        <w:rPr>
          <w:rFonts w:eastAsia="Calibri" w:cs="Times New Roman"/>
          <w:color w:val="000000"/>
          <w:kern w:val="0"/>
          <w:shd w:val="clear" w:color="auto" w:fill="FFFFFF"/>
        </w:rPr>
      </w:pPr>
      <w:r>
        <w:rPr>
          <w:rFonts w:eastAsia="Calibri" w:cs="Times New Roman"/>
          <w:color w:val="000000"/>
          <w:kern w:val="0"/>
          <w:shd w:val="clear" w:color="auto" w:fill="FFFFFF"/>
        </w:rPr>
        <w:t xml:space="preserve">В 9 классе 1 час школьного компонента переданы для организации </w:t>
      </w:r>
      <w:proofErr w:type="spellStart"/>
      <w:r>
        <w:rPr>
          <w:rFonts w:eastAsia="Calibri" w:cs="Times New Roman"/>
          <w:color w:val="000000"/>
          <w:kern w:val="0"/>
          <w:shd w:val="clear" w:color="auto" w:fill="FFFFFF"/>
        </w:rPr>
        <w:t>предпрофильной</w:t>
      </w:r>
      <w:proofErr w:type="spellEnd"/>
      <w:r>
        <w:rPr>
          <w:rFonts w:eastAsia="Calibri" w:cs="Times New Roman"/>
          <w:color w:val="000000"/>
          <w:kern w:val="0"/>
          <w:shd w:val="clear" w:color="auto" w:fill="FFFFFF"/>
        </w:rPr>
        <w:t xml:space="preserve"> подготовки учащихся  «Профессиональное самоопределение». </w:t>
      </w:r>
    </w:p>
    <w:p w:rsidR="00037733" w:rsidRDefault="00037733" w:rsidP="00037733">
      <w:pPr>
        <w:numPr>
          <w:ilvl w:val="0"/>
          <w:numId w:val="5"/>
        </w:numPr>
        <w:tabs>
          <w:tab w:val="left" w:pos="900"/>
        </w:tabs>
        <w:jc w:val="both"/>
        <w:rPr>
          <w:rFonts w:cs="Times New Roman"/>
          <w:b/>
          <w:bCs/>
          <w:shd w:val="clear" w:color="auto" w:fill="FFFFFF"/>
        </w:rPr>
      </w:pPr>
      <w:r>
        <w:rPr>
          <w:rFonts w:cs="Times New Roman"/>
          <w:b/>
          <w:bCs/>
          <w:shd w:val="clear" w:color="auto" w:fill="FFFFFF"/>
        </w:rPr>
        <w:t>Результаты образовательной деятельности</w:t>
      </w:r>
    </w:p>
    <w:p w:rsidR="00037733" w:rsidRDefault="00037733" w:rsidP="00037733">
      <w:pPr>
        <w:ind w:firstLine="709"/>
        <w:jc w:val="both"/>
        <w:rPr>
          <w:rFonts w:cs="Times New Roman"/>
          <w:shd w:val="clear" w:color="auto" w:fill="FFFFFF"/>
        </w:rPr>
      </w:pPr>
      <w:r>
        <w:rPr>
          <w:rFonts w:cs="Times New Roman"/>
          <w:shd w:val="clear" w:color="auto" w:fill="FFFFFF"/>
        </w:rPr>
        <w:t xml:space="preserve">В течение ряда лет выпускники школы успешно справляются с государственной итоговой аттестацией. </w:t>
      </w:r>
    </w:p>
    <w:p w:rsidR="00037733" w:rsidRDefault="00037733" w:rsidP="00037733">
      <w:pPr>
        <w:widowControl/>
        <w:autoSpaceDN w:val="0"/>
        <w:spacing w:after="200"/>
        <w:ind w:firstLine="646"/>
        <w:jc w:val="both"/>
        <w:textAlignment w:val="baseline"/>
        <w:rPr>
          <w:rFonts w:cs="Times New Roman"/>
          <w:kern w:val="3"/>
          <w:lang w:eastAsia="ru-RU" w:bidi="ar-SA"/>
        </w:rPr>
      </w:pPr>
      <w:r>
        <w:rPr>
          <w:rFonts w:cs="Times New Roman"/>
          <w:kern w:val="3"/>
          <w:lang w:eastAsia="ru-RU" w:bidi="ar-SA"/>
        </w:rPr>
        <w:tab/>
        <w:t>Одним из приоритетных направлений в работе школы в 2015/2016 учебном году была организация работы по подготовке к государственной итоговой аттестации, а также подготовка к внедрению ФГОС ООО в 6 классе. В связи с этим были спланированы следующие мероприятия:</w:t>
      </w:r>
    </w:p>
    <w:p w:rsidR="00037733" w:rsidRDefault="00037733" w:rsidP="00037733">
      <w:pPr>
        <w:widowControl/>
        <w:numPr>
          <w:ilvl w:val="0"/>
          <w:numId w:val="9"/>
        </w:numPr>
        <w:autoSpaceDN w:val="0"/>
        <w:spacing w:after="200"/>
        <w:jc w:val="both"/>
        <w:textAlignment w:val="baseline"/>
        <w:rPr>
          <w:rFonts w:cs="Times New Roman"/>
          <w:kern w:val="3"/>
          <w:lang w:eastAsia="ru-RU" w:bidi="ar-SA"/>
        </w:rPr>
      </w:pPr>
      <w:r>
        <w:rPr>
          <w:rFonts w:cs="Times New Roman"/>
          <w:kern w:val="3"/>
          <w:lang w:eastAsia="ru-RU" w:bidi="ar-SA"/>
        </w:rPr>
        <w:t>Ознакомление учащихся и родителей (законных представителей) с нормативными документами, регламентирующими проведение государственной итоговой аттестации в 2015 г.;</w:t>
      </w:r>
    </w:p>
    <w:p w:rsidR="00037733" w:rsidRDefault="00037733" w:rsidP="00037733">
      <w:pPr>
        <w:widowControl/>
        <w:numPr>
          <w:ilvl w:val="0"/>
          <w:numId w:val="9"/>
        </w:numPr>
        <w:autoSpaceDN w:val="0"/>
        <w:spacing w:after="200"/>
        <w:jc w:val="both"/>
        <w:textAlignment w:val="baseline"/>
        <w:rPr>
          <w:rFonts w:cs="Times New Roman"/>
          <w:kern w:val="3"/>
          <w:lang w:eastAsia="ru-RU" w:bidi="ar-SA"/>
        </w:rPr>
      </w:pPr>
      <w:r>
        <w:rPr>
          <w:rFonts w:cs="Times New Roman"/>
          <w:kern w:val="3"/>
          <w:lang w:eastAsia="ru-RU" w:bidi="ar-SA"/>
        </w:rPr>
        <w:t>Проведение дополнительных занятий, консультаций для  учащихся;</w:t>
      </w:r>
    </w:p>
    <w:p w:rsidR="00037733" w:rsidRDefault="00037733" w:rsidP="00037733">
      <w:pPr>
        <w:widowControl/>
        <w:numPr>
          <w:ilvl w:val="0"/>
          <w:numId w:val="9"/>
        </w:numPr>
        <w:autoSpaceDN w:val="0"/>
        <w:spacing w:after="200"/>
        <w:jc w:val="both"/>
        <w:textAlignment w:val="baseline"/>
        <w:rPr>
          <w:rFonts w:cs="Times New Roman"/>
          <w:kern w:val="3"/>
          <w:lang w:eastAsia="ru-RU" w:bidi="ar-SA"/>
        </w:rPr>
      </w:pPr>
      <w:r>
        <w:rPr>
          <w:rFonts w:cs="Times New Roman"/>
          <w:kern w:val="3"/>
          <w:lang w:eastAsia="ru-RU" w:bidi="ar-SA"/>
        </w:rPr>
        <w:t>Контроль по теме «Состояние преподавания учебных предметов».</w:t>
      </w:r>
    </w:p>
    <w:p w:rsidR="00037733" w:rsidRDefault="00037733" w:rsidP="00037733">
      <w:pPr>
        <w:widowControl/>
        <w:numPr>
          <w:ilvl w:val="0"/>
          <w:numId w:val="9"/>
        </w:numPr>
        <w:autoSpaceDN w:val="0"/>
        <w:spacing w:after="200"/>
        <w:jc w:val="both"/>
        <w:textAlignment w:val="baseline"/>
        <w:rPr>
          <w:rFonts w:cs="Times New Roman"/>
          <w:kern w:val="3"/>
          <w:lang w:eastAsia="ru-RU" w:bidi="ar-SA"/>
        </w:rPr>
      </w:pPr>
      <w:r>
        <w:rPr>
          <w:rFonts w:cs="Times New Roman"/>
          <w:kern w:val="3"/>
          <w:lang w:eastAsia="ru-RU" w:bidi="ar-SA"/>
        </w:rPr>
        <w:t>Психологическое сопровождение учащихся и родителей в течение учебного года;</w:t>
      </w:r>
    </w:p>
    <w:p w:rsidR="00037733" w:rsidRDefault="00037733" w:rsidP="00037733">
      <w:pPr>
        <w:widowControl/>
        <w:numPr>
          <w:ilvl w:val="0"/>
          <w:numId w:val="9"/>
        </w:numPr>
        <w:autoSpaceDN w:val="0"/>
        <w:spacing w:after="200"/>
        <w:jc w:val="both"/>
        <w:textAlignment w:val="baseline"/>
        <w:rPr>
          <w:rFonts w:cs="Times New Roman"/>
          <w:kern w:val="3"/>
          <w:lang w:eastAsia="ru-RU" w:bidi="ar-SA"/>
        </w:rPr>
      </w:pPr>
      <w:r>
        <w:rPr>
          <w:rFonts w:cs="Times New Roman"/>
          <w:kern w:val="3"/>
          <w:lang w:eastAsia="ru-RU" w:bidi="ar-SA"/>
        </w:rPr>
        <w:t>Проведение диагностических и тренировочных работ в системе работы РМО;</w:t>
      </w:r>
    </w:p>
    <w:p w:rsidR="00037733" w:rsidRDefault="00037733" w:rsidP="00037733">
      <w:pPr>
        <w:widowControl/>
        <w:numPr>
          <w:ilvl w:val="0"/>
          <w:numId w:val="9"/>
        </w:numPr>
        <w:autoSpaceDN w:val="0"/>
        <w:spacing w:after="200"/>
        <w:jc w:val="both"/>
        <w:textAlignment w:val="baseline"/>
        <w:rPr>
          <w:rFonts w:cs="Times New Roman"/>
          <w:kern w:val="3"/>
          <w:lang w:eastAsia="ru-RU" w:bidi="ar-SA"/>
        </w:rPr>
      </w:pPr>
      <w:r>
        <w:rPr>
          <w:rFonts w:cs="Times New Roman"/>
          <w:kern w:val="3"/>
          <w:lang w:eastAsia="ru-RU" w:bidi="ar-SA"/>
        </w:rPr>
        <w:t>Работа с открытым банком заданий ОГЭ в сети Интернет;</w:t>
      </w:r>
    </w:p>
    <w:p w:rsidR="00037733" w:rsidRDefault="00037733" w:rsidP="00037733">
      <w:pPr>
        <w:widowControl/>
        <w:numPr>
          <w:ilvl w:val="0"/>
          <w:numId w:val="9"/>
        </w:numPr>
        <w:autoSpaceDN w:val="0"/>
        <w:spacing w:after="200"/>
        <w:jc w:val="both"/>
        <w:textAlignment w:val="baseline"/>
        <w:rPr>
          <w:rFonts w:cs="Times New Roman"/>
          <w:kern w:val="3"/>
          <w:lang w:eastAsia="ru-RU" w:bidi="ar-SA"/>
        </w:rPr>
      </w:pPr>
      <w:r>
        <w:rPr>
          <w:rFonts w:cs="Times New Roman"/>
          <w:kern w:val="3"/>
          <w:lang w:eastAsia="ru-RU" w:bidi="ar-SA"/>
        </w:rPr>
        <w:t>Участие в тренировочном тестировании по русскому языку, математике;</w:t>
      </w:r>
    </w:p>
    <w:p w:rsidR="00037733" w:rsidRDefault="00037733" w:rsidP="00037733">
      <w:pPr>
        <w:widowControl/>
        <w:numPr>
          <w:ilvl w:val="0"/>
          <w:numId w:val="9"/>
        </w:numPr>
        <w:autoSpaceDN w:val="0"/>
        <w:spacing w:after="200"/>
        <w:jc w:val="both"/>
        <w:textAlignment w:val="baseline"/>
        <w:rPr>
          <w:rFonts w:cs="Times New Roman"/>
          <w:kern w:val="3"/>
          <w:lang w:eastAsia="ru-RU" w:bidi="ar-SA"/>
        </w:rPr>
      </w:pPr>
      <w:r>
        <w:rPr>
          <w:rFonts w:cs="Times New Roman"/>
          <w:kern w:val="3"/>
          <w:lang w:eastAsia="ru-RU" w:bidi="ar-SA"/>
        </w:rPr>
        <w:t>Обновление информационного материала на стенде в школе и на официальном сайте.</w:t>
      </w:r>
    </w:p>
    <w:p w:rsidR="00037733" w:rsidRDefault="00037733" w:rsidP="00037733">
      <w:pPr>
        <w:widowControl/>
        <w:autoSpaceDN w:val="0"/>
        <w:ind w:firstLine="708"/>
        <w:jc w:val="both"/>
        <w:textAlignment w:val="baseline"/>
        <w:rPr>
          <w:rFonts w:cs="Times New Roman"/>
          <w:kern w:val="3"/>
          <w:lang w:eastAsia="ru-RU" w:bidi="ar-SA"/>
        </w:rPr>
      </w:pPr>
      <w:r>
        <w:rPr>
          <w:rFonts w:cs="Times New Roman"/>
          <w:kern w:val="3"/>
          <w:lang w:eastAsia="ru-RU" w:bidi="ar-SA"/>
        </w:rPr>
        <w:lastRenderedPageBreak/>
        <w:t>При подготовке к государственной итоговой аттестации руководствовались документами муниципального, регионального, федерального уровней. Своевременно проводилось ознакомление родителей, учащихся и педагогов с документацией.</w:t>
      </w:r>
    </w:p>
    <w:p w:rsidR="00037733" w:rsidRDefault="00037733" w:rsidP="00037733">
      <w:pPr>
        <w:widowControl/>
        <w:autoSpaceDN w:val="0"/>
        <w:ind w:firstLine="708"/>
        <w:jc w:val="both"/>
        <w:textAlignment w:val="baseline"/>
        <w:rPr>
          <w:rFonts w:cs="Times New Roman"/>
          <w:kern w:val="3"/>
          <w:lang w:eastAsia="ru-RU" w:bidi="ar-SA"/>
        </w:rPr>
      </w:pPr>
      <w:r>
        <w:rPr>
          <w:rFonts w:cs="Times New Roman"/>
          <w:kern w:val="3"/>
          <w:lang w:eastAsia="ru-RU" w:bidi="ar-SA"/>
        </w:rPr>
        <w:t>Учащимся и их родителям были выданы памятки с адресами сайтов сети Интернет, на которых можно ознакомиться с документами, контрольно-измерительными материалами прошлых лет, пройти он-</w:t>
      </w:r>
      <w:proofErr w:type="spellStart"/>
      <w:r>
        <w:rPr>
          <w:rFonts w:cs="Times New Roman"/>
          <w:kern w:val="3"/>
          <w:lang w:eastAsia="ru-RU" w:bidi="ar-SA"/>
        </w:rPr>
        <w:t>лайн</w:t>
      </w:r>
      <w:proofErr w:type="spellEnd"/>
      <w:r>
        <w:rPr>
          <w:rFonts w:cs="Times New Roman"/>
          <w:kern w:val="3"/>
          <w:lang w:eastAsia="ru-RU" w:bidi="ar-SA"/>
        </w:rPr>
        <w:t xml:space="preserve">  тестирование, поработать с открытым банком заданий ОГЭ.</w:t>
      </w:r>
    </w:p>
    <w:p w:rsidR="00037733" w:rsidRDefault="00037733" w:rsidP="00037733">
      <w:pPr>
        <w:widowControl/>
        <w:autoSpaceDN w:val="0"/>
        <w:spacing w:after="200"/>
        <w:ind w:firstLine="708"/>
        <w:jc w:val="both"/>
        <w:textAlignment w:val="baseline"/>
        <w:rPr>
          <w:rFonts w:cs="Times New Roman"/>
          <w:kern w:val="3"/>
          <w:lang w:eastAsia="ru-RU" w:bidi="ar-SA"/>
        </w:rPr>
      </w:pPr>
      <w:r>
        <w:rPr>
          <w:rFonts w:cs="Times New Roman"/>
          <w:kern w:val="3"/>
          <w:lang w:eastAsia="ru-RU" w:bidi="ar-SA"/>
        </w:rPr>
        <w:t>В течение года проводились консультации, групповые занятия для выпускников, факультативные курсы. Анализировались результаты тренировочных и диагностических работ, из открытого банка заданий ФИПИ.</w:t>
      </w:r>
    </w:p>
    <w:p w:rsidR="00037733" w:rsidRDefault="00037733" w:rsidP="00037733">
      <w:pPr>
        <w:widowControl/>
        <w:autoSpaceDN w:val="0"/>
        <w:ind w:firstLine="708"/>
        <w:jc w:val="both"/>
        <w:textAlignment w:val="baseline"/>
        <w:rPr>
          <w:rFonts w:cs="Times New Roman"/>
          <w:kern w:val="3"/>
          <w:lang w:eastAsia="ru-RU" w:bidi="ar-SA"/>
        </w:rPr>
      </w:pPr>
      <w:r>
        <w:rPr>
          <w:rFonts w:cs="Times New Roman"/>
          <w:b/>
          <w:bCs/>
          <w:kern w:val="3"/>
          <w:u w:val="single"/>
          <w:lang w:eastAsia="ru-RU" w:bidi="ar-SA"/>
        </w:rPr>
        <w:t>Анализ результатов государственной итоговой аттестации за курс основной школы</w:t>
      </w:r>
      <w:proofErr w:type="gramStart"/>
      <w:r>
        <w:rPr>
          <w:rFonts w:cs="Times New Roman"/>
          <w:b/>
          <w:bCs/>
          <w:kern w:val="3"/>
          <w:u w:val="single"/>
          <w:lang w:eastAsia="ru-RU" w:bidi="ar-SA"/>
        </w:rPr>
        <w:t xml:space="preserve"> </w:t>
      </w:r>
      <w:r>
        <w:rPr>
          <w:rFonts w:cs="Times New Roman"/>
          <w:kern w:val="3"/>
          <w:lang w:eastAsia="ru-RU" w:bidi="ar-SA"/>
        </w:rPr>
        <w:t>Н</w:t>
      </w:r>
      <w:proofErr w:type="gramEnd"/>
      <w:r>
        <w:rPr>
          <w:rFonts w:cs="Times New Roman"/>
          <w:kern w:val="3"/>
          <w:lang w:eastAsia="ru-RU" w:bidi="ar-SA"/>
        </w:rPr>
        <w:t xml:space="preserve">а конец 2014/2015 учебного года в 9-х классах обучалось 3 учащихся. Все допущены к итоговой аттестации, успешно сдали экзамен и получили документ об образовании. </w:t>
      </w:r>
      <w:proofErr w:type="gramStart"/>
      <w:r>
        <w:rPr>
          <w:rFonts w:cs="Times New Roman"/>
          <w:kern w:val="3"/>
          <w:lang w:eastAsia="ru-RU" w:bidi="ar-SA"/>
        </w:rPr>
        <w:t>В учебном году в соответствии с Положением о государственной итоговой аттестации выпускников основной школы на обязательный уровень</w:t>
      </w:r>
      <w:proofErr w:type="gramEnd"/>
      <w:r>
        <w:rPr>
          <w:rFonts w:cs="Times New Roman"/>
          <w:kern w:val="3"/>
          <w:lang w:eastAsia="ru-RU" w:bidi="ar-SA"/>
        </w:rPr>
        <w:t xml:space="preserve"> были вынесены предметы русский язык и математика. Остальные предметы сдавались по желанию на добровольной основе (такие предметы выбраны не были).</w:t>
      </w:r>
    </w:p>
    <w:p w:rsidR="00037733" w:rsidRDefault="00037733" w:rsidP="00037733">
      <w:pPr>
        <w:widowControl/>
        <w:autoSpaceDN w:val="0"/>
        <w:spacing w:after="200"/>
        <w:ind w:firstLine="708"/>
        <w:jc w:val="both"/>
        <w:textAlignment w:val="baseline"/>
        <w:rPr>
          <w:rFonts w:cs="Times New Roman"/>
          <w:kern w:val="3"/>
          <w:lang w:eastAsia="ru-RU" w:bidi="ar-SA"/>
        </w:rPr>
      </w:pPr>
      <w:r>
        <w:rPr>
          <w:rFonts w:cs="Times New Roman"/>
          <w:kern w:val="3"/>
          <w:lang w:eastAsia="ru-RU" w:bidi="ar-SA"/>
        </w:rPr>
        <w:t xml:space="preserve">Обращений родителей по вопросам нарушений в подготовке и проведении государственной итоговой аттестации  не поступало. Апелляции  о несогласии с выставленными </w:t>
      </w:r>
      <w:proofErr w:type="gramStart"/>
      <w:r>
        <w:rPr>
          <w:rFonts w:cs="Times New Roman"/>
          <w:kern w:val="3"/>
          <w:lang w:eastAsia="ru-RU" w:bidi="ar-SA"/>
        </w:rPr>
        <w:t>оценками</w:t>
      </w:r>
      <w:proofErr w:type="gramEnd"/>
      <w:r>
        <w:rPr>
          <w:rFonts w:cs="Times New Roman"/>
          <w:kern w:val="3"/>
          <w:lang w:eastAsia="ru-RU" w:bidi="ar-SA"/>
        </w:rPr>
        <w:t xml:space="preserve"> учащимися в конфликтную комиссию не подавались.</w:t>
      </w:r>
    </w:p>
    <w:p w:rsidR="00037733" w:rsidRDefault="00037733" w:rsidP="00037733">
      <w:pPr>
        <w:pStyle w:val="Standard"/>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сравнении с районным результатом нужно отметить, что результат по математике ниже районного на 0,1 балла. По школе он составил 13,0 баллов, а по району 13,1 балла. </w:t>
      </w:r>
    </w:p>
    <w:p w:rsidR="00037733" w:rsidRDefault="00037733" w:rsidP="00037733">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Анализируя результаты по русскому языку, можно отметить, что результат по школе ниже, чем результат по району. По школе он составил 30,0, по району 30,2 балла. В сравнении с областью результат выше. По области он составил 29,3 балла.</w:t>
      </w:r>
    </w:p>
    <w:p w:rsidR="00037733" w:rsidRDefault="00037733" w:rsidP="00037733">
      <w:pPr>
        <w:pStyle w:val="21"/>
        <w:ind w:left="470"/>
        <w:jc w:val="center"/>
        <w:rPr>
          <w:rFonts w:eastAsia="SimSun"/>
          <w:sz w:val="24"/>
          <w:shd w:val="clear" w:color="auto" w:fill="FFFFFF"/>
          <w:lang w:eastAsia="hi-IN" w:bidi="hi-IN"/>
        </w:rPr>
      </w:pPr>
    </w:p>
    <w:p w:rsidR="00037733" w:rsidRDefault="00037733" w:rsidP="00037733">
      <w:pPr>
        <w:pStyle w:val="21"/>
        <w:ind w:left="470"/>
        <w:jc w:val="center"/>
        <w:rPr>
          <w:rFonts w:eastAsia="SimSun"/>
          <w:sz w:val="24"/>
          <w:shd w:val="clear" w:color="auto" w:fill="FFFFFF"/>
          <w:lang w:eastAsia="hi-IN" w:bidi="hi-IN"/>
        </w:rPr>
      </w:pPr>
      <w:r>
        <w:rPr>
          <w:rFonts w:eastAsia="SimSun"/>
          <w:sz w:val="24"/>
          <w:shd w:val="clear" w:color="auto" w:fill="FFFFFF"/>
          <w:lang w:eastAsia="hi-IN" w:bidi="hi-IN"/>
        </w:rPr>
        <w:t>Численность учащихся, принявших участие в различных олимпиадах, смотрах, конкурсах в 2014-2015 учебном  году</w:t>
      </w:r>
    </w:p>
    <w:p w:rsidR="00037733" w:rsidRDefault="00037733" w:rsidP="00037733">
      <w:pPr>
        <w:pStyle w:val="21"/>
        <w:ind w:left="470"/>
        <w:jc w:val="center"/>
        <w:rPr>
          <w:rFonts w:eastAsia="SimSun"/>
          <w:sz w:val="24"/>
          <w:shd w:val="clear" w:color="auto" w:fill="FFFFFF"/>
          <w:lang w:eastAsia="hi-IN" w:bidi="hi-IN"/>
        </w:rPr>
      </w:pPr>
    </w:p>
    <w:tbl>
      <w:tblPr>
        <w:tblStyle w:val="a4"/>
        <w:tblW w:w="0" w:type="auto"/>
        <w:tblLayout w:type="fixed"/>
        <w:tblLook w:val="04A0" w:firstRow="1" w:lastRow="0" w:firstColumn="1" w:lastColumn="0" w:noHBand="0" w:noVBand="1"/>
      </w:tblPr>
      <w:tblGrid>
        <w:gridCol w:w="1797"/>
        <w:gridCol w:w="1669"/>
        <w:gridCol w:w="1503"/>
        <w:gridCol w:w="1503"/>
        <w:gridCol w:w="1503"/>
        <w:gridCol w:w="1503"/>
      </w:tblGrid>
      <w:tr w:rsidR="00037733" w:rsidTr="00037733">
        <w:trPr>
          <w:trHeight w:val="1110"/>
        </w:trPr>
        <w:tc>
          <w:tcPr>
            <w:tcW w:w="1797" w:type="dxa"/>
            <w:tcBorders>
              <w:top w:val="single" w:sz="4" w:space="0" w:color="auto"/>
              <w:left w:val="single" w:sz="4" w:space="0" w:color="auto"/>
              <w:bottom w:val="single" w:sz="4" w:space="0" w:color="auto"/>
              <w:right w:val="single" w:sz="4" w:space="0" w:color="auto"/>
            </w:tcBorders>
          </w:tcPr>
          <w:p w:rsidR="00037733" w:rsidRDefault="00037733">
            <w:pPr>
              <w:pStyle w:val="21"/>
              <w:ind w:left="470"/>
              <w:jc w:val="center"/>
              <w:rPr>
                <w:rFonts w:eastAsia="SimSun"/>
                <w:sz w:val="24"/>
                <w:shd w:val="clear" w:color="auto" w:fill="FFFFFF"/>
                <w:lang w:eastAsia="hi-IN" w:bidi="hi-IN"/>
              </w:rPr>
            </w:pPr>
          </w:p>
        </w:tc>
        <w:tc>
          <w:tcPr>
            <w:tcW w:w="1669"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sz w:val="24"/>
                <w:shd w:val="clear" w:color="auto" w:fill="FFFFFF"/>
                <w:lang w:eastAsia="hi-IN" w:bidi="hi-IN"/>
              </w:rPr>
            </w:pPr>
            <w:r>
              <w:rPr>
                <w:rFonts w:eastAsia="SimSun"/>
                <w:sz w:val="24"/>
                <w:shd w:val="clear" w:color="auto" w:fill="FFFFFF"/>
                <w:lang w:eastAsia="hi-IN" w:bidi="hi-IN"/>
              </w:rPr>
              <w:t>Участников всего</w:t>
            </w:r>
          </w:p>
        </w:tc>
        <w:tc>
          <w:tcPr>
            <w:tcW w:w="1503"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sz w:val="24"/>
                <w:shd w:val="clear" w:color="auto" w:fill="FFFFFF"/>
                <w:lang w:eastAsia="hi-IN" w:bidi="hi-IN"/>
              </w:rPr>
            </w:pPr>
            <w:r>
              <w:rPr>
                <w:rFonts w:eastAsia="SimSun"/>
                <w:sz w:val="24"/>
                <w:shd w:val="clear" w:color="auto" w:fill="FFFFFF"/>
                <w:lang w:eastAsia="hi-IN" w:bidi="hi-IN"/>
              </w:rPr>
              <w:t>Заняли места</w:t>
            </w:r>
          </w:p>
        </w:tc>
        <w:tc>
          <w:tcPr>
            <w:tcW w:w="1503"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sz w:val="24"/>
                <w:shd w:val="clear" w:color="auto" w:fill="FFFFFF"/>
                <w:lang w:eastAsia="hi-IN" w:bidi="hi-IN"/>
              </w:rPr>
            </w:pPr>
            <w:r>
              <w:rPr>
                <w:rFonts w:eastAsia="SimSun"/>
                <w:sz w:val="24"/>
                <w:shd w:val="clear" w:color="auto" w:fill="FFFFFF"/>
                <w:lang w:eastAsia="hi-IN" w:bidi="hi-IN"/>
              </w:rPr>
              <w:t>Регионального уровня</w:t>
            </w:r>
          </w:p>
        </w:tc>
        <w:tc>
          <w:tcPr>
            <w:tcW w:w="1503"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sz w:val="24"/>
                <w:shd w:val="clear" w:color="auto" w:fill="FFFFFF"/>
                <w:lang w:eastAsia="hi-IN" w:bidi="hi-IN"/>
              </w:rPr>
            </w:pPr>
            <w:r>
              <w:rPr>
                <w:rFonts w:eastAsia="SimSun"/>
                <w:sz w:val="24"/>
                <w:shd w:val="clear" w:color="auto" w:fill="FFFFFF"/>
                <w:lang w:eastAsia="hi-IN" w:bidi="hi-IN"/>
              </w:rPr>
              <w:t>Федерального уровня</w:t>
            </w:r>
          </w:p>
        </w:tc>
        <w:tc>
          <w:tcPr>
            <w:tcW w:w="1503"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sz w:val="24"/>
                <w:shd w:val="clear" w:color="auto" w:fill="FFFFFF"/>
                <w:lang w:eastAsia="hi-IN" w:bidi="hi-IN"/>
              </w:rPr>
            </w:pPr>
            <w:r>
              <w:rPr>
                <w:rFonts w:eastAsia="SimSun"/>
                <w:sz w:val="24"/>
                <w:shd w:val="clear" w:color="auto" w:fill="FFFFFF"/>
                <w:lang w:eastAsia="hi-IN" w:bidi="hi-IN"/>
              </w:rPr>
              <w:t>Международного уровня</w:t>
            </w:r>
          </w:p>
        </w:tc>
      </w:tr>
      <w:tr w:rsidR="00037733" w:rsidTr="00037733">
        <w:trPr>
          <w:trHeight w:val="825"/>
        </w:trPr>
        <w:tc>
          <w:tcPr>
            <w:tcW w:w="1797" w:type="dxa"/>
            <w:tcBorders>
              <w:top w:val="single" w:sz="4" w:space="0" w:color="auto"/>
              <w:left w:val="single" w:sz="4" w:space="0" w:color="auto"/>
              <w:bottom w:val="single" w:sz="4" w:space="0" w:color="auto"/>
              <w:right w:val="single" w:sz="4" w:space="0" w:color="auto"/>
            </w:tcBorders>
            <w:hideMark/>
          </w:tcPr>
          <w:p w:rsidR="00037733" w:rsidRDefault="00037733">
            <w:pPr>
              <w:pStyle w:val="21"/>
              <w:rPr>
                <w:rFonts w:eastAsia="SimSun"/>
                <w:sz w:val="24"/>
                <w:shd w:val="clear" w:color="auto" w:fill="FFFFFF"/>
                <w:lang w:eastAsia="hi-IN" w:bidi="hi-IN"/>
              </w:rPr>
            </w:pPr>
            <w:r>
              <w:rPr>
                <w:rFonts w:eastAsia="SimSun"/>
                <w:sz w:val="24"/>
                <w:shd w:val="clear" w:color="auto" w:fill="FFFFFF"/>
                <w:lang w:eastAsia="hi-IN" w:bidi="hi-IN"/>
              </w:rPr>
              <w:t>Начальное звено</w:t>
            </w:r>
          </w:p>
        </w:tc>
        <w:tc>
          <w:tcPr>
            <w:tcW w:w="1669"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b w:val="0"/>
                <w:sz w:val="24"/>
                <w:shd w:val="clear" w:color="auto" w:fill="FFFFFF"/>
                <w:lang w:eastAsia="hi-IN" w:bidi="hi-IN"/>
              </w:rPr>
            </w:pPr>
            <w:r>
              <w:rPr>
                <w:rFonts w:eastAsia="SimSun"/>
                <w:b w:val="0"/>
                <w:sz w:val="24"/>
                <w:shd w:val="clear" w:color="auto" w:fill="FFFFFF"/>
                <w:lang w:eastAsia="hi-IN" w:bidi="hi-IN"/>
              </w:rPr>
              <w:t>11</w:t>
            </w:r>
          </w:p>
        </w:tc>
        <w:tc>
          <w:tcPr>
            <w:tcW w:w="1503"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b w:val="0"/>
                <w:sz w:val="24"/>
                <w:shd w:val="clear" w:color="auto" w:fill="FFFFFF"/>
                <w:lang w:eastAsia="hi-IN" w:bidi="hi-IN"/>
              </w:rPr>
            </w:pPr>
            <w:r>
              <w:rPr>
                <w:rFonts w:eastAsia="SimSun"/>
                <w:b w:val="0"/>
                <w:sz w:val="24"/>
                <w:shd w:val="clear" w:color="auto" w:fill="FFFFFF"/>
                <w:lang w:eastAsia="hi-IN" w:bidi="hi-IN"/>
              </w:rPr>
              <w:t>4</w:t>
            </w:r>
          </w:p>
        </w:tc>
        <w:tc>
          <w:tcPr>
            <w:tcW w:w="1503"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b w:val="0"/>
                <w:sz w:val="24"/>
                <w:shd w:val="clear" w:color="auto" w:fill="FFFFFF"/>
                <w:lang w:eastAsia="hi-IN" w:bidi="hi-IN"/>
              </w:rPr>
            </w:pPr>
            <w:r>
              <w:rPr>
                <w:rFonts w:eastAsia="SimSun"/>
                <w:b w:val="0"/>
                <w:sz w:val="24"/>
                <w:shd w:val="clear" w:color="auto" w:fill="FFFFFF"/>
                <w:lang w:eastAsia="hi-IN" w:bidi="hi-IN"/>
              </w:rPr>
              <w:t>4</w:t>
            </w:r>
          </w:p>
        </w:tc>
        <w:tc>
          <w:tcPr>
            <w:tcW w:w="1503" w:type="dxa"/>
            <w:tcBorders>
              <w:top w:val="single" w:sz="4" w:space="0" w:color="auto"/>
              <w:left w:val="single" w:sz="4" w:space="0" w:color="auto"/>
              <w:bottom w:val="single" w:sz="4" w:space="0" w:color="auto"/>
              <w:right w:val="single" w:sz="4" w:space="0" w:color="auto"/>
            </w:tcBorders>
          </w:tcPr>
          <w:p w:rsidR="00037733" w:rsidRDefault="00037733">
            <w:pPr>
              <w:pStyle w:val="21"/>
              <w:ind w:left="470"/>
              <w:jc w:val="center"/>
              <w:rPr>
                <w:rFonts w:eastAsia="SimSun"/>
                <w:b w:val="0"/>
                <w:sz w:val="24"/>
                <w:shd w:val="clear" w:color="auto" w:fill="FFFFFF"/>
                <w:lang w:eastAsia="hi-IN" w:bidi="hi-IN"/>
              </w:rPr>
            </w:pPr>
          </w:p>
        </w:tc>
        <w:tc>
          <w:tcPr>
            <w:tcW w:w="1503" w:type="dxa"/>
            <w:tcBorders>
              <w:top w:val="single" w:sz="4" w:space="0" w:color="auto"/>
              <w:left w:val="single" w:sz="4" w:space="0" w:color="auto"/>
              <w:bottom w:val="single" w:sz="4" w:space="0" w:color="auto"/>
              <w:right w:val="single" w:sz="4" w:space="0" w:color="auto"/>
            </w:tcBorders>
          </w:tcPr>
          <w:p w:rsidR="00037733" w:rsidRDefault="00037733">
            <w:pPr>
              <w:pStyle w:val="21"/>
              <w:ind w:left="470"/>
              <w:jc w:val="center"/>
              <w:rPr>
                <w:rFonts w:eastAsia="SimSun"/>
                <w:b w:val="0"/>
                <w:sz w:val="24"/>
                <w:shd w:val="clear" w:color="auto" w:fill="FFFFFF"/>
                <w:lang w:eastAsia="hi-IN" w:bidi="hi-IN"/>
              </w:rPr>
            </w:pPr>
          </w:p>
        </w:tc>
      </w:tr>
      <w:tr w:rsidR="00037733" w:rsidTr="00037733">
        <w:trPr>
          <w:trHeight w:val="270"/>
        </w:trPr>
        <w:tc>
          <w:tcPr>
            <w:tcW w:w="1797" w:type="dxa"/>
            <w:tcBorders>
              <w:top w:val="single" w:sz="4" w:space="0" w:color="auto"/>
              <w:left w:val="single" w:sz="4" w:space="0" w:color="auto"/>
              <w:bottom w:val="single" w:sz="4" w:space="0" w:color="auto"/>
              <w:right w:val="single" w:sz="4" w:space="0" w:color="auto"/>
            </w:tcBorders>
            <w:hideMark/>
          </w:tcPr>
          <w:p w:rsidR="00037733" w:rsidRDefault="00037733">
            <w:pPr>
              <w:pStyle w:val="21"/>
              <w:rPr>
                <w:rFonts w:eastAsia="SimSun"/>
                <w:sz w:val="24"/>
                <w:shd w:val="clear" w:color="auto" w:fill="FFFFFF"/>
                <w:lang w:eastAsia="hi-IN" w:bidi="hi-IN"/>
              </w:rPr>
            </w:pPr>
            <w:r>
              <w:rPr>
                <w:rFonts w:eastAsia="SimSun"/>
                <w:sz w:val="24"/>
                <w:shd w:val="clear" w:color="auto" w:fill="FFFFFF"/>
                <w:lang w:eastAsia="hi-IN" w:bidi="hi-IN"/>
              </w:rPr>
              <w:t>Основное звено</w:t>
            </w:r>
          </w:p>
        </w:tc>
        <w:tc>
          <w:tcPr>
            <w:tcW w:w="1669"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b w:val="0"/>
                <w:sz w:val="24"/>
                <w:shd w:val="clear" w:color="auto" w:fill="FFFFFF"/>
                <w:lang w:eastAsia="hi-IN" w:bidi="hi-IN"/>
              </w:rPr>
            </w:pPr>
            <w:r>
              <w:rPr>
                <w:rFonts w:eastAsia="SimSun"/>
                <w:b w:val="0"/>
                <w:sz w:val="24"/>
                <w:shd w:val="clear" w:color="auto" w:fill="FFFFFF"/>
                <w:lang w:eastAsia="hi-IN" w:bidi="hi-IN"/>
              </w:rPr>
              <w:t>10</w:t>
            </w:r>
          </w:p>
        </w:tc>
        <w:tc>
          <w:tcPr>
            <w:tcW w:w="1503"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b w:val="0"/>
                <w:sz w:val="24"/>
                <w:shd w:val="clear" w:color="auto" w:fill="FFFFFF"/>
                <w:lang w:eastAsia="hi-IN" w:bidi="hi-IN"/>
              </w:rPr>
            </w:pPr>
            <w:r>
              <w:rPr>
                <w:rFonts w:eastAsia="SimSun"/>
                <w:b w:val="0"/>
                <w:sz w:val="24"/>
                <w:shd w:val="clear" w:color="auto" w:fill="FFFFFF"/>
                <w:lang w:eastAsia="hi-IN" w:bidi="hi-IN"/>
              </w:rPr>
              <w:t>9</w:t>
            </w:r>
          </w:p>
        </w:tc>
        <w:tc>
          <w:tcPr>
            <w:tcW w:w="1503"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b w:val="0"/>
                <w:sz w:val="24"/>
                <w:shd w:val="clear" w:color="auto" w:fill="FFFFFF"/>
                <w:lang w:eastAsia="hi-IN" w:bidi="hi-IN"/>
              </w:rPr>
            </w:pPr>
            <w:r>
              <w:rPr>
                <w:rFonts w:eastAsia="SimSun"/>
                <w:b w:val="0"/>
                <w:sz w:val="24"/>
                <w:shd w:val="clear" w:color="auto" w:fill="FFFFFF"/>
                <w:lang w:eastAsia="hi-IN" w:bidi="hi-IN"/>
              </w:rPr>
              <w:t>8</w:t>
            </w:r>
          </w:p>
        </w:tc>
        <w:tc>
          <w:tcPr>
            <w:tcW w:w="1503" w:type="dxa"/>
            <w:tcBorders>
              <w:top w:val="single" w:sz="4" w:space="0" w:color="auto"/>
              <w:left w:val="single" w:sz="4" w:space="0" w:color="auto"/>
              <w:bottom w:val="single" w:sz="4" w:space="0" w:color="auto"/>
              <w:right w:val="single" w:sz="4" w:space="0" w:color="auto"/>
            </w:tcBorders>
            <w:hideMark/>
          </w:tcPr>
          <w:p w:rsidR="00037733" w:rsidRDefault="00037733">
            <w:pPr>
              <w:pStyle w:val="21"/>
              <w:ind w:left="470"/>
              <w:jc w:val="center"/>
              <w:rPr>
                <w:rFonts w:eastAsia="SimSun"/>
                <w:b w:val="0"/>
                <w:sz w:val="24"/>
                <w:shd w:val="clear" w:color="auto" w:fill="FFFFFF"/>
                <w:lang w:eastAsia="hi-IN" w:bidi="hi-IN"/>
              </w:rPr>
            </w:pPr>
            <w:r>
              <w:rPr>
                <w:rFonts w:eastAsia="SimSun"/>
                <w:b w:val="0"/>
                <w:sz w:val="24"/>
                <w:shd w:val="clear" w:color="auto" w:fill="FFFFFF"/>
                <w:lang w:eastAsia="hi-IN" w:bidi="hi-IN"/>
              </w:rPr>
              <w:t>1</w:t>
            </w:r>
          </w:p>
        </w:tc>
        <w:tc>
          <w:tcPr>
            <w:tcW w:w="1503" w:type="dxa"/>
            <w:tcBorders>
              <w:top w:val="single" w:sz="4" w:space="0" w:color="auto"/>
              <w:left w:val="single" w:sz="4" w:space="0" w:color="auto"/>
              <w:bottom w:val="single" w:sz="4" w:space="0" w:color="auto"/>
              <w:right w:val="single" w:sz="4" w:space="0" w:color="auto"/>
            </w:tcBorders>
          </w:tcPr>
          <w:p w:rsidR="00037733" w:rsidRDefault="00037733">
            <w:pPr>
              <w:pStyle w:val="21"/>
              <w:ind w:left="470"/>
              <w:jc w:val="center"/>
              <w:rPr>
                <w:rFonts w:eastAsia="SimSun"/>
                <w:b w:val="0"/>
                <w:sz w:val="24"/>
                <w:shd w:val="clear" w:color="auto" w:fill="FFFFFF"/>
                <w:lang w:eastAsia="hi-IN" w:bidi="hi-IN"/>
              </w:rPr>
            </w:pPr>
          </w:p>
        </w:tc>
      </w:tr>
    </w:tbl>
    <w:p w:rsidR="00037733" w:rsidRDefault="00037733" w:rsidP="00037733">
      <w:pPr>
        <w:pStyle w:val="21"/>
        <w:ind w:left="470"/>
        <w:jc w:val="center"/>
        <w:rPr>
          <w:rFonts w:eastAsia="SimSun"/>
          <w:sz w:val="24"/>
          <w:shd w:val="clear" w:color="auto" w:fill="FFFFFF"/>
          <w:lang w:eastAsia="hi-IN" w:bidi="hi-IN"/>
        </w:rPr>
      </w:pPr>
    </w:p>
    <w:p w:rsidR="00037733" w:rsidRDefault="00037733" w:rsidP="00037733">
      <w:pPr>
        <w:tabs>
          <w:tab w:val="left" w:pos="900"/>
        </w:tabs>
        <w:jc w:val="both"/>
        <w:rPr>
          <w:rFonts w:cs="Times New Roman"/>
          <w:b/>
          <w:bCs/>
          <w:shd w:val="clear" w:color="auto" w:fill="FFFFFF"/>
        </w:rPr>
      </w:pPr>
    </w:p>
    <w:p w:rsidR="00037733" w:rsidRDefault="00037733" w:rsidP="00037733">
      <w:pPr>
        <w:tabs>
          <w:tab w:val="left" w:pos="900"/>
        </w:tabs>
        <w:jc w:val="both"/>
        <w:rPr>
          <w:rFonts w:cs="Times New Roman"/>
          <w:b/>
          <w:bCs/>
          <w:shd w:val="clear" w:color="auto" w:fill="FFFFFF"/>
        </w:rPr>
      </w:pPr>
      <w:r>
        <w:rPr>
          <w:rFonts w:cs="Times New Roman"/>
          <w:b/>
          <w:bCs/>
          <w:shd w:val="clear" w:color="auto" w:fill="FFFFFF"/>
        </w:rPr>
        <w:t xml:space="preserve">7. Условия реализации </w:t>
      </w:r>
      <w:proofErr w:type="gramStart"/>
      <w:r>
        <w:rPr>
          <w:rFonts w:cs="Times New Roman"/>
          <w:b/>
          <w:bCs/>
          <w:shd w:val="clear" w:color="auto" w:fill="FFFFFF"/>
        </w:rPr>
        <w:t>образовательных</w:t>
      </w:r>
      <w:proofErr w:type="gramEnd"/>
      <w:r>
        <w:rPr>
          <w:rFonts w:cs="Times New Roman"/>
          <w:b/>
          <w:bCs/>
          <w:shd w:val="clear" w:color="auto" w:fill="FFFFFF"/>
        </w:rPr>
        <w:t xml:space="preserve"> программам</w:t>
      </w:r>
    </w:p>
    <w:p w:rsidR="00037733" w:rsidRDefault="00037733" w:rsidP="00037733">
      <w:pPr>
        <w:tabs>
          <w:tab w:val="left" w:pos="900"/>
        </w:tabs>
        <w:jc w:val="both"/>
        <w:rPr>
          <w:rFonts w:cs="Times New Roman"/>
          <w:b/>
          <w:bCs/>
          <w:shd w:val="clear" w:color="auto" w:fill="FFFFFF"/>
        </w:rPr>
      </w:pPr>
      <w:r>
        <w:rPr>
          <w:rFonts w:cs="Times New Roman"/>
          <w:b/>
          <w:bCs/>
          <w:shd w:val="clear" w:color="auto" w:fill="FFFFFF"/>
        </w:rPr>
        <w:t>7.1. Кадровое обеспечение</w:t>
      </w:r>
    </w:p>
    <w:p w:rsidR="00037733" w:rsidRDefault="00037733" w:rsidP="00037733">
      <w:pPr>
        <w:ind w:firstLine="709"/>
        <w:jc w:val="both"/>
        <w:rPr>
          <w:rFonts w:cs="Times New Roman"/>
          <w:bCs/>
          <w:shd w:val="clear" w:color="auto" w:fill="FFFFFF"/>
        </w:rPr>
      </w:pPr>
      <w:r>
        <w:rPr>
          <w:rFonts w:cs="Times New Roman"/>
          <w:bCs/>
          <w:shd w:val="clear" w:color="auto" w:fill="FFFFFF"/>
        </w:rPr>
        <w:t>Кадровый потенциал является наиболее важным ресурсом, позволяющим обеспечивать высокое качество образования. В школе созданы благоприятные условия для поддержки профессионального развития педагогов, продолжения традиций, сложившихся в коллективе, внедрения инновационных идей.</w:t>
      </w:r>
    </w:p>
    <w:p w:rsidR="00037733" w:rsidRDefault="00037733" w:rsidP="00037733">
      <w:pPr>
        <w:ind w:firstLine="709"/>
        <w:jc w:val="both"/>
        <w:rPr>
          <w:rFonts w:cs="Times New Roman"/>
          <w:bCs/>
          <w:shd w:val="clear" w:color="auto" w:fill="FFFFFF"/>
        </w:rPr>
      </w:pPr>
      <w:r>
        <w:rPr>
          <w:rFonts w:cs="Times New Roman"/>
          <w:bCs/>
          <w:shd w:val="clear" w:color="auto" w:fill="FFFFFF"/>
        </w:rPr>
        <w:t>В нашем коллективе  работает  6 педагогов. Более подробные сведения можно увидеть в таблице:</w:t>
      </w:r>
    </w:p>
    <w:tbl>
      <w:tblPr>
        <w:tblStyle w:val="a4"/>
        <w:tblW w:w="0" w:type="auto"/>
        <w:tblLook w:val="04A0" w:firstRow="1" w:lastRow="0" w:firstColumn="1" w:lastColumn="0" w:noHBand="0" w:noVBand="1"/>
      </w:tblPr>
      <w:tblGrid>
        <w:gridCol w:w="2392"/>
        <w:gridCol w:w="2393"/>
        <w:gridCol w:w="2393"/>
        <w:gridCol w:w="2393"/>
      </w:tblGrid>
      <w:tr w:rsidR="00037733" w:rsidTr="00037733">
        <w:tc>
          <w:tcPr>
            <w:tcW w:w="2392"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Квалификационная категория</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2015-2016 уч. год</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2014-2015 уч. год</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2013-2014 уч. год</w:t>
            </w:r>
          </w:p>
        </w:tc>
      </w:tr>
      <w:tr w:rsidR="00037733" w:rsidTr="00037733">
        <w:tc>
          <w:tcPr>
            <w:tcW w:w="2392" w:type="dxa"/>
            <w:tcBorders>
              <w:top w:val="single" w:sz="4" w:space="0" w:color="auto"/>
              <w:left w:val="single" w:sz="4" w:space="0" w:color="auto"/>
              <w:bottom w:val="single" w:sz="4" w:space="0" w:color="auto"/>
              <w:right w:val="single" w:sz="4" w:space="0" w:color="auto"/>
            </w:tcBorders>
            <w:vAlign w:val="center"/>
            <w:hideMark/>
          </w:tcPr>
          <w:p w:rsidR="00037733" w:rsidRDefault="00037733">
            <w:pPr>
              <w:jc w:val="both"/>
              <w:rPr>
                <w:rFonts w:cs="Times New Roman"/>
                <w:bCs/>
                <w:shd w:val="clear" w:color="auto" w:fill="FFFFFF"/>
              </w:rPr>
            </w:pPr>
            <w:r>
              <w:rPr>
                <w:rFonts w:cs="Times New Roman"/>
                <w:bCs/>
                <w:shd w:val="clear" w:color="auto" w:fill="FFFFFF"/>
              </w:rPr>
              <w:lastRenderedPageBreak/>
              <w:t>Высшее педагогическое образование</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4</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3</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3</w:t>
            </w:r>
          </w:p>
        </w:tc>
      </w:tr>
      <w:tr w:rsidR="00037733" w:rsidTr="00037733">
        <w:tc>
          <w:tcPr>
            <w:tcW w:w="2392"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Среднее профессиональное педагогическое образование</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2</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4</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4</w:t>
            </w:r>
          </w:p>
        </w:tc>
      </w:tr>
    </w:tbl>
    <w:p w:rsidR="00037733" w:rsidRDefault="00037733" w:rsidP="00037733">
      <w:pPr>
        <w:ind w:firstLine="709"/>
        <w:jc w:val="both"/>
        <w:rPr>
          <w:rFonts w:cs="Times New Roman"/>
          <w:bCs/>
          <w:shd w:val="clear" w:color="auto" w:fill="FFFFFF"/>
        </w:rPr>
      </w:pPr>
    </w:p>
    <w:p w:rsidR="00037733" w:rsidRDefault="00037733" w:rsidP="00037733">
      <w:pPr>
        <w:ind w:firstLine="709"/>
        <w:jc w:val="both"/>
        <w:rPr>
          <w:rFonts w:cs="Times New Roman"/>
          <w:bCs/>
          <w:shd w:val="clear" w:color="auto" w:fill="FFFFFF"/>
        </w:rPr>
      </w:pPr>
    </w:p>
    <w:tbl>
      <w:tblPr>
        <w:tblStyle w:val="a4"/>
        <w:tblW w:w="0" w:type="auto"/>
        <w:tblLook w:val="04A0" w:firstRow="1" w:lastRow="0" w:firstColumn="1" w:lastColumn="0" w:noHBand="0" w:noVBand="1"/>
      </w:tblPr>
      <w:tblGrid>
        <w:gridCol w:w="2392"/>
        <w:gridCol w:w="2393"/>
        <w:gridCol w:w="2393"/>
        <w:gridCol w:w="2393"/>
      </w:tblGrid>
      <w:tr w:rsidR="00037733" w:rsidTr="00037733">
        <w:tc>
          <w:tcPr>
            <w:tcW w:w="2392"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Образование педагогической направленности</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2015-2016 уч. год</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2014-2015 уч. год</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2013-2014 уч. год</w:t>
            </w:r>
          </w:p>
        </w:tc>
      </w:tr>
      <w:tr w:rsidR="00037733" w:rsidTr="00037733">
        <w:tc>
          <w:tcPr>
            <w:tcW w:w="2392" w:type="dxa"/>
            <w:tcBorders>
              <w:top w:val="single" w:sz="4" w:space="0" w:color="auto"/>
              <w:left w:val="single" w:sz="4" w:space="0" w:color="auto"/>
              <w:bottom w:val="single" w:sz="4" w:space="0" w:color="auto"/>
              <w:right w:val="single" w:sz="4" w:space="0" w:color="auto"/>
            </w:tcBorders>
            <w:vAlign w:val="center"/>
            <w:hideMark/>
          </w:tcPr>
          <w:p w:rsidR="00037733" w:rsidRDefault="00037733">
            <w:pPr>
              <w:ind w:firstLine="709"/>
              <w:jc w:val="both"/>
              <w:rPr>
                <w:rFonts w:cs="Times New Roman"/>
                <w:bCs/>
                <w:shd w:val="clear" w:color="auto" w:fill="FFFFFF"/>
              </w:rPr>
            </w:pPr>
            <w:r>
              <w:rPr>
                <w:rFonts w:cs="Times New Roman"/>
                <w:bCs/>
                <w:shd w:val="clear" w:color="auto" w:fill="FFFFFF"/>
              </w:rPr>
              <w:t>Соответствие занимаемой должности</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2</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1</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0</w:t>
            </w:r>
          </w:p>
        </w:tc>
      </w:tr>
      <w:tr w:rsidR="00037733" w:rsidTr="00037733">
        <w:tc>
          <w:tcPr>
            <w:tcW w:w="2392" w:type="dxa"/>
            <w:tcBorders>
              <w:top w:val="single" w:sz="4" w:space="0" w:color="auto"/>
              <w:left w:val="single" w:sz="4" w:space="0" w:color="auto"/>
              <w:bottom w:val="single" w:sz="4" w:space="0" w:color="auto"/>
              <w:right w:val="single" w:sz="4" w:space="0" w:color="auto"/>
            </w:tcBorders>
            <w:hideMark/>
          </w:tcPr>
          <w:p w:rsidR="00037733" w:rsidRDefault="00037733">
            <w:pPr>
              <w:ind w:firstLine="709"/>
              <w:jc w:val="both"/>
              <w:rPr>
                <w:rFonts w:cs="Times New Roman"/>
                <w:bCs/>
                <w:shd w:val="clear" w:color="auto" w:fill="FFFFFF"/>
              </w:rPr>
            </w:pPr>
            <w:r>
              <w:rPr>
                <w:rFonts w:cs="Times New Roman"/>
                <w:bCs/>
                <w:shd w:val="clear" w:color="auto" w:fill="FFFFFF"/>
              </w:rPr>
              <w:t>1</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2</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3</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3</w:t>
            </w:r>
          </w:p>
        </w:tc>
      </w:tr>
      <w:tr w:rsidR="00037733" w:rsidTr="00037733">
        <w:tc>
          <w:tcPr>
            <w:tcW w:w="2392" w:type="dxa"/>
            <w:tcBorders>
              <w:top w:val="single" w:sz="4" w:space="0" w:color="auto"/>
              <w:left w:val="single" w:sz="4" w:space="0" w:color="auto"/>
              <w:bottom w:val="single" w:sz="4" w:space="0" w:color="auto"/>
              <w:right w:val="single" w:sz="4" w:space="0" w:color="auto"/>
            </w:tcBorders>
            <w:hideMark/>
          </w:tcPr>
          <w:p w:rsidR="00037733" w:rsidRDefault="00037733">
            <w:pPr>
              <w:ind w:firstLine="709"/>
              <w:jc w:val="both"/>
              <w:rPr>
                <w:rFonts w:cs="Times New Roman"/>
                <w:bCs/>
                <w:shd w:val="clear" w:color="auto" w:fill="FFFFFF"/>
              </w:rPr>
            </w:pPr>
            <w:r>
              <w:rPr>
                <w:rFonts w:cs="Times New Roman"/>
                <w:bCs/>
                <w:shd w:val="clear" w:color="auto" w:fill="FFFFFF"/>
              </w:rPr>
              <w:t>Высшая</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1</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0</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0</w:t>
            </w:r>
          </w:p>
        </w:tc>
      </w:tr>
      <w:tr w:rsidR="00037733" w:rsidTr="00037733">
        <w:tc>
          <w:tcPr>
            <w:tcW w:w="2392" w:type="dxa"/>
            <w:tcBorders>
              <w:top w:val="single" w:sz="4" w:space="0" w:color="auto"/>
              <w:left w:val="single" w:sz="4" w:space="0" w:color="auto"/>
              <w:bottom w:val="single" w:sz="4" w:space="0" w:color="auto"/>
              <w:right w:val="single" w:sz="4" w:space="0" w:color="auto"/>
            </w:tcBorders>
            <w:hideMark/>
          </w:tcPr>
          <w:p w:rsidR="00037733" w:rsidRDefault="00037733">
            <w:pPr>
              <w:ind w:firstLine="709"/>
              <w:jc w:val="both"/>
              <w:rPr>
                <w:rFonts w:cs="Times New Roman"/>
                <w:bCs/>
                <w:shd w:val="clear" w:color="auto" w:fill="FFFFFF"/>
              </w:rPr>
            </w:pPr>
            <w:r>
              <w:rPr>
                <w:rFonts w:cs="Times New Roman"/>
                <w:bCs/>
                <w:shd w:val="clear" w:color="auto" w:fill="FFFFFF"/>
              </w:rPr>
              <w:t>Итого</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5</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4</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3</w:t>
            </w:r>
          </w:p>
        </w:tc>
      </w:tr>
    </w:tbl>
    <w:p w:rsidR="00037733" w:rsidRDefault="00037733" w:rsidP="00037733">
      <w:pPr>
        <w:jc w:val="both"/>
        <w:rPr>
          <w:rFonts w:cs="Times New Roman"/>
          <w:bCs/>
          <w:shd w:val="clear" w:color="auto" w:fill="FFFFFF"/>
        </w:rPr>
      </w:pPr>
    </w:p>
    <w:p w:rsidR="00037733" w:rsidRDefault="00037733" w:rsidP="00037733">
      <w:pPr>
        <w:ind w:firstLine="709"/>
        <w:jc w:val="both"/>
        <w:rPr>
          <w:rFonts w:cs="Times New Roman"/>
          <w:bCs/>
          <w:shd w:val="clear" w:color="auto" w:fill="FFFFFF"/>
        </w:rPr>
      </w:pPr>
      <w:r>
        <w:rPr>
          <w:rFonts w:cs="Times New Roman"/>
          <w:bCs/>
          <w:shd w:val="clear" w:color="auto" w:fill="FFFFFF"/>
        </w:rPr>
        <w:t xml:space="preserve">Анализ динамики  </w:t>
      </w:r>
      <w:proofErr w:type="spellStart"/>
      <w:r>
        <w:rPr>
          <w:rFonts w:cs="Times New Roman"/>
          <w:bCs/>
          <w:shd w:val="clear" w:color="auto" w:fill="FFFFFF"/>
        </w:rPr>
        <w:t>категорийного</w:t>
      </w:r>
      <w:proofErr w:type="spellEnd"/>
      <w:r>
        <w:rPr>
          <w:rFonts w:cs="Times New Roman"/>
          <w:bCs/>
          <w:shd w:val="clear" w:color="auto" w:fill="FFFFFF"/>
        </w:rPr>
        <w:t xml:space="preserve">  роста показывает повышение профессионального мастерства педагогического коллектива. Это результат системы работы с педагогическими кадрами на основе диагностики и прогнозирования.</w:t>
      </w:r>
    </w:p>
    <w:p w:rsidR="00037733" w:rsidRDefault="00037733" w:rsidP="00037733">
      <w:pPr>
        <w:ind w:firstLine="709"/>
        <w:jc w:val="both"/>
        <w:rPr>
          <w:rFonts w:cs="Times New Roman"/>
          <w:bCs/>
          <w:shd w:val="clear" w:color="auto" w:fill="FFFFFF"/>
        </w:rPr>
      </w:pPr>
      <w:r>
        <w:rPr>
          <w:rFonts w:cs="Times New Roman"/>
          <w:bCs/>
          <w:shd w:val="clear" w:color="auto" w:fill="FFFFFF"/>
        </w:rPr>
        <w:t>Средний возраст учителей – 28 лет.</w:t>
      </w:r>
    </w:p>
    <w:p w:rsidR="00037733" w:rsidRDefault="00037733" w:rsidP="00037733">
      <w:pPr>
        <w:ind w:firstLine="709"/>
        <w:jc w:val="both"/>
        <w:rPr>
          <w:rFonts w:cs="Times New Roman"/>
          <w:bCs/>
          <w:shd w:val="clear" w:color="auto" w:fill="FFFFFF"/>
        </w:rPr>
      </w:pPr>
      <w:r>
        <w:rPr>
          <w:rFonts w:cs="Times New Roman"/>
          <w:bCs/>
          <w:shd w:val="clear" w:color="auto" w:fill="FFFFFF"/>
        </w:rPr>
        <w:t>Со стажем работы:</w:t>
      </w:r>
    </w:p>
    <w:p w:rsidR="00037733" w:rsidRDefault="00037733" w:rsidP="00037733">
      <w:pPr>
        <w:ind w:firstLine="709"/>
        <w:jc w:val="both"/>
        <w:rPr>
          <w:rFonts w:cs="Times New Roman"/>
          <w:bCs/>
          <w:shd w:val="clear" w:color="auto" w:fill="FFFFFF"/>
        </w:rPr>
      </w:pPr>
      <w:r>
        <w:rPr>
          <w:rFonts w:cs="Times New Roman"/>
          <w:bCs/>
          <w:shd w:val="clear" w:color="auto" w:fill="FFFFFF"/>
        </w:rPr>
        <w:t>до 5 лет – 4 человека (60%)</w:t>
      </w:r>
    </w:p>
    <w:p w:rsidR="00037733" w:rsidRDefault="00037733" w:rsidP="00037733">
      <w:pPr>
        <w:ind w:firstLine="709"/>
        <w:jc w:val="both"/>
        <w:rPr>
          <w:rFonts w:cs="Times New Roman"/>
          <w:bCs/>
          <w:shd w:val="clear" w:color="auto" w:fill="FFFFFF"/>
        </w:rPr>
      </w:pPr>
      <w:r>
        <w:rPr>
          <w:rFonts w:cs="Times New Roman"/>
          <w:bCs/>
          <w:shd w:val="clear" w:color="auto" w:fill="FFFFFF"/>
        </w:rPr>
        <w:t>до 20 лет – 2 человека (30%)</w:t>
      </w:r>
    </w:p>
    <w:p w:rsidR="00037733" w:rsidRDefault="00037733" w:rsidP="00037733">
      <w:pPr>
        <w:ind w:firstLine="709"/>
        <w:jc w:val="both"/>
        <w:rPr>
          <w:rFonts w:cs="Times New Roman"/>
          <w:bCs/>
          <w:shd w:val="clear" w:color="auto" w:fill="FFFFFF"/>
        </w:rPr>
      </w:pPr>
      <w:r>
        <w:rPr>
          <w:rFonts w:cs="Times New Roman"/>
          <w:bCs/>
          <w:shd w:val="clear" w:color="auto" w:fill="FFFFFF"/>
        </w:rPr>
        <w:t>свыше 20 лет – 1 человек (10%)</w:t>
      </w:r>
    </w:p>
    <w:p w:rsidR="00037733" w:rsidRDefault="00037733" w:rsidP="00037733">
      <w:pPr>
        <w:ind w:firstLine="709"/>
        <w:jc w:val="both"/>
        <w:rPr>
          <w:rFonts w:cs="Times New Roman"/>
          <w:bCs/>
          <w:shd w:val="clear" w:color="auto" w:fill="FFFFFF"/>
        </w:rPr>
      </w:pPr>
      <w:r>
        <w:rPr>
          <w:rFonts w:cs="Times New Roman"/>
          <w:bCs/>
          <w:shd w:val="clear" w:color="auto" w:fill="FFFFFF"/>
        </w:rPr>
        <w:t>пенсионеры – 0 человек (0%).</w:t>
      </w:r>
    </w:p>
    <w:tbl>
      <w:tblPr>
        <w:tblStyle w:val="a4"/>
        <w:tblW w:w="0" w:type="auto"/>
        <w:tblLook w:val="04A0" w:firstRow="1" w:lastRow="0" w:firstColumn="1" w:lastColumn="0" w:noHBand="0" w:noVBand="1"/>
      </w:tblPr>
      <w:tblGrid>
        <w:gridCol w:w="2392"/>
        <w:gridCol w:w="2393"/>
        <w:gridCol w:w="2393"/>
      </w:tblGrid>
      <w:tr w:rsidR="00037733" w:rsidTr="00037733">
        <w:tc>
          <w:tcPr>
            <w:tcW w:w="2392"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Численность педагогических работников</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В возрасте до 30 лет</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В возрасте от 55 лет</w:t>
            </w:r>
          </w:p>
        </w:tc>
      </w:tr>
      <w:tr w:rsidR="00037733" w:rsidTr="00037733">
        <w:tc>
          <w:tcPr>
            <w:tcW w:w="2392" w:type="dxa"/>
            <w:tcBorders>
              <w:top w:val="single" w:sz="4" w:space="0" w:color="auto"/>
              <w:left w:val="single" w:sz="4" w:space="0" w:color="auto"/>
              <w:bottom w:val="single" w:sz="4" w:space="0" w:color="auto"/>
              <w:right w:val="single" w:sz="4" w:space="0" w:color="auto"/>
            </w:tcBorders>
            <w:vAlign w:val="center"/>
          </w:tcPr>
          <w:p w:rsidR="00037733" w:rsidRDefault="00037733">
            <w:pPr>
              <w:ind w:firstLine="709"/>
              <w:jc w:val="both"/>
              <w:rPr>
                <w:rFonts w:cs="Times New Roman"/>
                <w:bCs/>
                <w:shd w:val="clear" w:color="auto" w:fill="FFFFFF"/>
              </w:rPr>
            </w:pP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4/68%</w:t>
            </w:r>
          </w:p>
        </w:tc>
        <w:tc>
          <w:tcPr>
            <w:tcW w:w="2393" w:type="dxa"/>
            <w:tcBorders>
              <w:top w:val="single" w:sz="4" w:space="0" w:color="auto"/>
              <w:left w:val="single" w:sz="4" w:space="0" w:color="auto"/>
              <w:bottom w:val="single" w:sz="4" w:space="0" w:color="auto"/>
              <w:right w:val="single" w:sz="4" w:space="0" w:color="auto"/>
            </w:tcBorders>
            <w:hideMark/>
          </w:tcPr>
          <w:p w:rsidR="00037733" w:rsidRDefault="00037733">
            <w:pPr>
              <w:jc w:val="both"/>
              <w:rPr>
                <w:rFonts w:cs="Times New Roman"/>
                <w:bCs/>
                <w:shd w:val="clear" w:color="auto" w:fill="FFFFFF"/>
              </w:rPr>
            </w:pPr>
            <w:r>
              <w:rPr>
                <w:rFonts w:cs="Times New Roman"/>
                <w:bCs/>
                <w:shd w:val="clear" w:color="auto" w:fill="FFFFFF"/>
              </w:rPr>
              <w:t>0/0%</w:t>
            </w:r>
          </w:p>
        </w:tc>
      </w:tr>
    </w:tbl>
    <w:p w:rsidR="00037733" w:rsidRDefault="00037733" w:rsidP="00037733">
      <w:pPr>
        <w:ind w:firstLine="709"/>
        <w:jc w:val="both"/>
        <w:rPr>
          <w:rFonts w:cs="Times New Roman"/>
          <w:bCs/>
          <w:shd w:val="clear" w:color="auto" w:fill="FFFFFF"/>
        </w:rPr>
      </w:pPr>
    </w:p>
    <w:p w:rsidR="00037733" w:rsidRDefault="00037733" w:rsidP="00037733">
      <w:pPr>
        <w:ind w:firstLine="709"/>
        <w:jc w:val="both"/>
        <w:rPr>
          <w:rFonts w:cs="Times New Roman"/>
          <w:bCs/>
          <w:shd w:val="clear" w:color="auto" w:fill="FFFFFF"/>
        </w:rPr>
      </w:pPr>
      <w:r>
        <w:rPr>
          <w:rFonts w:cs="Times New Roman"/>
          <w:bCs/>
          <w:shd w:val="clear" w:color="auto" w:fill="FFFFFF"/>
        </w:rPr>
        <w:t>Администрация школы проводит целенаправленную кадровую политику в соответствии с основными целями учреждения и задачами образовательного процесса. В школе созданы условия  для творческого роста учителей, поддержания и развития культуры и традиций школы, накопления опыта, поощряются и материально стимулируются как добросовестный труд, активность, так и инновационная деятельность.</w:t>
      </w:r>
    </w:p>
    <w:p w:rsidR="00037733" w:rsidRDefault="00037733" w:rsidP="00037733">
      <w:pPr>
        <w:ind w:firstLine="709"/>
        <w:jc w:val="both"/>
        <w:rPr>
          <w:rFonts w:cs="Times New Roman"/>
          <w:bCs/>
          <w:shd w:val="clear" w:color="auto" w:fill="FFFFFF"/>
        </w:rPr>
      </w:pPr>
      <w:r>
        <w:rPr>
          <w:rFonts w:cs="Times New Roman"/>
          <w:bCs/>
          <w:shd w:val="clear" w:color="auto" w:fill="FFFFFF"/>
        </w:rPr>
        <w:t>Обновление содержания образования требует постоянного повышения квалификации учителей. В 2014-2015 учебном году прошли курсовую подготовку по ФГОС НОО учителя начальных классов, ФГОС ООО учитель истории, географии и биологии, что способствует повышению уровня профессионального мастерства педагогов.</w:t>
      </w:r>
    </w:p>
    <w:p w:rsidR="00037733" w:rsidRDefault="00037733" w:rsidP="00037733">
      <w:pPr>
        <w:jc w:val="both"/>
        <w:rPr>
          <w:rFonts w:cs="Times New Roman"/>
          <w:bCs/>
          <w:shd w:val="clear" w:color="auto" w:fill="FFFFFF"/>
        </w:rPr>
      </w:pPr>
      <w:r>
        <w:rPr>
          <w:rFonts w:cs="Times New Roman"/>
          <w:bCs/>
          <w:shd w:val="clear" w:color="auto" w:fill="FFFFFF"/>
        </w:rPr>
        <w:t>100% учителей ежегодно проходят курсы повышения квалификации.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87"/>
        <w:gridCol w:w="4156"/>
        <w:gridCol w:w="2268"/>
      </w:tblGrid>
      <w:tr w:rsidR="0077027E" w:rsidRPr="0077027E" w:rsidTr="0077027E">
        <w:trPr>
          <w:trHeight w:val="509"/>
        </w:trPr>
        <w:tc>
          <w:tcPr>
            <w:tcW w:w="1595" w:type="dxa"/>
            <w:vMerge w:val="restart"/>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Ф.И.О.</w:t>
            </w:r>
          </w:p>
        </w:tc>
        <w:tc>
          <w:tcPr>
            <w:tcW w:w="1587" w:type="dxa"/>
            <w:vMerge w:val="restart"/>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должность</w:t>
            </w:r>
          </w:p>
        </w:tc>
        <w:tc>
          <w:tcPr>
            <w:tcW w:w="4156" w:type="dxa"/>
            <w:vMerge w:val="restart"/>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КПК, год</w:t>
            </w:r>
          </w:p>
        </w:tc>
        <w:tc>
          <w:tcPr>
            <w:tcW w:w="2268"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год</w:t>
            </w:r>
          </w:p>
        </w:tc>
      </w:tr>
      <w:tr w:rsidR="0077027E" w:rsidRPr="0077027E" w:rsidTr="0077027E">
        <w:trPr>
          <w:trHeight w:val="509"/>
        </w:trPr>
        <w:tc>
          <w:tcPr>
            <w:tcW w:w="1595" w:type="dxa"/>
            <w:vMerge/>
          </w:tcPr>
          <w:p w:rsidR="0077027E" w:rsidRPr="0077027E" w:rsidRDefault="0077027E" w:rsidP="0077027E">
            <w:pPr>
              <w:jc w:val="both"/>
              <w:rPr>
                <w:rFonts w:cs="Times New Roman"/>
                <w:bCs/>
                <w:shd w:val="clear" w:color="auto" w:fill="FFFFFF"/>
              </w:rPr>
            </w:pPr>
          </w:p>
        </w:tc>
        <w:tc>
          <w:tcPr>
            <w:tcW w:w="1587" w:type="dxa"/>
            <w:vMerge/>
          </w:tcPr>
          <w:p w:rsidR="0077027E" w:rsidRPr="0077027E" w:rsidRDefault="0077027E" w:rsidP="0077027E">
            <w:pPr>
              <w:jc w:val="both"/>
              <w:rPr>
                <w:rFonts w:cs="Times New Roman"/>
                <w:bCs/>
                <w:shd w:val="clear" w:color="auto" w:fill="FFFFFF"/>
              </w:rPr>
            </w:pPr>
          </w:p>
        </w:tc>
        <w:tc>
          <w:tcPr>
            <w:tcW w:w="4156" w:type="dxa"/>
            <w:vMerge/>
          </w:tcPr>
          <w:p w:rsidR="0077027E" w:rsidRPr="0077027E" w:rsidRDefault="0077027E" w:rsidP="0077027E">
            <w:pPr>
              <w:jc w:val="both"/>
              <w:rPr>
                <w:rFonts w:cs="Times New Roman"/>
                <w:bCs/>
                <w:shd w:val="clear" w:color="auto" w:fill="FFFFFF"/>
              </w:rPr>
            </w:pPr>
          </w:p>
        </w:tc>
        <w:tc>
          <w:tcPr>
            <w:tcW w:w="2268" w:type="dxa"/>
          </w:tcPr>
          <w:p w:rsidR="0077027E" w:rsidRPr="0077027E" w:rsidRDefault="0077027E" w:rsidP="0077027E">
            <w:pPr>
              <w:jc w:val="both"/>
              <w:rPr>
                <w:rFonts w:cs="Times New Roman"/>
                <w:bCs/>
                <w:shd w:val="clear" w:color="auto" w:fill="FFFFFF"/>
              </w:rPr>
            </w:pPr>
          </w:p>
        </w:tc>
      </w:tr>
      <w:tr w:rsidR="0077027E" w:rsidRPr="0077027E" w:rsidTr="0077027E">
        <w:trPr>
          <w:trHeight w:val="1028"/>
        </w:trPr>
        <w:tc>
          <w:tcPr>
            <w:tcW w:w="1595"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Бальсунова Е.А.</w:t>
            </w:r>
          </w:p>
        </w:tc>
        <w:tc>
          <w:tcPr>
            <w:tcW w:w="1587"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учитель</w:t>
            </w:r>
          </w:p>
        </w:tc>
        <w:tc>
          <w:tcPr>
            <w:tcW w:w="4156"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«Основные подходы к преподаванию предметов естественнонаучного цикла в условиях обновления образования»</w:t>
            </w:r>
          </w:p>
        </w:tc>
        <w:tc>
          <w:tcPr>
            <w:tcW w:w="2268"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2015</w:t>
            </w:r>
          </w:p>
        </w:tc>
      </w:tr>
      <w:tr w:rsidR="0077027E" w:rsidRPr="0077027E" w:rsidTr="0077027E">
        <w:trPr>
          <w:trHeight w:val="3348"/>
        </w:trPr>
        <w:tc>
          <w:tcPr>
            <w:tcW w:w="1595"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lastRenderedPageBreak/>
              <w:t>Коряковцева И.В</w:t>
            </w:r>
          </w:p>
        </w:tc>
        <w:tc>
          <w:tcPr>
            <w:tcW w:w="1587"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Учитель начальных классов</w:t>
            </w:r>
          </w:p>
        </w:tc>
        <w:tc>
          <w:tcPr>
            <w:tcW w:w="4156"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 xml:space="preserve">1. «Системно </w:t>
            </w:r>
            <w:proofErr w:type="spellStart"/>
            <w:r w:rsidRPr="0077027E">
              <w:rPr>
                <w:rFonts w:cs="Times New Roman"/>
                <w:bCs/>
                <w:shd w:val="clear" w:color="auto" w:fill="FFFFFF"/>
              </w:rPr>
              <w:t>деятельностный</w:t>
            </w:r>
            <w:proofErr w:type="spellEnd"/>
            <w:r w:rsidRPr="0077027E">
              <w:rPr>
                <w:rFonts w:cs="Times New Roman"/>
                <w:bCs/>
                <w:shd w:val="clear" w:color="auto" w:fill="FFFFFF"/>
              </w:rPr>
              <w:t xml:space="preserve"> подход как основа реализации ФГОС в начальной школе» </w:t>
            </w:r>
          </w:p>
          <w:p w:rsidR="0077027E" w:rsidRPr="0077027E" w:rsidRDefault="0077027E" w:rsidP="0077027E">
            <w:pPr>
              <w:jc w:val="both"/>
              <w:rPr>
                <w:rFonts w:cs="Times New Roman"/>
                <w:bCs/>
                <w:shd w:val="clear" w:color="auto" w:fill="FFFFFF"/>
              </w:rPr>
            </w:pPr>
            <w:r w:rsidRPr="0077027E">
              <w:rPr>
                <w:rFonts w:cs="Times New Roman"/>
                <w:bCs/>
                <w:shd w:val="clear" w:color="auto" w:fill="FFFFFF"/>
              </w:rPr>
              <w:t>2. «Основные подходы к преподаванию предметной области в условиях обновления образования</w:t>
            </w:r>
            <w:proofErr w:type="gramStart"/>
            <w:r w:rsidRPr="0077027E">
              <w:rPr>
                <w:rFonts w:cs="Times New Roman"/>
                <w:bCs/>
                <w:shd w:val="clear" w:color="auto" w:fill="FFFFFF"/>
              </w:rPr>
              <w:t>»(</w:t>
            </w:r>
            <w:proofErr w:type="gramEnd"/>
            <w:r w:rsidRPr="0077027E">
              <w:rPr>
                <w:rFonts w:cs="Times New Roman"/>
                <w:bCs/>
                <w:shd w:val="clear" w:color="auto" w:fill="FFFFFF"/>
              </w:rPr>
              <w:t xml:space="preserve">«Истоки») </w:t>
            </w:r>
          </w:p>
        </w:tc>
        <w:tc>
          <w:tcPr>
            <w:tcW w:w="2268"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72 ч -</w:t>
            </w:r>
            <w:r w:rsidRPr="0077027E">
              <w:rPr>
                <w:rFonts w:cs="Times New Roman"/>
                <w:b/>
                <w:bCs/>
                <w:shd w:val="clear" w:color="auto" w:fill="FFFFFF"/>
              </w:rPr>
              <w:t xml:space="preserve"> 2015 г;</w:t>
            </w:r>
            <w:r w:rsidRPr="0077027E">
              <w:rPr>
                <w:rFonts w:cs="Times New Roman"/>
                <w:bCs/>
                <w:shd w:val="clear" w:color="auto" w:fill="FFFFFF"/>
              </w:rPr>
              <w:t xml:space="preserve"> </w:t>
            </w:r>
          </w:p>
          <w:p w:rsidR="0077027E" w:rsidRPr="0077027E" w:rsidRDefault="0077027E" w:rsidP="0077027E">
            <w:pPr>
              <w:jc w:val="both"/>
              <w:rPr>
                <w:rFonts w:cs="Times New Roman"/>
                <w:bCs/>
                <w:shd w:val="clear" w:color="auto" w:fill="FFFFFF"/>
              </w:rPr>
            </w:pPr>
          </w:p>
          <w:p w:rsidR="0077027E" w:rsidRPr="0077027E" w:rsidRDefault="0077027E" w:rsidP="0077027E">
            <w:pPr>
              <w:jc w:val="both"/>
              <w:rPr>
                <w:rFonts w:cs="Times New Roman"/>
                <w:bCs/>
                <w:shd w:val="clear" w:color="auto" w:fill="FFFFFF"/>
              </w:rPr>
            </w:pPr>
          </w:p>
          <w:p w:rsidR="0077027E" w:rsidRPr="0077027E" w:rsidRDefault="0077027E" w:rsidP="0077027E">
            <w:pPr>
              <w:jc w:val="both"/>
              <w:rPr>
                <w:rFonts w:cs="Times New Roman"/>
                <w:bCs/>
                <w:shd w:val="clear" w:color="auto" w:fill="FFFFFF"/>
              </w:rPr>
            </w:pPr>
          </w:p>
          <w:p w:rsidR="0077027E" w:rsidRPr="0077027E" w:rsidRDefault="0077027E" w:rsidP="0077027E">
            <w:pPr>
              <w:jc w:val="both"/>
              <w:rPr>
                <w:rFonts w:cs="Times New Roman"/>
                <w:bCs/>
                <w:shd w:val="clear" w:color="auto" w:fill="FFFFFF"/>
              </w:rPr>
            </w:pPr>
          </w:p>
          <w:p w:rsidR="0077027E" w:rsidRPr="0077027E" w:rsidRDefault="0077027E" w:rsidP="0077027E">
            <w:pPr>
              <w:jc w:val="both"/>
              <w:rPr>
                <w:rFonts w:cs="Times New Roman"/>
                <w:bCs/>
                <w:shd w:val="clear" w:color="auto" w:fill="FFFFFF"/>
              </w:rPr>
            </w:pPr>
            <w:r w:rsidRPr="0077027E">
              <w:rPr>
                <w:rFonts w:cs="Times New Roman"/>
                <w:bCs/>
                <w:shd w:val="clear" w:color="auto" w:fill="FFFFFF"/>
              </w:rPr>
              <w:t>36 ч -2015 г.</w:t>
            </w:r>
          </w:p>
        </w:tc>
      </w:tr>
      <w:tr w:rsidR="0077027E" w:rsidRPr="0077027E" w:rsidTr="0077027E">
        <w:tc>
          <w:tcPr>
            <w:tcW w:w="1595"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Абушова К.В</w:t>
            </w:r>
          </w:p>
        </w:tc>
        <w:tc>
          <w:tcPr>
            <w:tcW w:w="1587"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Учитель математики</w:t>
            </w:r>
          </w:p>
        </w:tc>
        <w:tc>
          <w:tcPr>
            <w:tcW w:w="4156"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 xml:space="preserve">«Проектная и исследовательская деятельность в условиях реализации ФГОС» 72 часа, </w:t>
            </w:r>
          </w:p>
        </w:tc>
        <w:tc>
          <w:tcPr>
            <w:tcW w:w="2268"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17.09.2016</w:t>
            </w:r>
          </w:p>
        </w:tc>
      </w:tr>
      <w:tr w:rsidR="0077027E" w:rsidRPr="0077027E" w:rsidTr="0077027E">
        <w:tc>
          <w:tcPr>
            <w:tcW w:w="1595"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Жуковский С.С.</w:t>
            </w:r>
          </w:p>
        </w:tc>
        <w:tc>
          <w:tcPr>
            <w:tcW w:w="1587"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Учитель физической культуры</w:t>
            </w:r>
          </w:p>
        </w:tc>
        <w:tc>
          <w:tcPr>
            <w:tcW w:w="4156"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 xml:space="preserve">Теория  практика преподавания курса НВП в образовательных организациях </w:t>
            </w:r>
          </w:p>
          <w:p w:rsidR="0077027E" w:rsidRPr="0077027E" w:rsidRDefault="0077027E" w:rsidP="0077027E">
            <w:pPr>
              <w:jc w:val="both"/>
              <w:rPr>
                <w:rFonts w:cs="Times New Roman"/>
                <w:bCs/>
                <w:shd w:val="clear" w:color="auto" w:fill="FFFFFF"/>
              </w:rPr>
            </w:pPr>
          </w:p>
        </w:tc>
        <w:tc>
          <w:tcPr>
            <w:tcW w:w="2268"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2015 год</w:t>
            </w:r>
          </w:p>
        </w:tc>
      </w:tr>
      <w:tr w:rsidR="0077027E" w:rsidRPr="0077027E" w:rsidTr="0077027E">
        <w:tc>
          <w:tcPr>
            <w:tcW w:w="1595"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Плеханова С.И.</w:t>
            </w:r>
          </w:p>
        </w:tc>
        <w:tc>
          <w:tcPr>
            <w:tcW w:w="1587"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воспитатель</w:t>
            </w:r>
          </w:p>
        </w:tc>
        <w:tc>
          <w:tcPr>
            <w:tcW w:w="4156"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Профессиональная переподготовка «теория обучения и воспитания для воспитателей детских образовательных организаций</w:t>
            </w:r>
          </w:p>
        </w:tc>
        <w:tc>
          <w:tcPr>
            <w:tcW w:w="2268" w:type="dxa"/>
          </w:tcPr>
          <w:p w:rsidR="0077027E" w:rsidRPr="0077027E" w:rsidRDefault="0077027E" w:rsidP="0077027E">
            <w:pPr>
              <w:jc w:val="both"/>
              <w:rPr>
                <w:rFonts w:cs="Times New Roman"/>
                <w:bCs/>
                <w:shd w:val="clear" w:color="auto" w:fill="FFFFFF"/>
              </w:rPr>
            </w:pPr>
            <w:r w:rsidRPr="0077027E">
              <w:rPr>
                <w:rFonts w:cs="Times New Roman"/>
                <w:bCs/>
                <w:shd w:val="clear" w:color="auto" w:fill="FFFFFF"/>
              </w:rPr>
              <w:t>2015 год</w:t>
            </w:r>
          </w:p>
        </w:tc>
      </w:tr>
    </w:tbl>
    <w:p w:rsidR="00037733" w:rsidRDefault="00037733" w:rsidP="00037733">
      <w:pPr>
        <w:jc w:val="both"/>
        <w:rPr>
          <w:rFonts w:cs="Times New Roman"/>
          <w:bCs/>
          <w:shd w:val="clear" w:color="auto" w:fill="FFFFFF"/>
        </w:rPr>
      </w:pPr>
    </w:p>
    <w:tbl>
      <w:tblPr>
        <w:tblStyle w:val="a4"/>
        <w:tblW w:w="0" w:type="auto"/>
        <w:tblLook w:val="04A0" w:firstRow="1" w:lastRow="0" w:firstColumn="1" w:lastColumn="0" w:noHBand="0" w:noVBand="1"/>
      </w:tblPr>
      <w:tblGrid>
        <w:gridCol w:w="521"/>
        <w:gridCol w:w="2174"/>
        <w:gridCol w:w="1933"/>
        <w:gridCol w:w="1807"/>
        <w:gridCol w:w="1851"/>
        <w:gridCol w:w="1285"/>
      </w:tblGrid>
      <w:tr w:rsidR="0077027E" w:rsidRPr="0077027E" w:rsidTr="00FC047C">
        <w:tc>
          <w:tcPr>
            <w:tcW w:w="521"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w:t>
            </w:r>
          </w:p>
        </w:tc>
        <w:tc>
          <w:tcPr>
            <w:tcW w:w="2174"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 xml:space="preserve">ФИО </w:t>
            </w:r>
          </w:p>
        </w:tc>
        <w:tc>
          <w:tcPr>
            <w:tcW w:w="1933"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муниципальный</w:t>
            </w:r>
          </w:p>
        </w:tc>
        <w:tc>
          <w:tcPr>
            <w:tcW w:w="1807"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 xml:space="preserve">Региональный </w:t>
            </w:r>
          </w:p>
        </w:tc>
        <w:tc>
          <w:tcPr>
            <w:tcW w:w="1851"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 xml:space="preserve">Всероссийский </w:t>
            </w:r>
          </w:p>
        </w:tc>
        <w:tc>
          <w:tcPr>
            <w:tcW w:w="1285"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результат</w:t>
            </w:r>
          </w:p>
        </w:tc>
      </w:tr>
      <w:tr w:rsidR="0077027E" w:rsidRPr="0077027E" w:rsidTr="00FC047C">
        <w:tc>
          <w:tcPr>
            <w:tcW w:w="521"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1</w:t>
            </w:r>
          </w:p>
        </w:tc>
        <w:tc>
          <w:tcPr>
            <w:tcW w:w="2174"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Абушова Ксения Владимировна – учитель математики</w:t>
            </w:r>
          </w:p>
        </w:tc>
        <w:tc>
          <w:tcPr>
            <w:tcW w:w="1933"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Учитель года</w:t>
            </w:r>
          </w:p>
        </w:tc>
        <w:tc>
          <w:tcPr>
            <w:tcW w:w="1807" w:type="dxa"/>
          </w:tcPr>
          <w:p w:rsidR="0077027E" w:rsidRPr="0077027E" w:rsidRDefault="0077027E" w:rsidP="0077027E">
            <w:pPr>
              <w:ind w:firstLine="709"/>
              <w:jc w:val="both"/>
              <w:rPr>
                <w:rFonts w:cs="Times New Roman"/>
                <w:bCs/>
                <w:shd w:val="clear" w:color="auto" w:fill="FFFFFF"/>
              </w:rPr>
            </w:pPr>
          </w:p>
        </w:tc>
        <w:tc>
          <w:tcPr>
            <w:tcW w:w="1851" w:type="dxa"/>
          </w:tcPr>
          <w:p w:rsidR="0077027E" w:rsidRPr="0077027E" w:rsidRDefault="0077027E" w:rsidP="0077027E">
            <w:pPr>
              <w:ind w:firstLine="709"/>
              <w:jc w:val="both"/>
              <w:rPr>
                <w:rFonts w:cs="Times New Roman"/>
                <w:bCs/>
                <w:shd w:val="clear" w:color="auto" w:fill="FFFFFF"/>
              </w:rPr>
            </w:pPr>
          </w:p>
        </w:tc>
        <w:tc>
          <w:tcPr>
            <w:tcW w:w="1285"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участник</w:t>
            </w:r>
          </w:p>
        </w:tc>
      </w:tr>
      <w:tr w:rsidR="0077027E" w:rsidRPr="0077027E" w:rsidTr="00FC047C">
        <w:tc>
          <w:tcPr>
            <w:tcW w:w="521"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3</w:t>
            </w:r>
          </w:p>
        </w:tc>
        <w:tc>
          <w:tcPr>
            <w:tcW w:w="2174"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Абушова Ксения Владимировна</w:t>
            </w:r>
          </w:p>
        </w:tc>
        <w:tc>
          <w:tcPr>
            <w:tcW w:w="1933" w:type="dxa"/>
          </w:tcPr>
          <w:p w:rsidR="0077027E" w:rsidRPr="0077027E" w:rsidRDefault="0077027E" w:rsidP="0077027E">
            <w:pPr>
              <w:ind w:firstLine="709"/>
              <w:jc w:val="both"/>
              <w:rPr>
                <w:rFonts w:cs="Times New Roman"/>
                <w:bCs/>
                <w:shd w:val="clear" w:color="auto" w:fill="FFFFFF"/>
              </w:rPr>
            </w:pPr>
          </w:p>
        </w:tc>
        <w:tc>
          <w:tcPr>
            <w:tcW w:w="1807"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Методический конкурс</w:t>
            </w:r>
          </w:p>
        </w:tc>
        <w:tc>
          <w:tcPr>
            <w:tcW w:w="1851" w:type="dxa"/>
          </w:tcPr>
          <w:p w:rsidR="0077027E" w:rsidRPr="0077027E" w:rsidRDefault="0077027E" w:rsidP="0077027E">
            <w:pPr>
              <w:ind w:firstLine="709"/>
              <w:jc w:val="both"/>
              <w:rPr>
                <w:rFonts w:cs="Times New Roman"/>
                <w:bCs/>
                <w:shd w:val="clear" w:color="auto" w:fill="FFFFFF"/>
              </w:rPr>
            </w:pPr>
          </w:p>
        </w:tc>
        <w:tc>
          <w:tcPr>
            <w:tcW w:w="1285"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2 место</w:t>
            </w:r>
          </w:p>
        </w:tc>
      </w:tr>
      <w:tr w:rsidR="0077027E" w:rsidRPr="0077027E" w:rsidTr="00FC047C">
        <w:tc>
          <w:tcPr>
            <w:tcW w:w="521"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4</w:t>
            </w:r>
          </w:p>
        </w:tc>
        <w:tc>
          <w:tcPr>
            <w:tcW w:w="2174"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Абушова Ксения Владимировна</w:t>
            </w:r>
          </w:p>
        </w:tc>
        <w:tc>
          <w:tcPr>
            <w:tcW w:w="1933" w:type="dxa"/>
          </w:tcPr>
          <w:p w:rsidR="0077027E" w:rsidRPr="0077027E" w:rsidRDefault="0077027E" w:rsidP="0077027E">
            <w:pPr>
              <w:ind w:firstLine="709"/>
              <w:jc w:val="both"/>
              <w:rPr>
                <w:rFonts w:cs="Times New Roman"/>
                <w:bCs/>
                <w:shd w:val="clear" w:color="auto" w:fill="FFFFFF"/>
              </w:rPr>
            </w:pPr>
          </w:p>
        </w:tc>
        <w:tc>
          <w:tcPr>
            <w:tcW w:w="1807"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ПНПО</w:t>
            </w:r>
          </w:p>
        </w:tc>
        <w:tc>
          <w:tcPr>
            <w:tcW w:w="1851" w:type="dxa"/>
          </w:tcPr>
          <w:p w:rsidR="0077027E" w:rsidRPr="0077027E" w:rsidRDefault="0077027E" w:rsidP="0077027E">
            <w:pPr>
              <w:ind w:firstLine="709"/>
              <w:jc w:val="both"/>
              <w:rPr>
                <w:rFonts w:cs="Times New Roman"/>
                <w:bCs/>
                <w:shd w:val="clear" w:color="auto" w:fill="FFFFFF"/>
              </w:rPr>
            </w:pPr>
          </w:p>
        </w:tc>
        <w:tc>
          <w:tcPr>
            <w:tcW w:w="1285"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Участник</w:t>
            </w:r>
          </w:p>
        </w:tc>
      </w:tr>
      <w:tr w:rsidR="0077027E" w:rsidRPr="0077027E" w:rsidTr="00FC047C">
        <w:tc>
          <w:tcPr>
            <w:tcW w:w="521"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5</w:t>
            </w:r>
          </w:p>
        </w:tc>
        <w:tc>
          <w:tcPr>
            <w:tcW w:w="2174"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Борисова Александра Владимировна, учитель истории</w:t>
            </w:r>
          </w:p>
        </w:tc>
        <w:tc>
          <w:tcPr>
            <w:tcW w:w="1933" w:type="dxa"/>
          </w:tcPr>
          <w:p w:rsidR="0077027E" w:rsidRPr="0077027E" w:rsidRDefault="0077027E" w:rsidP="0077027E">
            <w:pPr>
              <w:ind w:firstLine="709"/>
              <w:jc w:val="both"/>
              <w:rPr>
                <w:rFonts w:cs="Times New Roman"/>
                <w:bCs/>
                <w:shd w:val="clear" w:color="auto" w:fill="FFFFFF"/>
              </w:rPr>
            </w:pPr>
          </w:p>
        </w:tc>
        <w:tc>
          <w:tcPr>
            <w:tcW w:w="1807"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ПНПО</w:t>
            </w:r>
          </w:p>
        </w:tc>
        <w:tc>
          <w:tcPr>
            <w:tcW w:w="1851" w:type="dxa"/>
          </w:tcPr>
          <w:p w:rsidR="0077027E" w:rsidRPr="0077027E" w:rsidRDefault="0077027E" w:rsidP="0077027E">
            <w:pPr>
              <w:ind w:firstLine="709"/>
              <w:jc w:val="both"/>
              <w:rPr>
                <w:rFonts w:cs="Times New Roman"/>
                <w:bCs/>
                <w:shd w:val="clear" w:color="auto" w:fill="FFFFFF"/>
              </w:rPr>
            </w:pPr>
          </w:p>
        </w:tc>
        <w:tc>
          <w:tcPr>
            <w:tcW w:w="1285"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Участник</w:t>
            </w:r>
          </w:p>
        </w:tc>
      </w:tr>
      <w:tr w:rsidR="0077027E" w:rsidRPr="0077027E" w:rsidTr="00FC047C">
        <w:tc>
          <w:tcPr>
            <w:tcW w:w="521"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6</w:t>
            </w:r>
          </w:p>
        </w:tc>
        <w:tc>
          <w:tcPr>
            <w:tcW w:w="2174"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Виноградова Наталья Юрьевна, учитель русского языка</w:t>
            </w:r>
          </w:p>
        </w:tc>
        <w:tc>
          <w:tcPr>
            <w:tcW w:w="1933" w:type="dxa"/>
          </w:tcPr>
          <w:p w:rsidR="0077027E" w:rsidRPr="0077027E" w:rsidRDefault="0077027E" w:rsidP="0077027E">
            <w:pPr>
              <w:ind w:firstLine="709"/>
              <w:jc w:val="both"/>
              <w:rPr>
                <w:rFonts w:cs="Times New Roman"/>
                <w:bCs/>
                <w:shd w:val="clear" w:color="auto" w:fill="FFFFFF"/>
              </w:rPr>
            </w:pPr>
          </w:p>
        </w:tc>
        <w:tc>
          <w:tcPr>
            <w:tcW w:w="1807"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Методический конкурс</w:t>
            </w:r>
          </w:p>
        </w:tc>
        <w:tc>
          <w:tcPr>
            <w:tcW w:w="1851" w:type="dxa"/>
          </w:tcPr>
          <w:p w:rsidR="0077027E" w:rsidRPr="0077027E" w:rsidRDefault="0077027E" w:rsidP="0077027E">
            <w:pPr>
              <w:ind w:firstLine="709"/>
              <w:jc w:val="both"/>
              <w:rPr>
                <w:rFonts w:cs="Times New Roman"/>
                <w:bCs/>
                <w:shd w:val="clear" w:color="auto" w:fill="FFFFFF"/>
              </w:rPr>
            </w:pPr>
          </w:p>
        </w:tc>
        <w:tc>
          <w:tcPr>
            <w:tcW w:w="1285"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участник</w:t>
            </w:r>
          </w:p>
        </w:tc>
      </w:tr>
      <w:tr w:rsidR="0077027E" w:rsidRPr="0077027E" w:rsidTr="00FC047C">
        <w:tc>
          <w:tcPr>
            <w:tcW w:w="521"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7</w:t>
            </w:r>
          </w:p>
        </w:tc>
        <w:tc>
          <w:tcPr>
            <w:tcW w:w="2174"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Коряковцева Ирина Владимировна</w:t>
            </w:r>
          </w:p>
        </w:tc>
        <w:tc>
          <w:tcPr>
            <w:tcW w:w="1933" w:type="dxa"/>
          </w:tcPr>
          <w:p w:rsidR="0077027E" w:rsidRPr="0077027E" w:rsidRDefault="0077027E" w:rsidP="0077027E">
            <w:pPr>
              <w:ind w:firstLine="709"/>
              <w:jc w:val="both"/>
              <w:rPr>
                <w:rFonts w:cs="Times New Roman"/>
                <w:bCs/>
                <w:shd w:val="clear" w:color="auto" w:fill="FFFFFF"/>
              </w:rPr>
            </w:pPr>
          </w:p>
        </w:tc>
        <w:tc>
          <w:tcPr>
            <w:tcW w:w="1807"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Методический конкурс</w:t>
            </w:r>
          </w:p>
        </w:tc>
        <w:tc>
          <w:tcPr>
            <w:tcW w:w="1851" w:type="dxa"/>
          </w:tcPr>
          <w:p w:rsidR="0077027E" w:rsidRPr="0077027E" w:rsidRDefault="0077027E" w:rsidP="0077027E">
            <w:pPr>
              <w:ind w:firstLine="709"/>
              <w:jc w:val="both"/>
              <w:rPr>
                <w:rFonts w:cs="Times New Roman"/>
                <w:bCs/>
                <w:shd w:val="clear" w:color="auto" w:fill="FFFFFF"/>
              </w:rPr>
            </w:pPr>
          </w:p>
        </w:tc>
        <w:tc>
          <w:tcPr>
            <w:tcW w:w="1285"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участник</w:t>
            </w:r>
          </w:p>
        </w:tc>
      </w:tr>
      <w:tr w:rsidR="0077027E" w:rsidRPr="0077027E" w:rsidTr="00FC047C">
        <w:trPr>
          <w:trHeight w:val="1322"/>
        </w:trPr>
        <w:tc>
          <w:tcPr>
            <w:tcW w:w="521"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8</w:t>
            </w:r>
          </w:p>
        </w:tc>
        <w:tc>
          <w:tcPr>
            <w:tcW w:w="2174"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Виноградова Наталья Юрьевна</w:t>
            </w:r>
          </w:p>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 xml:space="preserve">Коряковцева Ирина </w:t>
            </w:r>
            <w:r w:rsidRPr="0077027E">
              <w:rPr>
                <w:rFonts w:cs="Times New Roman"/>
                <w:bCs/>
                <w:shd w:val="clear" w:color="auto" w:fill="FFFFFF"/>
              </w:rPr>
              <w:lastRenderedPageBreak/>
              <w:t xml:space="preserve">Владимировна, учитель </w:t>
            </w:r>
            <w:proofErr w:type="spellStart"/>
            <w:r w:rsidRPr="0077027E">
              <w:rPr>
                <w:rFonts w:cs="Times New Roman"/>
                <w:bCs/>
                <w:shd w:val="clear" w:color="auto" w:fill="FFFFFF"/>
              </w:rPr>
              <w:t>нач</w:t>
            </w:r>
            <w:proofErr w:type="spellEnd"/>
            <w:r w:rsidRPr="0077027E">
              <w:rPr>
                <w:rFonts w:cs="Times New Roman"/>
                <w:bCs/>
                <w:shd w:val="clear" w:color="auto" w:fill="FFFFFF"/>
              </w:rPr>
              <w:t xml:space="preserve"> классов</w:t>
            </w:r>
          </w:p>
        </w:tc>
        <w:tc>
          <w:tcPr>
            <w:tcW w:w="1933" w:type="dxa"/>
          </w:tcPr>
          <w:p w:rsidR="0077027E" w:rsidRPr="0077027E" w:rsidRDefault="0077027E" w:rsidP="0077027E">
            <w:pPr>
              <w:ind w:firstLine="709"/>
              <w:jc w:val="both"/>
              <w:rPr>
                <w:rFonts w:cs="Times New Roman"/>
                <w:bCs/>
                <w:shd w:val="clear" w:color="auto" w:fill="FFFFFF"/>
              </w:rPr>
            </w:pPr>
          </w:p>
        </w:tc>
        <w:tc>
          <w:tcPr>
            <w:tcW w:w="1807"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Конкурс «Свет моей души»</w:t>
            </w:r>
          </w:p>
        </w:tc>
        <w:tc>
          <w:tcPr>
            <w:tcW w:w="1851" w:type="dxa"/>
          </w:tcPr>
          <w:p w:rsidR="0077027E" w:rsidRPr="0077027E" w:rsidRDefault="0077027E" w:rsidP="0077027E">
            <w:pPr>
              <w:ind w:firstLine="709"/>
              <w:jc w:val="both"/>
              <w:rPr>
                <w:rFonts w:cs="Times New Roman"/>
                <w:bCs/>
                <w:shd w:val="clear" w:color="auto" w:fill="FFFFFF"/>
              </w:rPr>
            </w:pPr>
          </w:p>
        </w:tc>
        <w:tc>
          <w:tcPr>
            <w:tcW w:w="1285" w:type="dxa"/>
          </w:tcPr>
          <w:p w:rsidR="0077027E" w:rsidRPr="0077027E" w:rsidRDefault="0077027E" w:rsidP="0077027E">
            <w:pPr>
              <w:ind w:firstLine="709"/>
              <w:jc w:val="both"/>
              <w:rPr>
                <w:rFonts w:cs="Times New Roman"/>
                <w:bCs/>
                <w:shd w:val="clear" w:color="auto" w:fill="FFFFFF"/>
              </w:rPr>
            </w:pPr>
            <w:r w:rsidRPr="0077027E">
              <w:rPr>
                <w:rFonts w:cs="Times New Roman"/>
                <w:bCs/>
                <w:shd w:val="clear" w:color="auto" w:fill="FFFFFF"/>
              </w:rPr>
              <w:t>3 место</w:t>
            </w:r>
          </w:p>
        </w:tc>
      </w:tr>
    </w:tbl>
    <w:p w:rsidR="00037733" w:rsidRDefault="00037733" w:rsidP="00037733">
      <w:pPr>
        <w:ind w:firstLine="709"/>
        <w:jc w:val="both"/>
        <w:rPr>
          <w:rFonts w:cs="Times New Roman"/>
          <w:bCs/>
          <w:shd w:val="clear" w:color="auto" w:fill="FFFFFF"/>
        </w:rPr>
      </w:pPr>
    </w:p>
    <w:p w:rsidR="00037733" w:rsidRDefault="00037733" w:rsidP="00037733">
      <w:pPr>
        <w:tabs>
          <w:tab w:val="left" w:pos="900"/>
        </w:tabs>
        <w:jc w:val="both"/>
        <w:rPr>
          <w:rFonts w:cs="Times New Roman"/>
          <w:b/>
          <w:bCs/>
          <w:shd w:val="clear" w:color="auto" w:fill="FFFFFF"/>
        </w:rPr>
      </w:pPr>
      <w:r>
        <w:rPr>
          <w:rFonts w:cs="Times New Roman"/>
          <w:b/>
          <w:bCs/>
          <w:shd w:val="clear" w:color="auto" w:fill="FFFFFF"/>
        </w:rPr>
        <w:t>7.2. Учебно-методическое обеспечение</w:t>
      </w:r>
    </w:p>
    <w:p w:rsidR="00037733" w:rsidRDefault="00037733" w:rsidP="00037733">
      <w:pPr>
        <w:autoSpaceDE w:val="0"/>
        <w:ind w:right="-93" w:firstLine="708"/>
        <w:jc w:val="both"/>
        <w:rPr>
          <w:rFonts w:cs="Times New Roman"/>
          <w:bCs/>
        </w:rPr>
      </w:pPr>
      <w:r>
        <w:rPr>
          <w:rFonts w:cs="Times New Roman"/>
          <w:bCs/>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Pr>
          <w:rFonts w:cs="Times New Roman"/>
          <w:bCs/>
          <w:iCs/>
        </w:rPr>
        <w:t xml:space="preserve">утверждены директором школы. </w:t>
      </w:r>
      <w:r>
        <w:rPr>
          <w:rFonts w:cs="Times New Roman"/>
          <w:bCs/>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037733" w:rsidRDefault="00037733" w:rsidP="00037733">
      <w:pPr>
        <w:autoSpaceDE w:val="0"/>
        <w:ind w:right="-93" w:firstLine="709"/>
        <w:jc w:val="both"/>
        <w:rPr>
          <w:rFonts w:cs="Times New Roman"/>
        </w:rPr>
      </w:pPr>
      <w:r>
        <w:rPr>
          <w:rFonts w:cs="Times New Roman"/>
        </w:rPr>
        <w:t>Преподавание всех учебных дисциплин обеспечено учебно-методическими комплексами.</w:t>
      </w:r>
    </w:p>
    <w:p w:rsidR="00037733" w:rsidRDefault="00037733" w:rsidP="00037733">
      <w:pPr>
        <w:widowControl/>
        <w:jc w:val="both"/>
        <w:rPr>
          <w:rFonts w:cs="Times New Roman"/>
        </w:rPr>
      </w:pPr>
      <w:r>
        <w:rPr>
          <w:rFonts w:cs="Times New Roman"/>
        </w:rPr>
        <w:t xml:space="preserve">Общий фонд библиотеки составляет </w:t>
      </w:r>
      <w:r>
        <w:rPr>
          <w:rFonts w:cs="Times New Roman"/>
          <w:shd w:val="clear" w:color="auto" w:fill="FFFFFF"/>
        </w:rPr>
        <w:t>700</w:t>
      </w:r>
      <w:r>
        <w:rPr>
          <w:rFonts w:cs="Times New Roman"/>
        </w:rPr>
        <w:t xml:space="preserve"> экз., в т.ч.  </w:t>
      </w:r>
      <w:r>
        <w:rPr>
          <w:rFonts w:cs="Times New Roman"/>
          <w:shd w:val="clear" w:color="auto" w:fill="FFFFFF"/>
        </w:rPr>
        <w:t xml:space="preserve">школьных учебников – </w:t>
      </w:r>
      <w:r>
        <w:rPr>
          <w:rFonts w:eastAsia="Times New Roman" w:cs="Times New Roman"/>
          <w:shd w:val="clear" w:color="auto" w:fill="FFFFFF"/>
        </w:rPr>
        <w:t>450</w:t>
      </w:r>
      <w:r>
        <w:rPr>
          <w:rFonts w:cs="Times New Roman"/>
        </w:rPr>
        <w:t xml:space="preserve"> экз. Количество экземпляров учебной и учебно-методической литературы в расчете на одного учащегося – 13.</w:t>
      </w:r>
    </w:p>
    <w:p w:rsidR="00037733" w:rsidRDefault="00037733" w:rsidP="00037733">
      <w:pPr>
        <w:autoSpaceDE w:val="0"/>
        <w:ind w:right="-93" w:firstLine="709"/>
        <w:jc w:val="both"/>
        <w:rPr>
          <w:rFonts w:cs="Times New Roman"/>
        </w:rPr>
      </w:pPr>
      <w:r>
        <w:rPr>
          <w:rFonts w:cs="Times New Roman"/>
        </w:rPr>
        <w:t xml:space="preserve">  В библиотеке есть Интернет, оборудована локальная сеть. </w:t>
      </w:r>
    </w:p>
    <w:p w:rsidR="00037733" w:rsidRDefault="00037733" w:rsidP="00037733">
      <w:pPr>
        <w:autoSpaceDE w:val="0"/>
        <w:ind w:right="-93" w:firstLine="709"/>
        <w:jc w:val="right"/>
        <w:rPr>
          <w:rFonts w:cs="Times New Roman"/>
        </w:rPr>
      </w:pPr>
    </w:p>
    <w:p w:rsidR="00037733" w:rsidRDefault="00037733" w:rsidP="00037733">
      <w:pPr>
        <w:tabs>
          <w:tab w:val="left" w:pos="900"/>
        </w:tabs>
        <w:jc w:val="both"/>
        <w:rPr>
          <w:rFonts w:cs="Times New Roman"/>
          <w:b/>
          <w:bCs/>
          <w:shd w:val="clear" w:color="auto" w:fill="FFFFFF"/>
        </w:rPr>
      </w:pPr>
      <w:r>
        <w:rPr>
          <w:rFonts w:cs="Times New Roman"/>
          <w:b/>
          <w:bCs/>
          <w:shd w:val="clear" w:color="auto" w:fill="FFFFFF"/>
        </w:rPr>
        <w:t>7.3. Материально-техническое обеспечение</w:t>
      </w:r>
    </w:p>
    <w:p w:rsidR="00037733" w:rsidRDefault="00037733" w:rsidP="00037733">
      <w:pPr>
        <w:tabs>
          <w:tab w:val="left" w:pos="900"/>
        </w:tabs>
        <w:jc w:val="both"/>
        <w:rPr>
          <w:rFonts w:cs="Times New Roman"/>
          <w:bCs/>
          <w:shd w:val="clear" w:color="auto" w:fill="FFFFFF"/>
        </w:rPr>
      </w:pPr>
      <w:r>
        <w:rPr>
          <w:rFonts w:cs="Times New Roman"/>
          <w:bCs/>
          <w:shd w:val="clear" w:color="auto" w:fill="FFFFFF"/>
        </w:rPr>
        <w:t>Неотъемлемой частью качества образования и воспитания учащихся, уровня преподавания является материально-техническая база учреждений образования.</w:t>
      </w:r>
    </w:p>
    <w:p w:rsidR="00037733" w:rsidRDefault="00037733" w:rsidP="00037733">
      <w:pPr>
        <w:tabs>
          <w:tab w:val="left" w:pos="900"/>
        </w:tabs>
        <w:jc w:val="both"/>
        <w:rPr>
          <w:rFonts w:cs="Times New Roman"/>
          <w:bCs/>
          <w:shd w:val="clear" w:color="auto" w:fill="FFFFFF"/>
        </w:rPr>
      </w:pPr>
      <w:r>
        <w:rPr>
          <w:rFonts w:cs="Times New Roman"/>
          <w:bCs/>
          <w:shd w:val="clear" w:color="auto" w:fill="FFFFFF"/>
        </w:rPr>
        <w:t>В 2015 финансовом году в МКОУ «Роговская ООШ»  основным источником доходов являются субсидии из федерального, регионального и местного бюджетов.</w:t>
      </w:r>
    </w:p>
    <w:p w:rsidR="00037733" w:rsidRDefault="00037733" w:rsidP="00037733">
      <w:pPr>
        <w:tabs>
          <w:tab w:val="left" w:pos="900"/>
        </w:tabs>
        <w:jc w:val="both"/>
        <w:rPr>
          <w:rFonts w:cs="Times New Roman"/>
          <w:bCs/>
          <w:shd w:val="clear" w:color="auto" w:fill="FFFFFF"/>
        </w:rPr>
      </w:pPr>
      <w:r>
        <w:rPr>
          <w:rFonts w:cs="Times New Roman"/>
          <w:bCs/>
          <w:shd w:val="clear" w:color="auto" w:fill="FFFFFF"/>
        </w:rPr>
        <w:t xml:space="preserve">Общая площадь помещений, в которых осуществляется образовательная </w:t>
      </w:r>
      <w:proofErr w:type="gramStart"/>
      <w:r>
        <w:rPr>
          <w:rFonts w:cs="Times New Roman"/>
          <w:bCs/>
          <w:shd w:val="clear" w:color="auto" w:fill="FFFFFF"/>
        </w:rPr>
        <w:t>деятельность</w:t>
      </w:r>
      <w:proofErr w:type="gramEnd"/>
      <w:r>
        <w:rPr>
          <w:rFonts w:cs="Times New Roman"/>
          <w:bCs/>
          <w:shd w:val="clear" w:color="auto" w:fill="FFFFFF"/>
        </w:rPr>
        <w:t xml:space="preserve"> составляет – 1520 </w:t>
      </w:r>
      <w:proofErr w:type="spellStart"/>
      <w:r>
        <w:rPr>
          <w:rFonts w:cs="Times New Roman"/>
          <w:bCs/>
          <w:shd w:val="clear" w:color="auto" w:fill="FFFFFF"/>
        </w:rPr>
        <w:t>кв</w:t>
      </w:r>
      <w:proofErr w:type="spellEnd"/>
      <w:r>
        <w:rPr>
          <w:rFonts w:cs="Times New Roman"/>
          <w:bCs/>
          <w:shd w:val="clear" w:color="auto" w:fill="FFFFFF"/>
        </w:rPr>
        <w:t xml:space="preserve"> м., в расчете на одного учащегося – 72 </w:t>
      </w:r>
      <w:proofErr w:type="spellStart"/>
      <w:r>
        <w:rPr>
          <w:rFonts w:cs="Times New Roman"/>
          <w:bCs/>
          <w:shd w:val="clear" w:color="auto" w:fill="FFFFFF"/>
        </w:rPr>
        <w:t>кв</w:t>
      </w:r>
      <w:proofErr w:type="spellEnd"/>
      <w:r>
        <w:rPr>
          <w:rFonts w:cs="Times New Roman"/>
          <w:bCs/>
          <w:shd w:val="clear" w:color="auto" w:fill="FFFFFF"/>
        </w:rPr>
        <w:t xml:space="preserve"> м.</w:t>
      </w:r>
    </w:p>
    <w:p w:rsidR="00037733" w:rsidRDefault="00037733" w:rsidP="00037733">
      <w:pPr>
        <w:widowControl/>
        <w:jc w:val="both"/>
        <w:rPr>
          <w:rFonts w:cs="Times New Roman"/>
        </w:rPr>
      </w:pPr>
      <w:r>
        <w:rPr>
          <w:rFonts w:cs="Times New Roman"/>
        </w:rPr>
        <w:t xml:space="preserve">Учебные кабинеты оборудованы мебелью под рост учащихся, необходимым освещением, сантехническим оборудованием, стендами, шкафами. В школе имеется кабинет информатики. </w:t>
      </w:r>
    </w:p>
    <w:p w:rsidR="00037733" w:rsidRDefault="00037733" w:rsidP="00037733">
      <w:pPr>
        <w:widowControl/>
        <w:jc w:val="both"/>
        <w:rPr>
          <w:rFonts w:cs="Times New Roman"/>
        </w:rPr>
      </w:pPr>
      <w:r>
        <w:rPr>
          <w:rFonts w:cs="Times New Roman"/>
        </w:rPr>
        <w:t xml:space="preserve">Количество компьютеров в расчете на одного учащегося – 0,06. Используется </w:t>
      </w:r>
      <w:proofErr w:type="spellStart"/>
      <w:r>
        <w:rPr>
          <w:rFonts w:cs="Times New Roman"/>
        </w:rPr>
        <w:t>широкополостный</w:t>
      </w:r>
      <w:proofErr w:type="spellEnd"/>
      <w:r>
        <w:rPr>
          <w:rFonts w:cs="Times New Roman"/>
        </w:rPr>
        <w:t xml:space="preserve"> Интернет. Количество учащихся, которым обеспечена возможность пользоваться Интернетом – 21 человек/100%.</w:t>
      </w:r>
    </w:p>
    <w:p w:rsidR="00037733" w:rsidRDefault="00037733" w:rsidP="00037733">
      <w:pPr>
        <w:widowControl/>
        <w:jc w:val="both"/>
        <w:rPr>
          <w:rFonts w:cs="Times New Roman"/>
        </w:rPr>
      </w:pPr>
      <w:r>
        <w:rPr>
          <w:rFonts w:cs="Times New Roman"/>
        </w:rPr>
        <w:t xml:space="preserve"> Для организации питания имеется столовая на 26 мест. Организованным   горячим питанием охвачено порядка 100% учащихся.</w:t>
      </w:r>
    </w:p>
    <w:p w:rsidR="00037733" w:rsidRDefault="00037733" w:rsidP="00037733">
      <w:pPr>
        <w:tabs>
          <w:tab w:val="left" w:pos="900"/>
        </w:tabs>
        <w:jc w:val="both"/>
        <w:rPr>
          <w:rFonts w:cs="Times New Roman"/>
          <w:b/>
          <w:bCs/>
          <w:shd w:val="clear" w:color="auto" w:fill="FFFFFF"/>
        </w:rPr>
      </w:pPr>
    </w:p>
    <w:p w:rsidR="00037733" w:rsidRDefault="00037733" w:rsidP="00037733">
      <w:pPr>
        <w:tabs>
          <w:tab w:val="left" w:pos="900"/>
        </w:tabs>
        <w:jc w:val="both"/>
        <w:rPr>
          <w:rFonts w:cs="Times New Roman"/>
          <w:b/>
          <w:bCs/>
          <w:shd w:val="clear" w:color="auto" w:fill="FFFFFF"/>
        </w:rPr>
      </w:pPr>
      <w:r>
        <w:rPr>
          <w:rFonts w:cs="Times New Roman"/>
          <w:b/>
          <w:bCs/>
          <w:shd w:val="clear" w:color="auto" w:fill="FFFFFF"/>
        </w:rPr>
        <w:t>8. Воспитательная работа</w:t>
      </w:r>
    </w:p>
    <w:p w:rsidR="00037733" w:rsidRDefault="00037733" w:rsidP="00037733">
      <w:pPr>
        <w:widowControl/>
        <w:autoSpaceDN w:val="0"/>
        <w:spacing w:after="200"/>
        <w:jc w:val="both"/>
        <w:textAlignment w:val="baseline"/>
        <w:rPr>
          <w:rFonts w:cs="Times New Roman"/>
          <w:kern w:val="3"/>
          <w:lang w:eastAsia="ru-RU" w:bidi="ar-SA"/>
        </w:rPr>
      </w:pPr>
      <w:r>
        <w:rPr>
          <w:rFonts w:cs="Times New Roman"/>
          <w:kern w:val="3"/>
          <w:lang w:eastAsia="ru-RU" w:bidi="ar-SA"/>
        </w:rPr>
        <w:t xml:space="preserve">         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воспитательный заряд (олимпиады, интеллектуальные марафоны, предметные недели, деловые игры).</w:t>
      </w:r>
    </w:p>
    <w:p w:rsidR="00037733" w:rsidRDefault="00037733" w:rsidP="00037733">
      <w:pPr>
        <w:widowControl/>
        <w:autoSpaceDN w:val="0"/>
        <w:jc w:val="both"/>
        <w:textAlignment w:val="baseline"/>
        <w:rPr>
          <w:rFonts w:cs="Times New Roman"/>
          <w:kern w:val="3"/>
          <w:lang w:eastAsia="ru-RU" w:bidi="ar-SA"/>
        </w:rPr>
      </w:pPr>
      <w:r>
        <w:rPr>
          <w:rFonts w:cs="Times New Roman"/>
          <w:kern w:val="3"/>
          <w:lang w:eastAsia="ru-RU" w:bidi="ar-SA"/>
        </w:rPr>
        <w:t xml:space="preserve">        Другая подсистема воспитательной системы –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и т.д.)</w:t>
      </w:r>
    </w:p>
    <w:p w:rsidR="00037733" w:rsidRDefault="00037733" w:rsidP="00037733">
      <w:pPr>
        <w:widowControl/>
        <w:autoSpaceDN w:val="0"/>
        <w:jc w:val="both"/>
        <w:textAlignment w:val="baseline"/>
        <w:rPr>
          <w:rFonts w:cs="Times New Roman"/>
          <w:kern w:val="3"/>
          <w:lang w:eastAsia="ru-RU" w:bidi="ar-SA"/>
        </w:rPr>
      </w:pPr>
      <w:r>
        <w:rPr>
          <w:rFonts w:cs="Times New Roman"/>
          <w:kern w:val="3"/>
          <w:lang w:eastAsia="ru-RU" w:bidi="ar-SA"/>
        </w:rPr>
        <w:t xml:space="preserve">        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w:t>
      </w:r>
    </w:p>
    <w:p w:rsidR="00037733" w:rsidRDefault="00037733" w:rsidP="00037733">
      <w:pPr>
        <w:widowControl/>
        <w:autoSpaceDN w:val="0"/>
        <w:jc w:val="both"/>
        <w:textAlignment w:val="baseline"/>
        <w:rPr>
          <w:rFonts w:cs="Times New Roman"/>
          <w:kern w:val="3"/>
          <w:lang w:eastAsia="ru-RU" w:bidi="ar-SA"/>
        </w:rPr>
      </w:pPr>
      <w:r>
        <w:rPr>
          <w:rFonts w:cs="Times New Roman"/>
          <w:kern w:val="3"/>
          <w:lang w:eastAsia="ru-RU" w:bidi="ar-SA"/>
        </w:rPr>
        <w:t xml:space="preserve">    Все  классные </w:t>
      </w:r>
      <w:r>
        <w:rPr>
          <w:rFonts w:cs="Times New Roman"/>
          <w:iCs/>
          <w:kern w:val="3"/>
          <w:lang w:eastAsia="ru-RU" w:bidi="ar-SA"/>
        </w:rPr>
        <w:t>руководители</w:t>
      </w:r>
      <w:r>
        <w:rPr>
          <w:rFonts w:cs="Times New Roman"/>
          <w:i/>
          <w:kern w:val="3"/>
          <w:lang w:eastAsia="ru-RU" w:bidi="ar-SA"/>
        </w:rPr>
        <w:t xml:space="preserve"> </w:t>
      </w:r>
      <w:r>
        <w:rPr>
          <w:rFonts w:cs="Times New Roman"/>
          <w:kern w:val="3"/>
          <w:lang w:eastAsia="ru-RU" w:bidi="ar-SA"/>
        </w:rPr>
        <w:t>проводят тематические классные часы, принимают активное участие  в традиционных школьных делах, план-задание которых каждый класс получил еще в начале учебного года.</w:t>
      </w:r>
    </w:p>
    <w:p w:rsidR="00037733" w:rsidRDefault="00037733" w:rsidP="00037733">
      <w:pPr>
        <w:widowControl/>
        <w:autoSpaceDN w:val="0"/>
        <w:spacing w:after="28"/>
        <w:jc w:val="both"/>
        <w:textAlignment w:val="baseline"/>
        <w:rPr>
          <w:rFonts w:eastAsia="Times New Roman" w:cs="Times New Roman"/>
          <w:kern w:val="3"/>
          <w:lang w:eastAsia="ru-RU" w:bidi="ar-SA"/>
        </w:rPr>
      </w:pPr>
      <w:r>
        <w:rPr>
          <w:rFonts w:eastAsia="Times New Roman" w:cs="Times New Roman"/>
          <w:kern w:val="3"/>
          <w:lang w:eastAsia="ru-RU" w:bidi="ar-SA"/>
        </w:rPr>
        <w:t xml:space="preserve">          Крупные события школьной жизни, подготовленные большинством, содержат в себе основополагающие ценности и нравственные ориентиры. Важное преимущество </w:t>
      </w:r>
      <w:r>
        <w:rPr>
          <w:rFonts w:eastAsia="Times New Roman" w:cs="Times New Roman"/>
          <w:kern w:val="3"/>
          <w:lang w:eastAsia="ru-RU" w:bidi="ar-SA"/>
        </w:rPr>
        <w:lastRenderedPageBreak/>
        <w:t>школьного творческого дела состоит в том, что оно позволяет классам увидеть себя в зеркале других классов, сравнить, сопоставить. Это очень важно для формирования общественного мнения, коллективной самооценки, роста группового самосознания. Не меньшее значение эти крупные дела имеют для учителей, они выводят за рамки своего предмета, открывают возможности для взаимодействия, педагогической рефлексии</w:t>
      </w:r>
    </w:p>
    <w:p w:rsidR="00037733" w:rsidRDefault="00037733" w:rsidP="00037733">
      <w:pPr>
        <w:widowControl/>
        <w:autoSpaceDN w:val="0"/>
        <w:spacing w:after="200"/>
        <w:ind w:left="360"/>
        <w:jc w:val="both"/>
        <w:textAlignment w:val="baseline"/>
        <w:rPr>
          <w:rFonts w:cs="Times New Roman"/>
          <w:kern w:val="3"/>
          <w:lang w:eastAsia="ru-RU" w:bidi="ar-SA"/>
        </w:rPr>
      </w:pPr>
      <w:r>
        <w:rPr>
          <w:rFonts w:cs="Times New Roman"/>
          <w:kern w:val="3"/>
          <w:lang w:eastAsia="ru-RU" w:bidi="ar-SA"/>
        </w:rPr>
        <w:t xml:space="preserve">  Традиционные праздники</w:t>
      </w:r>
    </w:p>
    <w:p w:rsidR="00037733" w:rsidRDefault="00037733" w:rsidP="00037733">
      <w:pPr>
        <w:widowControl/>
        <w:numPr>
          <w:ilvl w:val="1"/>
          <w:numId w:val="11"/>
        </w:numPr>
        <w:autoSpaceDN w:val="0"/>
        <w:spacing w:after="200"/>
        <w:textAlignment w:val="baseline"/>
        <w:rPr>
          <w:rFonts w:cs="Times New Roman"/>
          <w:kern w:val="3"/>
          <w:lang w:eastAsia="ru-RU" w:bidi="ar-SA"/>
        </w:rPr>
      </w:pPr>
      <w:r>
        <w:rPr>
          <w:rFonts w:cs="Times New Roman"/>
          <w:kern w:val="3"/>
          <w:lang w:eastAsia="ru-RU" w:bidi="ar-SA"/>
        </w:rPr>
        <w:t>День учителя</w:t>
      </w:r>
    </w:p>
    <w:p w:rsidR="00037733" w:rsidRDefault="00037733" w:rsidP="00037733">
      <w:pPr>
        <w:widowControl/>
        <w:numPr>
          <w:ilvl w:val="1"/>
          <w:numId w:val="11"/>
        </w:numPr>
        <w:autoSpaceDN w:val="0"/>
        <w:spacing w:after="200"/>
        <w:textAlignment w:val="baseline"/>
        <w:rPr>
          <w:rFonts w:cs="Times New Roman"/>
          <w:kern w:val="3"/>
          <w:lang w:eastAsia="ru-RU" w:bidi="ar-SA"/>
        </w:rPr>
      </w:pPr>
      <w:r>
        <w:rPr>
          <w:rFonts w:cs="Times New Roman"/>
          <w:kern w:val="3"/>
          <w:lang w:eastAsia="ru-RU" w:bidi="ar-SA"/>
        </w:rPr>
        <w:t>Осенний бал</w:t>
      </w:r>
    </w:p>
    <w:p w:rsidR="00037733" w:rsidRDefault="00037733" w:rsidP="00037733">
      <w:pPr>
        <w:widowControl/>
        <w:numPr>
          <w:ilvl w:val="1"/>
          <w:numId w:val="11"/>
        </w:numPr>
        <w:autoSpaceDN w:val="0"/>
        <w:spacing w:after="200"/>
        <w:textAlignment w:val="baseline"/>
        <w:rPr>
          <w:rFonts w:cs="Times New Roman"/>
          <w:kern w:val="3"/>
          <w:lang w:eastAsia="ru-RU" w:bidi="ar-SA"/>
        </w:rPr>
      </w:pPr>
      <w:r>
        <w:rPr>
          <w:rFonts w:cs="Times New Roman"/>
          <w:kern w:val="3"/>
          <w:lang w:eastAsia="ru-RU" w:bidi="ar-SA"/>
        </w:rPr>
        <w:t>День матери</w:t>
      </w:r>
    </w:p>
    <w:p w:rsidR="00037733" w:rsidRDefault="00037733" w:rsidP="00037733">
      <w:pPr>
        <w:widowControl/>
        <w:numPr>
          <w:ilvl w:val="1"/>
          <w:numId w:val="11"/>
        </w:numPr>
        <w:autoSpaceDN w:val="0"/>
        <w:spacing w:after="200"/>
        <w:textAlignment w:val="baseline"/>
        <w:rPr>
          <w:rFonts w:cs="Times New Roman"/>
          <w:kern w:val="3"/>
          <w:lang w:eastAsia="ru-RU" w:bidi="ar-SA"/>
        </w:rPr>
      </w:pPr>
      <w:r>
        <w:rPr>
          <w:rFonts w:cs="Times New Roman"/>
          <w:kern w:val="3"/>
          <w:lang w:eastAsia="ru-RU" w:bidi="ar-SA"/>
        </w:rPr>
        <w:t>Новогодний карнавал</w:t>
      </w:r>
    </w:p>
    <w:p w:rsidR="00037733" w:rsidRDefault="00037733" w:rsidP="00037733">
      <w:pPr>
        <w:widowControl/>
        <w:numPr>
          <w:ilvl w:val="1"/>
          <w:numId w:val="11"/>
        </w:numPr>
        <w:autoSpaceDN w:val="0"/>
        <w:spacing w:after="200"/>
        <w:textAlignment w:val="baseline"/>
        <w:rPr>
          <w:rFonts w:cs="Times New Roman"/>
          <w:kern w:val="3"/>
          <w:lang w:eastAsia="ru-RU" w:bidi="ar-SA"/>
        </w:rPr>
      </w:pPr>
      <w:r>
        <w:rPr>
          <w:rFonts w:cs="Times New Roman"/>
          <w:kern w:val="3"/>
          <w:lang w:eastAsia="ru-RU" w:bidi="ar-SA"/>
        </w:rPr>
        <w:t>День защитников Отечества</w:t>
      </w:r>
    </w:p>
    <w:p w:rsidR="00037733" w:rsidRDefault="00037733" w:rsidP="00037733">
      <w:pPr>
        <w:widowControl/>
        <w:numPr>
          <w:ilvl w:val="1"/>
          <w:numId w:val="11"/>
        </w:numPr>
        <w:autoSpaceDN w:val="0"/>
        <w:spacing w:after="200"/>
        <w:textAlignment w:val="baseline"/>
        <w:rPr>
          <w:rFonts w:cs="Times New Roman"/>
          <w:kern w:val="3"/>
          <w:lang w:eastAsia="ru-RU" w:bidi="ar-SA"/>
        </w:rPr>
      </w:pPr>
      <w:r>
        <w:rPr>
          <w:rFonts w:cs="Times New Roman"/>
          <w:kern w:val="3"/>
          <w:lang w:eastAsia="ru-RU" w:bidi="ar-SA"/>
        </w:rPr>
        <w:t>Международный женский день</w:t>
      </w:r>
    </w:p>
    <w:p w:rsidR="00037733" w:rsidRDefault="00037733" w:rsidP="00037733">
      <w:pPr>
        <w:widowControl/>
        <w:autoSpaceDN w:val="0"/>
        <w:jc w:val="both"/>
        <w:textAlignment w:val="baseline"/>
        <w:rPr>
          <w:rFonts w:cs="Times New Roman"/>
          <w:kern w:val="3"/>
          <w:lang w:eastAsia="ru-RU" w:bidi="ar-SA"/>
        </w:rPr>
      </w:pPr>
      <w:r>
        <w:rPr>
          <w:rFonts w:cs="Times New Roman"/>
          <w:kern w:val="3"/>
          <w:lang w:eastAsia="ru-RU" w:bidi="ar-SA"/>
        </w:rPr>
        <w:t xml:space="preserve">    </w:t>
      </w:r>
      <w:r>
        <w:rPr>
          <w:rFonts w:cs="Times New Roman"/>
          <w:bCs/>
          <w:color w:val="000000"/>
          <w:kern w:val="3"/>
          <w:lang w:eastAsia="ru-RU" w:bidi="ar-SA"/>
        </w:rPr>
        <w:t xml:space="preserve">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школы активно включены в жизнедеятельность ученического коллектива, в общешкольных мероприятиях, в мероприятиях района.</w:t>
      </w:r>
    </w:p>
    <w:p w:rsidR="00037733" w:rsidRDefault="00037733" w:rsidP="00037733">
      <w:pPr>
        <w:widowControl/>
        <w:autoSpaceDN w:val="0"/>
        <w:jc w:val="both"/>
        <w:textAlignment w:val="baseline"/>
        <w:rPr>
          <w:rFonts w:cs="Times New Roman"/>
          <w:kern w:val="3"/>
          <w:lang w:eastAsia="ru-RU" w:bidi="ar-SA"/>
        </w:rPr>
      </w:pPr>
      <w:r>
        <w:rPr>
          <w:rFonts w:cs="Times New Roman"/>
          <w:kern w:val="3"/>
          <w:lang w:eastAsia="ru-RU" w:bidi="ar-SA"/>
        </w:rPr>
        <w:t xml:space="preserve">          Эмоциональной насыщенностью окрашены проводимые конкурсы,  спортивные состязания, проводимые в </w:t>
      </w:r>
      <w:r>
        <w:rPr>
          <w:rFonts w:cs="Times New Roman"/>
          <w:i/>
          <w:kern w:val="3"/>
          <w:lang w:eastAsia="ru-RU" w:bidi="ar-SA"/>
        </w:rPr>
        <w:t>рамках спортивно-оздоровительного направления</w:t>
      </w:r>
      <w:r>
        <w:rPr>
          <w:rFonts w:cs="Times New Roman"/>
          <w:kern w:val="3"/>
          <w:lang w:eastAsia="ru-RU" w:bidi="ar-SA"/>
        </w:rPr>
        <w:t>. Цель этого направления – создать ситуации успеха, способствовать раскрытию творческих способностей, формировать чувство ответственности за коллектив и дружеской поддержки, уважение к народным традициям («День здоровья»,  «День Защитника Отечества», «Веселые старты», «Папа, мама, я – спортивная семья» и многие другие).</w:t>
      </w:r>
    </w:p>
    <w:p w:rsidR="00037733" w:rsidRDefault="00037733" w:rsidP="00037733">
      <w:pPr>
        <w:widowControl/>
        <w:autoSpaceDN w:val="0"/>
        <w:textAlignment w:val="baseline"/>
        <w:rPr>
          <w:rFonts w:cs="Times New Roman"/>
          <w:kern w:val="3"/>
          <w:lang w:eastAsia="ru-RU" w:bidi="ar-SA"/>
        </w:rPr>
      </w:pPr>
      <w:r>
        <w:rPr>
          <w:rFonts w:cs="Times New Roman"/>
          <w:kern w:val="3"/>
          <w:lang w:eastAsia="ru-RU" w:bidi="ar-SA"/>
        </w:rPr>
        <w:t xml:space="preserve">         Немаловажное значение в воспитательной работе школы имеет работа школьного ученического самоуправления «Вместе», в состав которого входят по одному представителю от каждого класса (с 5 по 9 классы).</w:t>
      </w:r>
    </w:p>
    <w:p w:rsidR="00037733" w:rsidRDefault="00037733" w:rsidP="00037733">
      <w:pPr>
        <w:widowControl/>
        <w:autoSpaceDN w:val="0"/>
        <w:ind w:firstLine="708"/>
        <w:textAlignment w:val="baseline"/>
        <w:rPr>
          <w:rFonts w:cs="Times New Roman"/>
          <w:kern w:val="3"/>
          <w:lang w:eastAsia="ru-RU" w:bidi="ar-SA"/>
        </w:rPr>
      </w:pPr>
      <w:r>
        <w:rPr>
          <w:rFonts w:cs="Times New Roman"/>
          <w:kern w:val="3"/>
          <w:lang w:eastAsia="ru-RU" w:bidi="ar-SA"/>
        </w:rPr>
        <w:t>За годы работы школьного ученического самоуправления «Вместе» стало традицией проводить ежегодно такие социально-значимые акции, совместно с обществом «Ветеран живет рядом».</w:t>
      </w:r>
    </w:p>
    <w:p w:rsidR="00037733" w:rsidRDefault="00037733" w:rsidP="00037733">
      <w:pPr>
        <w:widowControl/>
        <w:autoSpaceDN w:val="0"/>
        <w:spacing w:after="200"/>
        <w:textAlignment w:val="baseline"/>
        <w:rPr>
          <w:rFonts w:cs="Times New Roman"/>
          <w:kern w:val="3"/>
          <w:lang w:eastAsia="ru-RU" w:bidi="ar-SA"/>
        </w:rPr>
      </w:pPr>
      <w:r>
        <w:rPr>
          <w:rFonts w:cs="Times New Roman"/>
          <w:kern w:val="3"/>
          <w:lang w:eastAsia="ru-RU" w:bidi="ar-SA"/>
        </w:rPr>
        <w:t>Один раз в неделю в школе проводятся линейки. Ежедневно – утренняя зарядка.</w:t>
      </w:r>
    </w:p>
    <w:p w:rsidR="00037733" w:rsidRDefault="00037733" w:rsidP="00037733">
      <w:pPr>
        <w:widowControl/>
        <w:autoSpaceDN w:val="0"/>
        <w:spacing w:after="200"/>
        <w:textAlignment w:val="baseline"/>
        <w:rPr>
          <w:rFonts w:cs="Times New Roman"/>
          <w:kern w:val="3"/>
          <w:lang w:eastAsia="ru-RU" w:bidi="ar-SA"/>
        </w:rPr>
      </w:pPr>
      <w:r>
        <w:rPr>
          <w:rFonts w:cs="Times New Roman"/>
          <w:spacing w:val="-1"/>
          <w:kern w:val="3"/>
          <w:lang w:eastAsia="ru-RU" w:bidi="ar-SA"/>
        </w:rPr>
        <w:t xml:space="preserve">Активное участие ребята принимают в мероприятиях по безопасности </w:t>
      </w:r>
      <w:r>
        <w:rPr>
          <w:rFonts w:cs="Times New Roman"/>
          <w:kern w:val="3"/>
          <w:lang w:eastAsia="ru-RU" w:bidi="ar-SA"/>
        </w:rPr>
        <w:t xml:space="preserve">дорожного движения, пожарной безопасности. Уделяется внимание и </w:t>
      </w:r>
      <w:proofErr w:type="spellStart"/>
      <w:r>
        <w:rPr>
          <w:rFonts w:cs="Times New Roman"/>
          <w:kern w:val="3"/>
          <w:lang w:eastAsia="ru-RU" w:bidi="ar-SA"/>
        </w:rPr>
        <w:t>профориентационной</w:t>
      </w:r>
      <w:proofErr w:type="spellEnd"/>
      <w:r>
        <w:rPr>
          <w:rFonts w:cs="Times New Roman"/>
          <w:kern w:val="3"/>
          <w:lang w:eastAsia="ru-RU" w:bidi="ar-SA"/>
        </w:rPr>
        <w:t xml:space="preserve"> работе. Классными руководителями проводятся беседы, лекции по выбору профессии. Ведется знакомство с учебными заведениями, в которых ребята в дальнейшем могли бы обучаться. Такие тематические лекции проводятся и для родителей.</w:t>
      </w:r>
    </w:p>
    <w:p w:rsidR="00037733" w:rsidRDefault="00037733" w:rsidP="00037733">
      <w:pPr>
        <w:widowControl/>
        <w:shd w:val="clear" w:color="auto" w:fill="FFFFFF"/>
        <w:autoSpaceDN w:val="0"/>
        <w:ind w:firstLine="709"/>
        <w:jc w:val="both"/>
        <w:textAlignment w:val="baseline"/>
        <w:rPr>
          <w:rFonts w:cs="Times New Roman"/>
          <w:kern w:val="3"/>
          <w:lang w:eastAsia="ru-RU" w:bidi="ar-SA"/>
        </w:rPr>
      </w:pPr>
      <w:r>
        <w:rPr>
          <w:rFonts w:cs="Times New Roman"/>
          <w:spacing w:val="-1"/>
          <w:kern w:val="3"/>
          <w:lang w:eastAsia="ru-RU" w:bidi="ar-SA"/>
        </w:rPr>
        <w:t xml:space="preserve">Организованы встречи родителей с сотрудниками ОГИБДД отдела </w:t>
      </w:r>
      <w:r>
        <w:rPr>
          <w:rFonts w:cs="Times New Roman"/>
          <w:kern w:val="3"/>
          <w:lang w:eastAsia="ru-RU" w:bidi="ar-SA"/>
        </w:rPr>
        <w:t xml:space="preserve">МВД по </w:t>
      </w:r>
      <w:proofErr w:type="spellStart"/>
      <w:r>
        <w:rPr>
          <w:rFonts w:cs="Times New Roman"/>
          <w:kern w:val="3"/>
          <w:lang w:eastAsia="ru-RU" w:bidi="ar-SA"/>
        </w:rPr>
        <w:t>Мантуровскому</w:t>
      </w:r>
      <w:proofErr w:type="spellEnd"/>
      <w:r>
        <w:rPr>
          <w:rFonts w:cs="Times New Roman"/>
          <w:kern w:val="3"/>
          <w:lang w:eastAsia="ru-RU" w:bidi="ar-SA"/>
        </w:rPr>
        <w:t xml:space="preserve"> району.</w:t>
      </w:r>
    </w:p>
    <w:p w:rsidR="00037733" w:rsidRDefault="00037733" w:rsidP="00037733">
      <w:pPr>
        <w:widowControl/>
        <w:shd w:val="clear" w:color="auto" w:fill="FFFFFF"/>
        <w:autoSpaceDN w:val="0"/>
        <w:ind w:firstLine="709"/>
        <w:jc w:val="both"/>
        <w:textAlignment w:val="baseline"/>
        <w:rPr>
          <w:rFonts w:cs="Times New Roman"/>
          <w:kern w:val="3"/>
          <w:lang w:eastAsia="ru-RU" w:bidi="ar-SA"/>
        </w:rPr>
      </w:pPr>
      <w:r>
        <w:rPr>
          <w:rFonts w:cs="Times New Roman"/>
          <w:spacing w:val="-2"/>
          <w:kern w:val="3"/>
          <w:lang w:eastAsia="ru-RU" w:bidi="ar-SA"/>
        </w:rPr>
        <w:t xml:space="preserve">Организован для родителей педагогический лекторий, в работе </w:t>
      </w:r>
      <w:r>
        <w:rPr>
          <w:rFonts w:cs="Times New Roman"/>
          <w:spacing w:val="-1"/>
          <w:kern w:val="3"/>
          <w:lang w:eastAsia="ru-RU" w:bidi="ar-SA"/>
        </w:rPr>
        <w:t xml:space="preserve">которого освещались важные для родителей вопросы воспитания детей. </w:t>
      </w:r>
      <w:r>
        <w:rPr>
          <w:rFonts w:cs="Times New Roman"/>
          <w:kern w:val="3"/>
          <w:lang w:eastAsia="ru-RU" w:bidi="ar-SA"/>
        </w:rPr>
        <w:t>Кроме этого, классными руководителями проводились совместные праздники, конкурсы, соревнования.</w:t>
      </w:r>
    </w:p>
    <w:p w:rsidR="00037733" w:rsidRDefault="00037733" w:rsidP="00037733">
      <w:pPr>
        <w:tabs>
          <w:tab w:val="left" w:pos="900"/>
        </w:tabs>
        <w:jc w:val="both"/>
        <w:rPr>
          <w:rFonts w:cs="Times New Roman"/>
          <w:b/>
          <w:bCs/>
          <w:shd w:val="clear" w:color="auto" w:fill="FFFFFF"/>
        </w:rPr>
      </w:pPr>
    </w:p>
    <w:p w:rsidR="00037733" w:rsidRDefault="00037733" w:rsidP="00037733">
      <w:pPr>
        <w:tabs>
          <w:tab w:val="left" w:pos="900"/>
        </w:tabs>
        <w:jc w:val="both"/>
        <w:rPr>
          <w:rFonts w:cs="Times New Roman"/>
        </w:rPr>
      </w:pPr>
    </w:p>
    <w:p w:rsidR="00037733" w:rsidRPr="00037733" w:rsidRDefault="00037733" w:rsidP="00037733">
      <w:pPr>
        <w:spacing w:after="100" w:afterAutospacing="1"/>
        <w:jc w:val="center"/>
        <w:rPr>
          <w:rFonts w:cs="Times New Roman"/>
        </w:rPr>
      </w:pPr>
      <w:r>
        <w:rPr>
          <w:rFonts w:cs="Times New Roman"/>
        </w:rPr>
        <w:t xml:space="preserve">Директор  школы                                             </w:t>
      </w:r>
      <w:proofErr w:type="spellStart"/>
      <w:r>
        <w:rPr>
          <w:rFonts w:cs="Times New Roman"/>
        </w:rPr>
        <w:t>Е.А.Бальсунова</w:t>
      </w:r>
      <w:proofErr w:type="spellEnd"/>
    </w:p>
    <w:p w:rsidR="00037733" w:rsidRDefault="00037733" w:rsidP="00037733">
      <w:pPr>
        <w:rPr>
          <w:rFonts w:cs="Times New Roman"/>
        </w:rPr>
      </w:pPr>
    </w:p>
    <w:p w:rsidR="00C22730" w:rsidRDefault="00C22730"/>
    <w:sectPr w:rsidR="00C22730" w:rsidSect="00C22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8"/>
    <w:multiLevelType w:val="singleLevel"/>
    <w:tmpl w:val="00000008"/>
    <w:name w:val="WW8Num8"/>
    <w:lvl w:ilvl="0">
      <w:start w:val="1"/>
      <w:numFmt w:val="decimal"/>
      <w:lvlText w:val="%1."/>
      <w:lvlJc w:val="left"/>
      <w:pPr>
        <w:tabs>
          <w:tab w:val="num" w:pos="0"/>
        </w:tabs>
        <w:ind w:left="720" w:hanging="360"/>
      </w:pPr>
    </w:lvl>
  </w:abstractNum>
  <w:abstractNum w:abstractNumId="5">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6">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7">
    <w:nsid w:val="1BE9679B"/>
    <w:multiLevelType w:val="multilevel"/>
    <w:tmpl w:val="D196F3EA"/>
    <w:styleLink w:val="WWNum31"/>
    <w:lvl w:ilvl="0">
      <w:start w:val="1"/>
      <w:numFmt w:val="decimal"/>
      <w:lvlText w:val="%1."/>
      <w:lvlJc w:val="left"/>
      <w:pPr>
        <w:ind w:left="0" w:firstLine="0"/>
      </w:pPr>
      <w:rPr>
        <w:rFonts w:eastAsia="Times New Roman" w:cs="Times New Roman"/>
      </w:rPr>
    </w:lvl>
    <w:lvl w:ilvl="1">
      <w:numFmt w:val="bullet"/>
      <w:lvlText w:val=""/>
      <w:lvlJc w:val="left"/>
      <w:pPr>
        <w:ind w:left="0" w:firstLine="0"/>
      </w:pPr>
      <w:rPr>
        <w:rFonts w:ascii="Symbol" w:hAnsi="Symbol"/>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
    <w:nsid w:val="73B82D78"/>
    <w:multiLevelType w:val="multilevel"/>
    <w:tmpl w:val="146A88F0"/>
    <w:styleLink w:val="WWNum33"/>
    <w:lvl w:ilvl="0">
      <w:numFmt w:val="bullet"/>
      <w:lvlText w:val="•"/>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5"/>
  </w:num>
  <w:num w:numId="7">
    <w:abstractNumId w:val="0"/>
  </w:num>
  <w:num w:numId="8">
    <w:abstractNumId w:val="8"/>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7733"/>
    <w:rsid w:val="00037733"/>
    <w:rsid w:val="001A194B"/>
    <w:rsid w:val="0077027E"/>
    <w:rsid w:val="007970FD"/>
    <w:rsid w:val="00C2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33"/>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733"/>
    <w:pPr>
      <w:widowControl/>
      <w:spacing w:after="200" w:line="276" w:lineRule="auto"/>
      <w:ind w:left="142"/>
      <w:jc w:val="both"/>
    </w:pPr>
    <w:rPr>
      <w:rFonts w:eastAsia="Times New Roman" w:cs="Times New Roman"/>
      <w:lang w:eastAsia="ar-SA" w:bidi="ar-SA"/>
    </w:rPr>
  </w:style>
  <w:style w:type="paragraph" w:customStyle="1" w:styleId="1">
    <w:name w:val="Абзац списка1"/>
    <w:basedOn w:val="a"/>
    <w:rsid w:val="00037733"/>
    <w:pPr>
      <w:spacing w:after="200"/>
      <w:ind w:left="720"/>
    </w:pPr>
  </w:style>
  <w:style w:type="paragraph" w:customStyle="1" w:styleId="Default">
    <w:name w:val="Default"/>
    <w:uiPriority w:val="99"/>
    <w:rsid w:val="0003773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
    <w:name w:val="Основной текст 21"/>
    <w:basedOn w:val="a"/>
    <w:uiPriority w:val="99"/>
    <w:rsid w:val="00037733"/>
    <w:pPr>
      <w:widowControl/>
    </w:pPr>
    <w:rPr>
      <w:rFonts w:eastAsia="Times New Roman" w:cs="Times New Roman"/>
      <w:b/>
      <w:bCs/>
      <w:sz w:val="22"/>
      <w:lang w:eastAsia="ar-SA" w:bidi="ar-SA"/>
    </w:rPr>
  </w:style>
  <w:style w:type="paragraph" w:customStyle="1" w:styleId="ConsPlusNonformat">
    <w:name w:val="ConsPlusNonformat"/>
    <w:rsid w:val="00037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Contents">
    <w:name w:val="Table Contents"/>
    <w:basedOn w:val="a"/>
    <w:rsid w:val="00037733"/>
    <w:pPr>
      <w:widowControl/>
      <w:suppressLineNumbers/>
      <w:autoSpaceDN w:val="0"/>
      <w:spacing w:after="200" w:line="276" w:lineRule="auto"/>
    </w:pPr>
    <w:rPr>
      <w:rFonts w:ascii="Calibri" w:hAnsi="Calibri" w:cs="Tahoma"/>
      <w:kern w:val="3"/>
      <w:sz w:val="22"/>
      <w:szCs w:val="22"/>
      <w:lang w:eastAsia="ru-RU" w:bidi="ar-SA"/>
    </w:rPr>
  </w:style>
  <w:style w:type="paragraph" w:customStyle="1" w:styleId="Standard">
    <w:name w:val="Standard"/>
    <w:rsid w:val="00037733"/>
    <w:pPr>
      <w:suppressAutoHyphens/>
      <w:autoSpaceDN w:val="0"/>
    </w:pPr>
    <w:rPr>
      <w:rFonts w:ascii="Calibri" w:eastAsia="SimSun" w:hAnsi="Calibri" w:cs="Tahoma"/>
      <w:kern w:val="3"/>
      <w:lang w:eastAsia="ru-RU"/>
    </w:rPr>
  </w:style>
  <w:style w:type="table" w:styleId="a4">
    <w:name w:val="Table Grid"/>
    <w:basedOn w:val="a1"/>
    <w:uiPriority w:val="39"/>
    <w:rsid w:val="000377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3">
    <w:name w:val="WWNum33"/>
    <w:rsid w:val="00037733"/>
    <w:pPr>
      <w:numPr>
        <w:numId w:val="8"/>
      </w:numPr>
    </w:pPr>
  </w:style>
  <w:style w:type="numbering" w:customStyle="1" w:styleId="WWNum31">
    <w:name w:val="WWNum31"/>
    <w:rsid w:val="00037733"/>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SWXKEJWT4FA5-173896864-252</_dlc_DocId>
    <_dlc_DocIdUrl xmlns="369ecff9-9d91-49ad-b6c8-2386e6911df0">
      <Url>http://edu-sps.koiro.local/MR/rogovonyw/1/_layouts/15/DocIdRedir.aspx?ID=SWXKEJWT4FA5-173896864-252</Url>
      <Description>SWXKEJWT4FA5-173896864-252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9E3CD96A873E343B3CA8C6E08176918" ma:contentTypeVersion="1" ma:contentTypeDescription="Создание документа." ma:contentTypeScope="" ma:versionID="6118d2ee0f1c08bfa7888666708c846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FC15A-23EE-48B2-A799-E7EC090F6F81}"/>
</file>

<file path=customXml/itemProps2.xml><?xml version="1.0" encoding="utf-8"?>
<ds:datastoreItem xmlns:ds="http://schemas.openxmlformats.org/officeDocument/2006/customXml" ds:itemID="{A04E477D-FB8F-4FA6-A340-B93FA729A1ED}"/>
</file>

<file path=customXml/itemProps3.xml><?xml version="1.0" encoding="utf-8"?>
<ds:datastoreItem xmlns:ds="http://schemas.openxmlformats.org/officeDocument/2006/customXml" ds:itemID="{677FE0C3-14BA-45B4-967D-8DB5E32765C9}"/>
</file>

<file path=customXml/itemProps4.xml><?xml version="1.0" encoding="utf-8"?>
<ds:datastoreItem xmlns:ds="http://schemas.openxmlformats.org/officeDocument/2006/customXml" ds:itemID="{9BAA9566-8E6C-4F70-B7AD-CC2615A8E235}"/>
</file>

<file path=docProps/app.xml><?xml version="1.0" encoding="utf-8"?>
<Properties xmlns="http://schemas.openxmlformats.org/officeDocument/2006/extended-properties" xmlns:vt="http://schemas.openxmlformats.org/officeDocument/2006/docPropsVTypes">
  <Template>Normal</Template>
  <TotalTime>0</TotalTime>
  <Pages>10</Pages>
  <Words>3338</Words>
  <Characters>19033</Characters>
  <Application>Microsoft Office Word</Application>
  <DocSecurity>4</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Админ</cp:lastModifiedBy>
  <cp:revision>2</cp:revision>
  <dcterms:created xsi:type="dcterms:W3CDTF">2017-05-16T12:31:00Z</dcterms:created>
  <dcterms:modified xsi:type="dcterms:W3CDTF">2017-05-16T12:31:00Z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0x01010079E3CD96A873E343B3CA8C6E08176918</vt:lpwstr>
  </property>
  <property fmtid="{D5CDD505-2E9C-101B-9397-08002B2CF9AE}" pid="3" name="_dlc_DocIdItemGuid">
    <vt:lpwstr>75282ee9-e11b-4860-a83e-5984a1595260</vt:lpwstr>
  </property>
</Properties>
</file>