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b/>
          <w:bCs/>
          <w:color w:val="000000"/>
          <w:sz w:val="28"/>
          <w:szCs w:val="28"/>
        </w:rPr>
        <w:t>Правила безопасности дорожного движения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63C61">
        <w:rPr>
          <w:b/>
          <w:bCs/>
          <w:i/>
          <w:iCs/>
          <w:color w:val="000000"/>
          <w:sz w:val="28"/>
          <w:szCs w:val="28"/>
          <w:u w:val="single"/>
        </w:rPr>
        <w:t>Поведение на улицах и дор</w:t>
      </w:r>
      <w:bookmarkStart w:id="0" w:name="_GoBack"/>
      <w:bookmarkEnd w:id="0"/>
      <w:r w:rsidRPr="00663C61">
        <w:rPr>
          <w:b/>
          <w:bCs/>
          <w:i/>
          <w:iCs/>
          <w:color w:val="000000"/>
          <w:sz w:val="28"/>
          <w:szCs w:val="28"/>
          <w:u w:val="single"/>
        </w:rPr>
        <w:t>огах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1F9B0FD0" wp14:editId="1ABA5869">
            <wp:extent cx="3810000" cy="792480"/>
            <wp:effectExtent l="0" t="0" r="0" b="7620"/>
            <wp:docPr id="1" name="Рисунок 1" descr="https://solginskaysoh86.edusite.ru/images/clip_image0y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ginskaysoh86.edusite.ru/images/clip_image0ye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Наиболее безопасно - идти навстречу потоку транспортных средств по левой стороне дороги.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Не выходи и не выбегай на проезжую часть, не мешай движению транспорта.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23664B18" wp14:editId="265B98C2">
            <wp:extent cx="3810000" cy="792480"/>
            <wp:effectExtent l="0" t="0" r="0" b="7620"/>
            <wp:docPr id="2" name="Рисунок 2" descr="https://solginskaysoh86.edusite.ru/images/clip_image0y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ginskaysoh86.edusite.ru/images/clip_image0ye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 Если необходимо переехать улицу или дорогу, сойди с велосипеда и веди его за руль, скейтборд неси в руках.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C61">
        <w:rPr>
          <w:b/>
          <w:bCs/>
          <w:i/>
          <w:iCs/>
          <w:color w:val="000000"/>
          <w:sz w:val="28"/>
          <w:szCs w:val="28"/>
          <w:u w:val="single"/>
        </w:rPr>
        <w:t>Переход улиц и дорог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189DD85D" wp14:editId="7A823316">
            <wp:extent cx="1615440" cy="1432560"/>
            <wp:effectExtent l="0" t="0" r="3810" b="0"/>
            <wp:docPr id="3" name="Рисунок 3" descr="https://solginskaysoh86.edusite.ru/images/clip_image00y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ginskaysoh86.edusite.ru/images/clip_image00y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В местах, где есть светофор или регулировщик, переходи улицу только по сигналам.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Там, где движение не регулируется, пересекай проезжую часть, не создавая помех движущемуся транспорту.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0B32EC9D" wp14:editId="3BABEC2C">
            <wp:extent cx="2575560" cy="1615440"/>
            <wp:effectExtent l="0" t="0" r="0" b="3810"/>
            <wp:docPr id="4" name="Рисунок 4" descr="https://solginskaysoh86.edusite.ru/images/clip_image00y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lginskaysoh86.edusite.ru/images/clip_image00y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 xml:space="preserve"> Перед переходом улицы с двусторонним движением остановись, посмотри налево и, если поблизости нет машин, начинай переход. Дойдя до </w:t>
      </w:r>
      <w:r w:rsidRPr="00663C61">
        <w:rPr>
          <w:color w:val="000000"/>
          <w:sz w:val="28"/>
          <w:szCs w:val="28"/>
        </w:rPr>
        <w:lastRenderedPageBreak/>
        <w:t>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63F5282D" wp14:editId="4F132BBA">
            <wp:extent cx="1432560" cy="1737360"/>
            <wp:effectExtent l="0" t="0" r="0" b="0"/>
            <wp:docPr id="5" name="Рисунок 5" descr="https://solginskaysoh86.edusite.ru/images/clip_image00y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lginskaysoh86.edusite.ru/images/clip_image00y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 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noProof/>
          <w:color w:val="000000"/>
          <w:sz w:val="28"/>
          <w:szCs w:val="28"/>
        </w:rPr>
        <w:drawing>
          <wp:inline distT="0" distB="0" distL="0" distR="0" wp14:anchorId="7BA674B5" wp14:editId="3BD84109">
            <wp:extent cx="2857500" cy="1394460"/>
            <wp:effectExtent l="0" t="0" r="0" b="0"/>
            <wp:docPr id="6" name="Рисунок 6" descr="https://solginskaysoh86.edusite.ru/images/clip_image0y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lginskaysoh86.edusite.ru/images/clip_image0ye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63C61">
        <w:rPr>
          <w:color w:val="000000"/>
          <w:sz w:val="28"/>
          <w:szCs w:val="28"/>
        </w:rPr>
        <w:t> </w:t>
      </w:r>
    </w:p>
    <w:p w:rsidR="00663C61" w:rsidRPr="00663C61" w:rsidRDefault="00663C61" w:rsidP="00663C61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C61">
        <w:rPr>
          <w:b/>
          <w:bCs/>
          <w:i/>
          <w:iCs/>
          <w:color w:val="000000"/>
          <w:sz w:val="28"/>
          <w:szCs w:val="28"/>
        </w:rPr>
        <w:t> </w:t>
      </w:r>
    </w:p>
    <w:p w:rsidR="004C73D4" w:rsidRPr="00663C61" w:rsidRDefault="004C73D4" w:rsidP="00663C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73D4" w:rsidRPr="0066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61"/>
    <w:rsid w:val="004C73D4"/>
    <w:rsid w:val="006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SWXKEJWT4FA5-1851142400-4198</_dlc_DocId>
    <_dlc_DocIdUrl xmlns="369ecff9-9d91-49ad-b6c8-2386e6911df0">
      <Url>http://www.eduportal44.ru/MR/Voch/1/_layouts/15/DocIdRedir.aspx?ID=SWXKEJWT4FA5-1851142400-4198</Url>
      <Description>SWXKEJWT4FA5-1851142400-4198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0F933-1092-4596-B6F0-9218618B2E01}"/>
</file>

<file path=customXml/itemProps2.xml><?xml version="1.0" encoding="utf-8"?>
<ds:datastoreItem xmlns:ds="http://schemas.openxmlformats.org/officeDocument/2006/customXml" ds:itemID="{6F522602-100B-4055-983C-55A59C61F71C}"/>
</file>

<file path=customXml/itemProps3.xml><?xml version="1.0" encoding="utf-8"?>
<ds:datastoreItem xmlns:ds="http://schemas.openxmlformats.org/officeDocument/2006/customXml" ds:itemID="{2036EF92-D2BC-4D12-87BE-8C9A79DF5156}"/>
</file>

<file path=customXml/itemProps4.xml><?xml version="1.0" encoding="utf-8"?>
<ds:datastoreItem xmlns:ds="http://schemas.openxmlformats.org/officeDocument/2006/customXml" ds:itemID="{8C91417B-BCEF-4F5B-BBCC-B31F997FF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Гвоздева</dc:creator>
  <cp:lastModifiedBy>Татьяна Гвоздева</cp:lastModifiedBy>
  <cp:revision>2</cp:revision>
  <dcterms:created xsi:type="dcterms:W3CDTF">2022-11-01T12:37:00Z</dcterms:created>
  <dcterms:modified xsi:type="dcterms:W3CDTF">2022-11-01T12:38:00Z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7a5bcc87-0ce4-4e29-a65c-2111589844a8</vt:lpwstr>
  </property>
</Properties>
</file>