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536"/>
        <w:jc w:val="right"/>
        <w:rPr>
          <w:sz w:val="28"/>
          <w:szCs w:val="28"/>
        </w:rPr>
      </w:pPr>
      <w:r>
        <w:rPr>
          <w:sz w:val="28"/>
          <w:szCs w:val="28"/>
        </w:rPr>
        <w:t>Приложение № 3</w:t>
      </w:r>
    </w:p>
    <w:p>
      <w:pPr>
        <w:pStyle w:val="4"/>
        <w:shd w:val="clear" w:color="auto" w:fill="auto"/>
        <w:spacing w:before="0" w:line="240" w:lineRule="auto"/>
        <w:ind w:right="20" w:firstLine="0"/>
        <w:jc w:val="right"/>
        <w:rPr>
          <w:sz w:val="24"/>
          <w:szCs w:val="24"/>
        </w:rPr>
      </w:pPr>
      <w:r>
        <w:rPr>
          <w:sz w:val="24"/>
          <w:szCs w:val="24"/>
        </w:rPr>
        <w:t xml:space="preserve">к Положению об оплате труда работников </w:t>
      </w:r>
    </w:p>
    <w:p>
      <w:pPr>
        <w:pStyle w:val="4"/>
        <w:shd w:val="clear" w:color="auto" w:fill="auto"/>
        <w:spacing w:before="0" w:line="240" w:lineRule="auto"/>
        <w:ind w:right="60" w:firstLine="0"/>
        <w:jc w:val="right"/>
        <w:rPr>
          <w:sz w:val="24"/>
          <w:szCs w:val="24"/>
        </w:rPr>
      </w:pPr>
      <w:r>
        <w:rPr>
          <w:sz w:val="24"/>
          <w:szCs w:val="24"/>
        </w:rPr>
        <w:t>МБОУ Вочуровская СОШ</w:t>
      </w:r>
    </w:p>
    <w:p>
      <w:pPr>
        <w:shd w:val="clear" w:color="auto" w:fill="FFFFFF"/>
        <w:tabs>
          <w:tab w:val="left" w:pos="1116"/>
        </w:tabs>
        <w:spacing w:before="5" w:line="307" w:lineRule="exact"/>
        <w:jc w:val="right"/>
        <w:rPr>
          <w:b/>
          <w:color w:val="000000"/>
          <w:spacing w:val="-12"/>
          <w:sz w:val="24"/>
          <w:szCs w:val="24"/>
        </w:rPr>
      </w:pPr>
    </w:p>
    <w:p>
      <w:pPr>
        <w:pStyle w:val="4"/>
        <w:shd w:val="clear" w:color="auto" w:fill="auto"/>
        <w:spacing w:before="0" w:line="240" w:lineRule="auto"/>
        <w:ind w:left="40" w:firstLine="0"/>
        <w:jc w:val="center"/>
        <w:rPr>
          <w:b/>
          <w:bCs/>
          <w:sz w:val="24"/>
          <w:szCs w:val="24"/>
        </w:rPr>
      </w:pPr>
      <w:r>
        <w:rPr>
          <w:b/>
          <w:bCs/>
          <w:sz w:val="24"/>
          <w:szCs w:val="24"/>
        </w:rPr>
        <w:t>Перечень</w:t>
      </w:r>
    </w:p>
    <w:p>
      <w:pPr>
        <w:pStyle w:val="4"/>
        <w:shd w:val="clear" w:color="auto" w:fill="auto"/>
        <w:spacing w:before="0" w:line="240" w:lineRule="auto"/>
        <w:ind w:left="40" w:firstLine="0"/>
        <w:jc w:val="center"/>
        <w:rPr>
          <w:b/>
          <w:bCs/>
          <w:sz w:val="24"/>
          <w:szCs w:val="24"/>
        </w:rPr>
      </w:pPr>
      <w:r>
        <w:rPr>
          <w:b/>
          <w:bCs/>
          <w:sz w:val="24"/>
          <w:szCs w:val="24"/>
        </w:rPr>
        <w:t>выплат стимулирующего характера работникам МБОУ Вочуровская СОШ</w:t>
      </w:r>
    </w:p>
    <w:p>
      <w:pPr>
        <w:pStyle w:val="4"/>
        <w:shd w:val="clear" w:color="auto" w:fill="auto"/>
        <w:spacing w:before="0" w:line="240" w:lineRule="auto"/>
        <w:ind w:left="20" w:firstLine="540"/>
        <w:rPr>
          <w:sz w:val="24"/>
          <w:szCs w:val="24"/>
        </w:rPr>
      </w:pPr>
    </w:p>
    <w:p>
      <w:pPr>
        <w:pStyle w:val="4"/>
        <w:shd w:val="clear" w:color="auto" w:fill="auto"/>
        <w:spacing w:before="0" w:line="240" w:lineRule="auto"/>
        <w:ind w:left="20" w:firstLine="540"/>
        <w:rPr>
          <w:sz w:val="24"/>
          <w:szCs w:val="24"/>
        </w:rPr>
      </w:pPr>
    </w:p>
    <w:p>
      <w:pPr>
        <w:spacing w:after="0" w:line="240" w:lineRule="auto"/>
        <w:jc w:val="center"/>
        <w:rPr>
          <w:b/>
          <w:bCs/>
          <w:spacing w:val="-4"/>
          <w:sz w:val="24"/>
          <w:szCs w:val="24"/>
        </w:rPr>
      </w:pPr>
      <w:r>
        <w:rPr>
          <w:b/>
          <w:bCs/>
          <w:spacing w:val="-4"/>
          <w:sz w:val="24"/>
          <w:szCs w:val="24"/>
        </w:rPr>
        <w:t>ПОЛОЖЕНИЕ 46/1</w:t>
      </w:r>
    </w:p>
    <w:p>
      <w:pPr>
        <w:spacing w:after="0" w:line="240" w:lineRule="auto"/>
        <w:jc w:val="center"/>
        <w:rPr>
          <w:b/>
          <w:bCs/>
          <w:spacing w:val="-5"/>
          <w:sz w:val="24"/>
          <w:szCs w:val="24"/>
        </w:rPr>
      </w:pPr>
      <w:r>
        <w:rPr>
          <w:b/>
          <w:bCs/>
          <w:spacing w:val="-5"/>
          <w:sz w:val="24"/>
          <w:szCs w:val="24"/>
        </w:rPr>
        <w:t>о выплатах  стимулирующего характера</w:t>
      </w:r>
    </w:p>
    <w:p>
      <w:pPr>
        <w:spacing w:after="0" w:line="240" w:lineRule="auto"/>
        <w:jc w:val="center"/>
        <w:rPr>
          <w:sz w:val="24"/>
          <w:szCs w:val="24"/>
        </w:rPr>
      </w:pPr>
      <w:r>
        <w:rPr>
          <w:b/>
          <w:bCs/>
          <w:spacing w:val="-4"/>
          <w:sz w:val="24"/>
          <w:szCs w:val="24"/>
        </w:rPr>
        <w:t xml:space="preserve"> работникам муниципального бюджетного общеобразовательного</w:t>
      </w:r>
    </w:p>
    <w:p>
      <w:pPr>
        <w:spacing w:after="0" w:line="240" w:lineRule="auto"/>
        <w:jc w:val="center"/>
        <w:rPr>
          <w:b/>
          <w:bCs/>
          <w:spacing w:val="-3"/>
          <w:sz w:val="24"/>
          <w:szCs w:val="24"/>
        </w:rPr>
      </w:pPr>
      <w:r>
        <w:rPr>
          <w:b/>
          <w:bCs/>
          <w:spacing w:val="-3"/>
          <w:sz w:val="24"/>
          <w:szCs w:val="24"/>
        </w:rPr>
        <w:t>учреждения «Вочуровская средняя общеобразовательная  школа»</w:t>
      </w:r>
    </w:p>
    <w:p>
      <w:pPr>
        <w:spacing w:after="0" w:line="240" w:lineRule="auto"/>
        <w:jc w:val="center"/>
        <w:rPr>
          <w:b/>
          <w:bCs/>
          <w:spacing w:val="-3"/>
          <w:sz w:val="24"/>
          <w:szCs w:val="24"/>
        </w:rPr>
      </w:pPr>
      <w:r>
        <w:rPr>
          <w:b/>
          <w:bCs/>
          <w:spacing w:val="-3"/>
          <w:sz w:val="24"/>
          <w:szCs w:val="24"/>
        </w:rPr>
        <w:t>городского округа город Мантурово Костромской области</w:t>
      </w:r>
    </w:p>
    <w:p>
      <w:pPr>
        <w:spacing w:after="0" w:line="240" w:lineRule="auto"/>
        <w:jc w:val="both"/>
        <w:rPr>
          <w:sz w:val="24"/>
          <w:szCs w:val="24"/>
        </w:rPr>
      </w:pPr>
    </w:p>
    <w:p>
      <w:pPr>
        <w:spacing w:after="0" w:line="240" w:lineRule="auto"/>
        <w:jc w:val="both"/>
        <w:rPr>
          <w:b/>
          <w:spacing w:val="4"/>
          <w:sz w:val="24"/>
          <w:szCs w:val="24"/>
        </w:rPr>
      </w:pPr>
      <w:r>
        <w:rPr>
          <w:b/>
          <w:spacing w:val="4"/>
          <w:sz w:val="24"/>
          <w:szCs w:val="24"/>
        </w:rPr>
        <w:t xml:space="preserve"> 1.Общие положения</w:t>
      </w:r>
    </w:p>
    <w:p>
      <w:pPr>
        <w:spacing w:after="0" w:line="240" w:lineRule="auto"/>
        <w:jc w:val="both"/>
        <w:rPr>
          <w:sz w:val="24"/>
          <w:szCs w:val="24"/>
        </w:rPr>
      </w:pPr>
      <w:r>
        <w:rPr>
          <w:b/>
          <w:spacing w:val="4"/>
          <w:sz w:val="24"/>
          <w:szCs w:val="24"/>
        </w:rPr>
        <w:t>1.1.</w:t>
      </w:r>
      <w:r>
        <w:rPr>
          <w:spacing w:val="4"/>
          <w:sz w:val="24"/>
          <w:szCs w:val="24"/>
        </w:rPr>
        <w:t xml:space="preserve"> В заработную плату </w:t>
      </w:r>
      <w:r>
        <w:rPr>
          <w:spacing w:val="-2"/>
          <w:sz w:val="24"/>
          <w:szCs w:val="24"/>
        </w:rPr>
        <w:t xml:space="preserve"> работников муниципального  общеобразовательного  </w:t>
      </w:r>
      <w:r>
        <w:rPr>
          <w:sz w:val="24"/>
          <w:szCs w:val="24"/>
        </w:rPr>
        <w:t xml:space="preserve">учреждения  (далее - Учреждение) входят надбавки стимулирующего </w:t>
      </w:r>
      <w:r>
        <w:rPr>
          <w:spacing w:val="-4"/>
          <w:sz w:val="24"/>
          <w:szCs w:val="24"/>
        </w:rPr>
        <w:t xml:space="preserve">характера с целью стимулирования труда работников, достижения наилучших результатов в их профессиональной деятельности.                                </w:t>
      </w:r>
    </w:p>
    <w:p>
      <w:pPr>
        <w:spacing w:after="0" w:line="240" w:lineRule="auto"/>
        <w:jc w:val="both"/>
        <w:rPr>
          <w:sz w:val="24"/>
          <w:szCs w:val="24"/>
        </w:rPr>
      </w:pPr>
      <w:r>
        <w:rPr>
          <w:b/>
          <w:spacing w:val="2"/>
          <w:sz w:val="24"/>
          <w:szCs w:val="24"/>
        </w:rPr>
        <w:t>1.2.</w:t>
      </w:r>
      <w:r>
        <w:rPr>
          <w:spacing w:val="2"/>
          <w:sz w:val="24"/>
          <w:szCs w:val="24"/>
        </w:rPr>
        <w:t xml:space="preserve"> Виды, условия, размеры и порядок установления работникам   учреждения надбавок стимулирующего характера учреждение   </w:t>
      </w:r>
      <w:r>
        <w:rPr>
          <w:spacing w:val="-3"/>
          <w:sz w:val="24"/>
          <w:szCs w:val="24"/>
        </w:rPr>
        <w:t xml:space="preserve">устанавливает самостоятельно. Установление выплат стимулирующего </w:t>
      </w:r>
      <w:r>
        <w:rPr>
          <w:spacing w:val="-1"/>
          <w:sz w:val="24"/>
          <w:szCs w:val="24"/>
        </w:rPr>
        <w:t xml:space="preserve">характера производится с учетом показателей результатов труда, </w:t>
      </w:r>
      <w:r>
        <w:rPr>
          <w:spacing w:val="-4"/>
          <w:sz w:val="24"/>
          <w:szCs w:val="24"/>
        </w:rPr>
        <w:t>утверждаемых   настоящим Положением, в пределах выделенных Учреждению на эти  цели средств.</w:t>
      </w:r>
    </w:p>
    <w:p>
      <w:pPr>
        <w:spacing w:after="0" w:line="240" w:lineRule="auto"/>
        <w:jc w:val="both"/>
        <w:rPr>
          <w:bCs/>
          <w:spacing w:val="-5"/>
          <w:sz w:val="24"/>
          <w:szCs w:val="24"/>
        </w:rPr>
      </w:pPr>
      <w:r>
        <w:rPr>
          <w:b/>
          <w:spacing w:val="-2"/>
          <w:sz w:val="24"/>
          <w:szCs w:val="24"/>
        </w:rPr>
        <w:t xml:space="preserve">1.3. </w:t>
      </w:r>
      <w:r>
        <w:rPr>
          <w:spacing w:val="-2"/>
          <w:sz w:val="24"/>
          <w:szCs w:val="24"/>
        </w:rPr>
        <w:t>Решение по данному вопросу закрепляется в</w:t>
      </w:r>
      <w:r>
        <w:rPr>
          <w:sz w:val="24"/>
          <w:szCs w:val="24"/>
        </w:rPr>
        <w:t xml:space="preserve"> локальном нормативном акте Положении </w:t>
      </w:r>
      <w:r>
        <w:rPr>
          <w:bCs/>
          <w:spacing w:val="-5"/>
          <w:sz w:val="24"/>
          <w:szCs w:val="24"/>
        </w:rPr>
        <w:t>о выплатах стимулирующего характера</w:t>
      </w:r>
      <w:r>
        <w:rPr>
          <w:bCs/>
          <w:spacing w:val="-4"/>
          <w:sz w:val="24"/>
          <w:szCs w:val="24"/>
        </w:rPr>
        <w:t xml:space="preserve"> работников</w:t>
      </w:r>
      <w:r>
        <w:rPr>
          <w:sz w:val="24"/>
          <w:szCs w:val="24"/>
        </w:rPr>
        <w:t xml:space="preserve"> (далее - </w:t>
      </w:r>
      <w:r>
        <w:rPr>
          <w:spacing w:val="-5"/>
          <w:sz w:val="24"/>
          <w:szCs w:val="24"/>
        </w:rPr>
        <w:t>Положение). В Положении отражены показатели эффективности деятельности</w:t>
      </w:r>
      <w:r>
        <w:rPr>
          <w:spacing w:val="2"/>
          <w:sz w:val="24"/>
          <w:szCs w:val="24"/>
        </w:rPr>
        <w:t xml:space="preserve"> работников </w:t>
      </w:r>
      <w:r>
        <w:rPr>
          <w:spacing w:val="-3"/>
          <w:sz w:val="24"/>
          <w:szCs w:val="24"/>
        </w:rPr>
        <w:t xml:space="preserve"> учреждения, лежащие в основе определения размера стимулирующей </w:t>
      </w:r>
      <w:r>
        <w:rPr>
          <w:spacing w:val="-4"/>
          <w:sz w:val="24"/>
          <w:szCs w:val="24"/>
        </w:rPr>
        <w:t xml:space="preserve">надбавки, порядок расчета и выплаты стимулирующих надбавок, а также </w:t>
      </w:r>
      <w:r>
        <w:rPr>
          <w:spacing w:val="-3"/>
          <w:sz w:val="24"/>
          <w:szCs w:val="24"/>
        </w:rPr>
        <w:t xml:space="preserve">перечень производственных упущений, </w:t>
      </w:r>
      <w:r>
        <w:rPr>
          <w:bCs/>
          <w:spacing w:val="-3"/>
          <w:sz w:val="24"/>
          <w:szCs w:val="24"/>
        </w:rPr>
        <w:t xml:space="preserve">за </w:t>
      </w:r>
      <w:r>
        <w:rPr>
          <w:spacing w:val="-3"/>
          <w:sz w:val="24"/>
          <w:szCs w:val="24"/>
        </w:rPr>
        <w:t xml:space="preserve">которые размер надбавок уменьшается или снимается полностью. Решение принимается </w:t>
      </w:r>
      <w:r>
        <w:rPr>
          <w:sz w:val="24"/>
          <w:szCs w:val="24"/>
        </w:rPr>
        <w:t xml:space="preserve"> директором  по согласованию с Комиссией по распределению стимулирующей части фонда оплаты труда.</w:t>
      </w:r>
    </w:p>
    <w:p>
      <w:pPr>
        <w:spacing w:after="0" w:line="240" w:lineRule="auto"/>
        <w:jc w:val="both"/>
        <w:rPr>
          <w:spacing w:val="-2"/>
          <w:sz w:val="24"/>
          <w:szCs w:val="24"/>
        </w:rPr>
      </w:pPr>
      <w:r>
        <w:rPr>
          <w:b/>
          <w:spacing w:val="-2"/>
          <w:sz w:val="24"/>
          <w:szCs w:val="24"/>
        </w:rPr>
        <w:t xml:space="preserve">1.4. </w:t>
      </w:r>
      <w:r>
        <w:rPr>
          <w:spacing w:val="-2"/>
          <w:sz w:val="24"/>
          <w:szCs w:val="24"/>
        </w:rPr>
        <w:t>Действие настоящего Положения распространяется на штатных работников Учреждения.</w:t>
      </w:r>
    </w:p>
    <w:p>
      <w:pPr>
        <w:spacing w:after="0" w:line="240" w:lineRule="auto"/>
        <w:jc w:val="both"/>
        <w:rPr>
          <w:b/>
          <w:bCs/>
          <w:sz w:val="24"/>
          <w:szCs w:val="24"/>
        </w:rPr>
      </w:pPr>
    </w:p>
    <w:p>
      <w:pPr>
        <w:spacing w:after="0" w:line="240" w:lineRule="auto"/>
        <w:jc w:val="both"/>
        <w:rPr>
          <w:b/>
          <w:bCs/>
          <w:spacing w:val="-4"/>
          <w:sz w:val="24"/>
          <w:szCs w:val="24"/>
        </w:rPr>
      </w:pPr>
      <w:r>
        <w:rPr>
          <w:b/>
          <w:bCs/>
          <w:sz w:val="24"/>
          <w:szCs w:val="24"/>
        </w:rPr>
        <w:t xml:space="preserve">2. Перечень критериев и показателей для установления ежемесячных выплат стимулирующего характера </w:t>
      </w:r>
      <w:r>
        <w:rPr>
          <w:b/>
          <w:bCs/>
          <w:spacing w:val="-4"/>
          <w:sz w:val="24"/>
          <w:szCs w:val="24"/>
        </w:rPr>
        <w:t>работникам муниципального  образовательного  учреждения.</w:t>
      </w:r>
    </w:p>
    <w:p>
      <w:pPr>
        <w:tabs>
          <w:tab w:val="left" w:pos="0"/>
        </w:tabs>
        <w:spacing w:after="0" w:line="240" w:lineRule="auto"/>
        <w:jc w:val="both"/>
        <w:rPr>
          <w:sz w:val="24"/>
          <w:szCs w:val="24"/>
        </w:rPr>
      </w:pPr>
      <w:r>
        <w:rPr>
          <w:b/>
          <w:bCs/>
          <w:sz w:val="24"/>
          <w:szCs w:val="24"/>
        </w:rPr>
        <w:t xml:space="preserve">2.1. </w:t>
      </w:r>
      <w:r>
        <w:rPr>
          <w:sz w:val="24"/>
          <w:szCs w:val="24"/>
        </w:rPr>
        <w:t xml:space="preserve">Надбавки к ставкам (должностным окладам) устанавливаются в соответствии с показателями эффективности деятельности.  </w:t>
      </w:r>
    </w:p>
    <w:p>
      <w:pPr>
        <w:tabs>
          <w:tab w:val="left" w:pos="0"/>
        </w:tabs>
        <w:spacing w:after="0" w:line="240" w:lineRule="auto"/>
        <w:jc w:val="both"/>
        <w:rPr>
          <w:spacing w:val="-4"/>
          <w:sz w:val="24"/>
          <w:szCs w:val="24"/>
        </w:rPr>
      </w:pPr>
      <w:r>
        <w:rPr>
          <w:b/>
          <w:bCs/>
          <w:sz w:val="24"/>
          <w:szCs w:val="24"/>
        </w:rPr>
        <w:t>2.2</w:t>
      </w:r>
      <w:r>
        <w:rPr>
          <w:bCs/>
          <w:sz w:val="24"/>
          <w:szCs w:val="24"/>
        </w:rPr>
        <w:t xml:space="preserve"> Надбавки стимулирующего характера устанавливаются в соответствии с перечнем критериев и показателей и выполнением показателей, указанных в таблицах 1 (Приложение № 1).</w:t>
      </w:r>
    </w:p>
    <w:p>
      <w:pPr>
        <w:tabs>
          <w:tab w:val="left" w:pos="0"/>
        </w:tabs>
        <w:spacing w:after="0" w:line="240" w:lineRule="auto"/>
        <w:jc w:val="both"/>
        <w:rPr>
          <w:sz w:val="24"/>
          <w:szCs w:val="24"/>
        </w:rPr>
      </w:pPr>
      <w:r>
        <w:rPr>
          <w:b/>
          <w:sz w:val="24"/>
          <w:szCs w:val="24"/>
        </w:rPr>
        <w:t>2.3.</w:t>
      </w:r>
      <w:r>
        <w:rPr>
          <w:sz w:val="24"/>
          <w:szCs w:val="24"/>
        </w:rPr>
        <w:t xml:space="preserve"> Установленные показатели эффективности деятельности  могут быть изменены и дополнены Учреждением по согласованию с Комиссией по распределению стимулирующей части фонда оплаты труда,  в соответствии с миссией, целями, задачами, социальным заказом Учреждения. При этом необходимо исходить из того, что эти надбавки должны стимулировать  работников  к более качественному, эффективному, результативному с точки зрения образовательных достижений учащихся труду.</w:t>
      </w:r>
    </w:p>
    <w:p>
      <w:pPr>
        <w:tabs>
          <w:tab w:val="left" w:pos="0"/>
        </w:tabs>
        <w:spacing w:after="0" w:line="240" w:lineRule="auto"/>
        <w:jc w:val="both"/>
        <w:rPr>
          <w:sz w:val="24"/>
          <w:szCs w:val="24"/>
        </w:rPr>
      </w:pPr>
      <w:r>
        <w:rPr>
          <w:b/>
          <w:sz w:val="24"/>
          <w:szCs w:val="24"/>
        </w:rPr>
        <w:t>2.4.</w:t>
      </w:r>
      <w:r>
        <w:rPr>
          <w:sz w:val="24"/>
          <w:szCs w:val="24"/>
        </w:rPr>
        <w:t xml:space="preserve"> Каждому показателю эффективности присваивается определенный максимальный процент. При этом общая сумма процентов по каждому критерию не должна превышать указанного процента. Для измерения эффективности деятельности работников  Учреждения по каждому критерию вводятся показатели и расчет показателей. В соответствии с целями и конкретным социальным заказом возможна корректировка как самих критериев и показателей, так и их весового значения в процентах</w:t>
      </w:r>
    </w:p>
    <w:p>
      <w:pPr>
        <w:tabs>
          <w:tab w:val="left" w:pos="0"/>
        </w:tabs>
        <w:spacing w:after="0" w:line="240" w:lineRule="auto"/>
        <w:jc w:val="both"/>
        <w:rPr>
          <w:sz w:val="24"/>
          <w:szCs w:val="24"/>
        </w:rPr>
      </w:pPr>
      <w:r>
        <w:rPr>
          <w:b/>
          <w:sz w:val="24"/>
          <w:szCs w:val="24"/>
        </w:rPr>
        <w:t>2.5</w:t>
      </w:r>
      <w:r>
        <w:rPr>
          <w:sz w:val="24"/>
          <w:szCs w:val="24"/>
        </w:rPr>
        <w:t xml:space="preserve"> Стимулирующие проценты по каждому критерию начисляются </w:t>
      </w:r>
      <w:r>
        <w:rPr>
          <w:sz w:val="24"/>
          <w:szCs w:val="24"/>
          <w:u w:val="single"/>
        </w:rPr>
        <w:t>только при наличии</w:t>
      </w:r>
      <w:r>
        <w:rPr>
          <w:sz w:val="24"/>
          <w:szCs w:val="24"/>
        </w:rPr>
        <w:t xml:space="preserve"> у Комиссии по распределению стимулирующих надбавок </w:t>
      </w:r>
      <w:r>
        <w:rPr>
          <w:sz w:val="24"/>
          <w:szCs w:val="24"/>
          <w:u w:val="single"/>
        </w:rPr>
        <w:t>в момент заседания</w:t>
      </w:r>
      <w:r>
        <w:rPr>
          <w:sz w:val="24"/>
          <w:szCs w:val="24"/>
        </w:rPr>
        <w:t xml:space="preserve"> </w:t>
      </w:r>
      <w:r>
        <w:rPr>
          <w:sz w:val="24"/>
          <w:szCs w:val="24"/>
          <w:u w:val="single"/>
        </w:rPr>
        <w:t>подтверждающих документов</w:t>
      </w:r>
      <w:r>
        <w:rPr>
          <w:sz w:val="24"/>
          <w:szCs w:val="24"/>
        </w:rPr>
        <w:t>. В случае их отсутствия, критерий не засчитывается.</w:t>
      </w:r>
    </w:p>
    <w:p>
      <w:pPr>
        <w:tabs>
          <w:tab w:val="left" w:pos="709"/>
          <w:tab w:val="left" w:pos="9720"/>
        </w:tabs>
        <w:spacing w:after="0" w:line="240" w:lineRule="auto"/>
        <w:jc w:val="both"/>
        <w:rPr>
          <w:b/>
          <w:sz w:val="24"/>
          <w:szCs w:val="24"/>
        </w:rPr>
      </w:pPr>
    </w:p>
    <w:p>
      <w:pPr>
        <w:tabs>
          <w:tab w:val="left" w:pos="0"/>
          <w:tab w:val="left" w:pos="709"/>
        </w:tabs>
        <w:spacing w:after="0" w:line="240" w:lineRule="auto"/>
        <w:jc w:val="both"/>
        <w:rPr>
          <w:b/>
          <w:sz w:val="24"/>
          <w:szCs w:val="24"/>
        </w:rPr>
      </w:pPr>
      <w:r>
        <w:rPr>
          <w:b/>
          <w:sz w:val="24"/>
          <w:szCs w:val="24"/>
        </w:rPr>
        <w:t>3. Премирование</w:t>
      </w:r>
    </w:p>
    <w:p>
      <w:pPr>
        <w:tabs>
          <w:tab w:val="left" w:pos="0"/>
        </w:tabs>
        <w:spacing w:after="0" w:line="240" w:lineRule="auto"/>
        <w:jc w:val="both"/>
        <w:rPr>
          <w:sz w:val="24"/>
          <w:szCs w:val="24"/>
        </w:rPr>
      </w:pPr>
      <w:r>
        <w:rPr>
          <w:b/>
          <w:sz w:val="24"/>
          <w:szCs w:val="24"/>
        </w:rPr>
        <w:t>3.1</w:t>
      </w:r>
      <w:r>
        <w:rPr>
          <w:sz w:val="24"/>
          <w:szCs w:val="24"/>
        </w:rPr>
        <w:t xml:space="preserve"> Премией является единовременное денежное вознаграждение, производимое по итогам учебного года в размере до 50% должностного оклада с учетом высокого качества работы премируемого сотрудника школы.</w:t>
      </w:r>
    </w:p>
    <w:p>
      <w:pPr>
        <w:tabs>
          <w:tab w:val="left" w:pos="0"/>
        </w:tabs>
        <w:spacing w:after="0" w:line="240" w:lineRule="auto"/>
        <w:jc w:val="both"/>
        <w:rPr>
          <w:sz w:val="24"/>
          <w:szCs w:val="24"/>
        </w:rPr>
      </w:pPr>
      <w:r>
        <w:rPr>
          <w:b/>
          <w:sz w:val="24"/>
          <w:szCs w:val="24"/>
        </w:rPr>
        <w:t>3.2</w:t>
      </w:r>
      <w:r>
        <w:rPr>
          <w:sz w:val="24"/>
          <w:szCs w:val="24"/>
        </w:rPr>
        <w:t xml:space="preserve"> Размеры премий устанавливается в пределах выделенных Учреждению средств на производство выплат стимулирующего характера</w:t>
      </w:r>
    </w:p>
    <w:p>
      <w:pPr>
        <w:spacing w:after="0" w:line="240" w:lineRule="auto"/>
        <w:jc w:val="both"/>
        <w:rPr>
          <w:b/>
          <w:sz w:val="24"/>
          <w:szCs w:val="24"/>
        </w:rPr>
      </w:pPr>
    </w:p>
    <w:p>
      <w:pPr>
        <w:spacing w:after="0" w:line="240" w:lineRule="auto"/>
        <w:jc w:val="both"/>
        <w:rPr>
          <w:b/>
          <w:sz w:val="24"/>
          <w:szCs w:val="24"/>
        </w:rPr>
      </w:pPr>
      <w:r>
        <w:rPr>
          <w:b/>
          <w:sz w:val="24"/>
          <w:szCs w:val="24"/>
        </w:rPr>
        <w:t>4. Условия выплат стимулирующего характера</w:t>
      </w:r>
    </w:p>
    <w:p>
      <w:pPr>
        <w:spacing w:after="0" w:line="240" w:lineRule="auto"/>
        <w:jc w:val="both"/>
        <w:rPr>
          <w:sz w:val="24"/>
          <w:szCs w:val="24"/>
        </w:rPr>
      </w:pPr>
      <w:r>
        <w:rPr>
          <w:b/>
          <w:sz w:val="24"/>
          <w:szCs w:val="24"/>
        </w:rPr>
        <w:t>4.1</w:t>
      </w:r>
      <w:r>
        <w:rPr>
          <w:sz w:val="24"/>
          <w:szCs w:val="24"/>
        </w:rPr>
        <w:t xml:space="preserve"> </w:t>
      </w:r>
      <w:r>
        <w:rPr>
          <w:b/>
          <w:sz w:val="24"/>
          <w:szCs w:val="24"/>
        </w:rPr>
        <w:t xml:space="preserve"> </w:t>
      </w:r>
      <w:r>
        <w:rPr>
          <w:sz w:val="24"/>
          <w:szCs w:val="24"/>
        </w:rPr>
        <w:t xml:space="preserve"> Размер стимулирующей выплаты работникам школы устанавливается  в рублях.</w:t>
      </w:r>
    </w:p>
    <w:p>
      <w:pPr>
        <w:spacing w:after="0" w:line="240" w:lineRule="auto"/>
        <w:jc w:val="both"/>
        <w:rPr>
          <w:sz w:val="24"/>
          <w:szCs w:val="24"/>
          <w:u w:val="single"/>
        </w:rPr>
      </w:pPr>
      <w:r>
        <w:rPr>
          <w:b/>
          <w:sz w:val="24"/>
          <w:szCs w:val="24"/>
        </w:rPr>
        <w:t>4.2</w:t>
      </w:r>
      <w:r>
        <w:rPr>
          <w:sz w:val="24"/>
          <w:szCs w:val="24"/>
        </w:rPr>
        <w:t xml:space="preserve">  </w:t>
      </w:r>
      <w:r>
        <w:rPr>
          <w:sz w:val="24"/>
          <w:szCs w:val="24"/>
          <w:u w:val="single"/>
        </w:rPr>
        <w:t>Установление условий премирования, не связанных с эффективностью труда, не допускается.</w:t>
      </w:r>
    </w:p>
    <w:p>
      <w:pPr>
        <w:spacing w:after="0" w:line="240" w:lineRule="auto"/>
        <w:jc w:val="both"/>
        <w:rPr>
          <w:sz w:val="24"/>
          <w:szCs w:val="24"/>
        </w:rPr>
      </w:pPr>
      <w:r>
        <w:rPr>
          <w:b/>
          <w:sz w:val="24"/>
          <w:szCs w:val="24"/>
        </w:rPr>
        <w:t>4.3</w:t>
      </w:r>
      <w:r>
        <w:rPr>
          <w:sz w:val="24"/>
          <w:szCs w:val="24"/>
        </w:rPr>
        <w:t xml:space="preserve"> Расчет размеров выплат  стимулирующего характера  производится ежемесячно.</w:t>
      </w:r>
    </w:p>
    <w:p>
      <w:pPr>
        <w:spacing w:after="0" w:line="240" w:lineRule="auto"/>
        <w:jc w:val="both"/>
        <w:rPr>
          <w:sz w:val="24"/>
          <w:szCs w:val="24"/>
        </w:rPr>
      </w:pPr>
      <w:r>
        <w:rPr>
          <w:b/>
          <w:sz w:val="24"/>
          <w:szCs w:val="24"/>
        </w:rPr>
        <w:t>4.4</w:t>
      </w:r>
      <w:r>
        <w:rPr>
          <w:sz w:val="24"/>
          <w:szCs w:val="24"/>
        </w:rPr>
        <w:t xml:space="preserve"> Директор школы по согласованию с Комиссией по распределению стимулирующей части фонда оплаты труда имеет право сокращать или снимать выплату  в случае, если работник некачественно выполняет свои обязанности по должности, выполняет их не в должной мере.</w:t>
      </w:r>
    </w:p>
    <w:p>
      <w:pPr>
        <w:spacing w:after="0" w:line="240" w:lineRule="auto"/>
        <w:jc w:val="both"/>
        <w:rPr>
          <w:sz w:val="24"/>
          <w:szCs w:val="24"/>
        </w:rPr>
      </w:pPr>
      <w:r>
        <w:rPr>
          <w:b/>
          <w:sz w:val="24"/>
          <w:szCs w:val="24"/>
        </w:rPr>
        <w:t>4.6</w:t>
      </w:r>
      <w:r>
        <w:rPr>
          <w:sz w:val="24"/>
          <w:szCs w:val="24"/>
        </w:rPr>
        <w:t xml:space="preserve">   Директор школы имеет право сокращать % выплат по критериям, указанным в перечне Приложения №1 в соответствии с размером средств, выделенных на эти цели.</w:t>
      </w:r>
    </w:p>
    <w:p>
      <w:pPr>
        <w:spacing w:after="0" w:line="240" w:lineRule="auto"/>
        <w:jc w:val="both"/>
        <w:rPr>
          <w:b/>
          <w:bCs/>
          <w:sz w:val="24"/>
          <w:szCs w:val="24"/>
        </w:rPr>
      </w:pPr>
    </w:p>
    <w:p>
      <w:pPr>
        <w:spacing w:after="0" w:line="240" w:lineRule="auto"/>
        <w:jc w:val="both"/>
        <w:rPr>
          <w:spacing w:val="-4"/>
          <w:sz w:val="24"/>
          <w:szCs w:val="24"/>
        </w:rPr>
      </w:pPr>
    </w:p>
    <w:p>
      <w:pPr>
        <w:spacing w:after="0" w:line="240" w:lineRule="auto"/>
        <w:jc w:val="both"/>
        <w:rPr>
          <w:spacing w:val="-4"/>
          <w:sz w:val="24"/>
          <w:szCs w:val="24"/>
        </w:rPr>
      </w:pPr>
    </w:p>
    <w:p>
      <w:pPr>
        <w:spacing w:after="0" w:line="240" w:lineRule="auto"/>
        <w:jc w:val="both"/>
        <w:rPr>
          <w:spacing w:val="-4"/>
          <w:sz w:val="24"/>
          <w:szCs w:val="24"/>
        </w:rPr>
      </w:pPr>
    </w:p>
    <w:p>
      <w:pPr>
        <w:spacing w:after="0" w:line="240" w:lineRule="auto"/>
        <w:jc w:val="both"/>
        <w:rPr>
          <w:spacing w:val="-4"/>
          <w:sz w:val="24"/>
          <w:szCs w:val="24"/>
        </w:rPr>
      </w:pPr>
    </w:p>
    <w:p>
      <w:pPr>
        <w:spacing w:after="0" w:line="240" w:lineRule="auto"/>
        <w:jc w:val="right"/>
        <w:rPr>
          <w:b/>
          <w:sz w:val="24"/>
          <w:szCs w:val="24"/>
        </w:rPr>
      </w:pPr>
      <w:r>
        <w:rPr>
          <w:b/>
          <w:sz w:val="24"/>
          <w:szCs w:val="24"/>
        </w:rPr>
        <w:br w:type="page"/>
      </w:r>
    </w:p>
    <w:p>
      <w:pPr>
        <w:spacing w:after="0" w:line="240" w:lineRule="auto"/>
        <w:jc w:val="right"/>
        <w:rPr>
          <w:b/>
          <w:sz w:val="24"/>
          <w:szCs w:val="24"/>
        </w:rPr>
      </w:pPr>
      <w:r>
        <w:rPr>
          <w:b/>
          <w:sz w:val="24"/>
          <w:szCs w:val="24"/>
        </w:rPr>
        <w:t xml:space="preserve">                                                                                                                                                </w:t>
      </w:r>
    </w:p>
    <w:p>
      <w:pPr>
        <w:spacing w:after="0" w:line="240" w:lineRule="auto"/>
        <w:jc w:val="right"/>
        <w:rPr>
          <w:b/>
          <w:sz w:val="24"/>
          <w:szCs w:val="24"/>
        </w:rPr>
      </w:pPr>
      <w:r>
        <w:rPr>
          <w:b/>
          <w:sz w:val="24"/>
          <w:szCs w:val="24"/>
        </w:rPr>
        <w:t xml:space="preserve">   ПРИЛОЖЕНИЕ № 1</w:t>
      </w:r>
    </w:p>
    <w:p>
      <w:pPr>
        <w:spacing w:after="0" w:line="240" w:lineRule="auto"/>
        <w:jc w:val="right"/>
        <w:rPr>
          <w:b/>
          <w:bCs/>
          <w:i/>
          <w:spacing w:val="-5"/>
          <w:sz w:val="24"/>
          <w:szCs w:val="24"/>
        </w:rPr>
      </w:pPr>
      <w:r>
        <w:rPr>
          <w:sz w:val="24"/>
          <w:szCs w:val="24"/>
        </w:rPr>
        <w:t xml:space="preserve">                                                           </w:t>
      </w:r>
      <w:r>
        <w:rPr>
          <w:b/>
          <w:i/>
          <w:sz w:val="24"/>
          <w:szCs w:val="24"/>
        </w:rPr>
        <w:t xml:space="preserve">к  Положению  </w:t>
      </w:r>
      <w:r>
        <w:rPr>
          <w:b/>
          <w:bCs/>
          <w:i/>
          <w:spacing w:val="-5"/>
          <w:sz w:val="24"/>
          <w:szCs w:val="24"/>
        </w:rPr>
        <w:t>о выплатах стимулирующего характера</w:t>
      </w:r>
    </w:p>
    <w:p>
      <w:pPr>
        <w:spacing w:after="0" w:line="240" w:lineRule="auto"/>
        <w:jc w:val="right"/>
        <w:rPr>
          <w:i/>
          <w:sz w:val="24"/>
          <w:szCs w:val="24"/>
        </w:rPr>
      </w:pPr>
      <w:r>
        <w:rPr>
          <w:b/>
          <w:bCs/>
          <w:i/>
          <w:spacing w:val="-4"/>
          <w:sz w:val="24"/>
          <w:szCs w:val="24"/>
        </w:rPr>
        <w:t xml:space="preserve"> работникам муниципального бюджетного общеобразовательного</w:t>
      </w:r>
    </w:p>
    <w:p>
      <w:pPr>
        <w:spacing w:after="0" w:line="240" w:lineRule="auto"/>
        <w:jc w:val="right"/>
        <w:rPr>
          <w:b/>
          <w:bCs/>
          <w:i/>
          <w:spacing w:val="-3"/>
          <w:sz w:val="24"/>
          <w:szCs w:val="24"/>
        </w:rPr>
      </w:pPr>
      <w:r>
        <w:rPr>
          <w:b/>
          <w:bCs/>
          <w:i/>
          <w:spacing w:val="-3"/>
          <w:sz w:val="24"/>
          <w:szCs w:val="24"/>
        </w:rPr>
        <w:t>учреждения «Вочуровская средняя общеобразовательная  школа»</w:t>
      </w:r>
    </w:p>
    <w:p>
      <w:pPr>
        <w:spacing w:after="0" w:line="240" w:lineRule="auto"/>
        <w:jc w:val="right"/>
        <w:rPr>
          <w:b/>
          <w:bCs/>
          <w:i/>
          <w:spacing w:val="-3"/>
          <w:sz w:val="24"/>
          <w:szCs w:val="24"/>
        </w:rPr>
      </w:pPr>
      <w:r>
        <w:rPr>
          <w:b/>
          <w:bCs/>
          <w:i/>
          <w:spacing w:val="-3"/>
          <w:sz w:val="24"/>
          <w:szCs w:val="24"/>
        </w:rPr>
        <w:t>городского округа город Мантурово Костромской области</w:t>
      </w:r>
    </w:p>
    <w:p>
      <w:pPr>
        <w:spacing w:after="0" w:line="240" w:lineRule="auto"/>
        <w:jc w:val="center"/>
        <w:rPr>
          <w:b/>
          <w:sz w:val="24"/>
          <w:szCs w:val="24"/>
        </w:rPr>
      </w:pPr>
    </w:p>
    <w:p>
      <w:pPr>
        <w:spacing w:after="0" w:line="240" w:lineRule="auto"/>
        <w:jc w:val="center"/>
        <w:rPr>
          <w:b/>
          <w:sz w:val="24"/>
          <w:szCs w:val="24"/>
        </w:rPr>
      </w:pPr>
      <w:r>
        <w:rPr>
          <w:b/>
          <w:sz w:val="24"/>
          <w:szCs w:val="24"/>
        </w:rPr>
        <w:t>ПЕРЕЧЕНЬ К Р И Т Е Р И ЕВ И ПОКАЗАТЕЛЕЙ</w:t>
      </w:r>
    </w:p>
    <w:p>
      <w:pPr>
        <w:spacing w:after="0" w:line="240" w:lineRule="auto"/>
        <w:jc w:val="center"/>
        <w:rPr>
          <w:b/>
          <w:i/>
          <w:sz w:val="24"/>
          <w:szCs w:val="24"/>
        </w:rPr>
      </w:pPr>
      <w:r>
        <w:rPr>
          <w:b/>
          <w:i/>
          <w:sz w:val="24"/>
          <w:szCs w:val="24"/>
        </w:rPr>
        <w:t xml:space="preserve">для расчета выплат стимулирующего характера работникам </w:t>
      </w:r>
    </w:p>
    <w:p>
      <w:pPr>
        <w:spacing w:after="0" w:line="240" w:lineRule="auto"/>
        <w:jc w:val="center"/>
        <w:rPr>
          <w:b/>
          <w:i/>
          <w:sz w:val="24"/>
          <w:szCs w:val="24"/>
        </w:rPr>
      </w:pPr>
      <w:r>
        <w:rPr>
          <w:b/>
          <w:i/>
          <w:sz w:val="24"/>
          <w:szCs w:val="24"/>
        </w:rPr>
        <w:t>МБОУ Вочуровская СОШ (учитель, воспитатель)</w:t>
      </w:r>
    </w:p>
    <w:p>
      <w:pPr>
        <w:spacing w:after="0" w:line="240" w:lineRule="auto"/>
        <w:jc w:val="both"/>
        <w:rPr>
          <w:sz w:val="24"/>
          <w:szCs w:val="24"/>
        </w:rPr>
      </w:pPr>
    </w:p>
    <w:p>
      <w:pPr>
        <w:pStyle w:val="5"/>
        <w:numPr>
          <w:ilvl w:val="1"/>
          <w:numId w:val="1"/>
        </w:numPr>
        <w:spacing w:after="0" w:line="240" w:lineRule="auto"/>
        <w:jc w:val="both"/>
        <w:rPr>
          <w:sz w:val="24"/>
          <w:szCs w:val="24"/>
        </w:rPr>
      </w:pPr>
      <w:r>
        <w:rPr>
          <w:sz w:val="24"/>
          <w:szCs w:val="24"/>
        </w:rPr>
        <w:t>Фиксированные стимулирующие выплаты, которые выплачиваются по приказу директора с сентября  2022 года по август 2023 года следующие:</w:t>
      </w:r>
    </w:p>
    <w:p>
      <w:pPr>
        <w:spacing w:after="0" w:line="240" w:lineRule="auto"/>
        <w:jc w:val="both"/>
        <w:rPr>
          <w:sz w:val="24"/>
          <w:szCs w:val="24"/>
        </w:rPr>
      </w:pPr>
      <w:r>
        <w:rPr>
          <w:sz w:val="24"/>
          <w:szCs w:val="24"/>
        </w:rPr>
        <w:t>- за работу в сельской местности – 25% от базового оклада – 2835 р</w:t>
      </w:r>
    </w:p>
    <w:p>
      <w:pPr>
        <w:spacing w:after="0" w:line="240" w:lineRule="auto"/>
        <w:jc w:val="both"/>
        <w:rPr>
          <w:sz w:val="24"/>
          <w:szCs w:val="24"/>
        </w:rPr>
      </w:pPr>
      <w:r>
        <w:rPr>
          <w:sz w:val="24"/>
          <w:szCs w:val="24"/>
        </w:rPr>
        <w:t>- за кружковую работу- 315р за час</w:t>
      </w:r>
    </w:p>
    <w:p>
      <w:pPr>
        <w:spacing w:after="0" w:line="240" w:lineRule="auto"/>
        <w:jc w:val="both"/>
        <w:rPr>
          <w:sz w:val="24"/>
          <w:szCs w:val="24"/>
        </w:rPr>
      </w:pPr>
      <w:r>
        <w:rPr>
          <w:sz w:val="24"/>
          <w:szCs w:val="24"/>
        </w:rPr>
        <w:t>- заведование кабинетом – 567 рублей</w:t>
      </w:r>
    </w:p>
    <w:p>
      <w:pPr>
        <w:spacing w:after="0" w:line="240" w:lineRule="auto"/>
        <w:jc w:val="both"/>
        <w:rPr>
          <w:sz w:val="24"/>
          <w:szCs w:val="24"/>
        </w:rPr>
      </w:pPr>
      <w:r>
        <w:rPr>
          <w:sz w:val="24"/>
          <w:szCs w:val="24"/>
        </w:rPr>
        <w:t xml:space="preserve">- проверка тетрадей </w:t>
      </w:r>
    </w:p>
    <w:p>
      <w:pPr>
        <w:spacing w:after="0" w:line="240" w:lineRule="auto"/>
        <w:jc w:val="both"/>
        <w:rPr>
          <w:sz w:val="24"/>
          <w:szCs w:val="24"/>
        </w:rPr>
      </w:pPr>
      <w:r>
        <w:rPr>
          <w:sz w:val="24"/>
          <w:szCs w:val="24"/>
        </w:rPr>
        <w:t>- руководство отрядом ЮИД, музеем, экоклубом, школьным театром – 1000р</w:t>
      </w:r>
    </w:p>
    <w:p>
      <w:pPr>
        <w:spacing w:after="0" w:line="240" w:lineRule="auto"/>
        <w:jc w:val="both"/>
        <w:rPr>
          <w:sz w:val="24"/>
          <w:szCs w:val="24"/>
        </w:rPr>
      </w:pPr>
      <w:r>
        <w:rPr>
          <w:sz w:val="24"/>
          <w:szCs w:val="24"/>
        </w:rPr>
        <w:t>- классное руководство – 567р</w:t>
      </w:r>
    </w:p>
    <w:p>
      <w:pPr>
        <w:spacing w:after="0" w:line="240" w:lineRule="auto"/>
        <w:jc w:val="both"/>
        <w:rPr>
          <w:sz w:val="24"/>
          <w:szCs w:val="24"/>
        </w:rPr>
      </w:pPr>
      <w:r>
        <w:rPr>
          <w:sz w:val="24"/>
          <w:szCs w:val="24"/>
        </w:rPr>
        <w:t>- ведение школьного сайта – 1000р</w:t>
      </w:r>
    </w:p>
    <w:p>
      <w:pPr>
        <w:spacing w:after="0" w:line="240" w:lineRule="auto"/>
        <w:jc w:val="both"/>
        <w:rPr>
          <w:sz w:val="24"/>
          <w:szCs w:val="24"/>
        </w:rPr>
      </w:pPr>
      <w:r>
        <w:rPr>
          <w:sz w:val="24"/>
          <w:szCs w:val="24"/>
        </w:rPr>
        <w:t>- уполномоченный по защите прав детства – 567р</w:t>
      </w:r>
    </w:p>
    <w:p>
      <w:pPr>
        <w:spacing w:after="0" w:line="240" w:lineRule="auto"/>
        <w:jc w:val="both"/>
        <w:rPr>
          <w:sz w:val="24"/>
          <w:szCs w:val="24"/>
        </w:rPr>
      </w:pPr>
      <w:r>
        <w:rPr>
          <w:sz w:val="24"/>
          <w:szCs w:val="24"/>
        </w:rPr>
        <w:t>- за работу с уч.фондом – 567 р</w:t>
      </w:r>
    </w:p>
    <w:p>
      <w:pPr>
        <w:spacing w:after="0" w:line="240" w:lineRule="auto"/>
        <w:jc w:val="both"/>
        <w:rPr>
          <w:sz w:val="24"/>
          <w:szCs w:val="24"/>
        </w:rPr>
      </w:pPr>
      <w:r>
        <w:rPr>
          <w:sz w:val="24"/>
          <w:szCs w:val="24"/>
        </w:rPr>
        <w:t>- заведование УОУ – 1000р</w:t>
      </w:r>
    </w:p>
    <w:p>
      <w:pPr>
        <w:spacing w:after="0" w:line="240" w:lineRule="auto"/>
        <w:jc w:val="both"/>
        <w:rPr>
          <w:sz w:val="24"/>
          <w:szCs w:val="24"/>
        </w:rPr>
      </w:pPr>
      <w:r>
        <w:rPr>
          <w:sz w:val="24"/>
          <w:szCs w:val="24"/>
        </w:rPr>
        <w:t>- контрактный управляющий – 1000р</w:t>
      </w:r>
    </w:p>
    <w:p>
      <w:pPr>
        <w:pStyle w:val="5"/>
        <w:numPr>
          <w:ilvl w:val="1"/>
          <w:numId w:val="1"/>
        </w:numPr>
        <w:spacing w:after="0" w:line="240" w:lineRule="auto"/>
        <w:jc w:val="both"/>
        <w:rPr>
          <w:sz w:val="24"/>
          <w:szCs w:val="24"/>
        </w:rPr>
      </w:pPr>
      <w:r>
        <w:rPr>
          <w:sz w:val="24"/>
          <w:szCs w:val="24"/>
        </w:rPr>
        <w:t>Выплаты, начисляемые ежемесячно согласно Протокола комиссии:</w:t>
      </w:r>
    </w:p>
    <w:tbl>
      <w:tblPr>
        <w:tblStyle w:val="3"/>
        <w:tblW w:w="103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2"/>
        <w:gridCol w:w="4249"/>
        <w:gridCol w:w="626"/>
        <w:gridCol w:w="390"/>
        <w:gridCol w:w="165"/>
        <w:gridCol w:w="85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Критерии</w:t>
            </w:r>
          </w:p>
        </w:tc>
        <w:tc>
          <w:tcPr>
            <w:tcW w:w="1422"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Показатели</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Расчет показателя</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Шкала/</w:t>
            </w:r>
          </w:p>
          <w:p>
            <w:pPr>
              <w:spacing w:after="0" w:line="240" w:lineRule="auto"/>
              <w:jc w:val="center"/>
              <w:rPr>
                <w:b/>
                <w:bCs/>
                <w:spacing w:val="-4"/>
              </w:rPr>
            </w:pPr>
            <w:r>
              <w:rPr>
                <w:b/>
                <w:bCs/>
                <w:spacing w:val="-4"/>
              </w:rPr>
              <w:t>Периодичность в руб.</w:t>
            </w:r>
          </w:p>
        </w:tc>
        <w:tc>
          <w:tcPr>
            <w:tcW w:w="1177"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Максимальный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8" w:type="dxa"/>
            <w:vMerge w:val="restart"/>
            <w:tcBorders>
              <w:left w:val="single" w:color="auto" w:sz="4" w:space="0"/>
              <w:right w:val="single" w:color="auto" w:sz="4" w:space="0"/>
            </w:tcBorders>
          </w:tcPr>
          <w:p>
            <w:pPr>
              <w:spacing w:after="0" w:line="240" w:lineRule="auto"/>
              <w:rPr>
                <w:b/>
                <w:bCs/>
                <w:spacing w:val="-4"/>
              </w:rPr>
            </w:pPr>
            <w:r>
              <w:rPr>
                <w:b/>
                <w:bCs/>
                <w:spacing w:val="-4"/>
              </w:rPr>
              <w:t xml:space="preserve">К 1 – </w:t>
            </w:r>
          </w:p>
          <w:p>
            <w:pPr>
              <w:spacing w:after="0" w:line="240" w:lineRule="auto"/>
            </w:pPr>
            <w:r>
              <w:rPr>
                <w:b/>
                <w:bCs/>
                <w:spacing w:val="-4"/>
              </w:rPr>
              <w:t>Выплаты за интенсивность и высокие результаты работы</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b/>
                <w:bCs/>
                <w:spacing w:val="-4"/>
              </w:rPr>
            </w:pPr>
          </w:p>
        </w:tc>
        <w:tc>
          <w:tcPr>
            <w:tcW w:w="1422" w:type="dxa"/>
            <w:vMerge w:val="restart"/>
            <w:tcBorders>
              <w:left w:val="single" w:color="auto" w:sz="4" w:space="0"/>
              <w:right w:val="single" w:color="auto" w:sz="4" w:space="0"/>
            </w:tcBorders>
          </w:tcPr>
          <w:p>
            <w:pPr>
              <w:spacing w:after="0" w:line="240" w:lineRule="auto"/>
              <w:rPr>
                <w:bCs/>
                <w:spacing w:val="-4"/>
              </w:rPr>
            </w:pPr>
          </w:p>
          <w:p>
            <w:pPr>
              <w:spacing w:after="0" w:line="240" w:lineRule="auto"/>
              <w:rPr>
                <w:bCs/>
                <w:spacing w:val="-4"/>
              </w:rPr>
            </w:pPr>
            <w:r>
              <w:rPr>
                <w:bCs/>
                <w:spacing w:val="-4"/>
              </w:rPr>
              <w:t>К-1.1.</w:t>
            </w:r>
          </w:p>
          <w:p>
            <w:pPr>
              <w:spacing w:after="0" w:line="240" w:lineRule="auto"/>
              <w:rPr>
                <w:bCs/>
                <w:spacing w:val="-4"/>
              </w:rPr>
            </w:pPr>
            <w:r>
              <w:rPr>
                <w:bCs/>
                <w:spacing w:val="-4"/>
              </w:rPr>
              <w:t>Качество освоения учебных программ, динамика учебных результатов</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Фактически организованное дистанционное обучение учащихся</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в течение обучения уч-ся</w:t>
            </w:r>
          </w:p>
          <w:p>
            <w:pPr>
              <w:spacing w:after="0" w:line="240" w:lineRule="auto"/>
              <w:jc w:val="center"/>
              <w:rPr>
                <w:b/>
                <w:bCs/>
                <w:color w:val="FF0000"/>
                <w:spacing w:val="-4"/>
              </w:rPr>
            </w:pPr>
            <w:r>
              <w:rPr>
                <w:b/>
                <w:bCs/>
                <w:color w:val="FF0000"/>
                <w:spacing w:val="-4"/>
              </w:rPr>
              <w:t>300 руб.</w:t>
            </w:r>
          </w:p>
        </w:tc>
        <w:tc>
          <w:tcPr>
            <w:tcW w:w="1177" w:type="dxa"/>
            <w:vMerge w:val="restart"/>
            <w:tcBorders>
              <w:left w:val="single" w:color="auto" w:sz="4" w:space="0"/>
              <w:right w:val="single" w:color="auto" w:sz="4" w:space="0"/>
            </w:tcBorders>
          </w:tcPr>
          <w:p>
            <w:pPr>
              <w:spacing w:after="0" w:line="240" w:lineRule="auto"/>
              <w:jc w:val="center"/>
              <w:rPr>
                <w:b/>
                <w:bCs/>
                <w:spacing w:val="-4"/>
              </w:rPr>
            </w:pPr>
          </w:p>
          <w:p>
            <w:pPr>
              <w:spacing w:after="0" w:line="240" w:lineRule="auto"/>
              <w:jc w:val="center"/>
              <w:rPr>
                <w:b/>
                <w:bCs/>
                <w:spacing w:val="-4"/>
              </w:rPr>
            </w:pPr>
            <w:r>
              <w:rPr>
                <w:b/>
                <w:bCs/>
                <w:spacing w:val="-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continue"/>
            <w:tcBorders>
              <w:left w:val="single" w:color="auto" w:sz="4" w:space="0"/>
              <w:bottom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Итоговое мероприятие по тематической неделе</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300 руб.</w:t>
            </w:r>
          </w:p>
        </w:tc>
        <w:tc>
          <w:tcPr>
            <w:tcW w:w="1177" w:type="dxa"/>
            <w:vMerge w:val="continue"/>
            <w:tcBorders>
              <w:left w:val="single" w:color="auto" w:sz="4" w:space="0"/>
              <w:bottom w:val="single" w:color="auto" w:sz="4" w:space="0"/>
              <w:right w:val="single" w:color="auto" w:sz="4" w:space="0"/>
            </w:tcBorders>
          </w:tcPr>
          <w:p>
            <w:pPr>
              <w:spacing w:after="0" w:line="240" w:lineRule="auto"/>
              <w:rPr>
                <w:b/>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restart"/>
            <w:tcBorders>
              <w:top w:val="single" w:color="auto" w:sz="4" w:space="0"/>
              <w:left w:val="single" w:color="auto" w:sz="4" w:space="0"/>
              <w:right w:val="single" w:color="auto" w:sz="4" w:space="0"/>
            </w:tcBorders>
          </w:tcPr>
          <w:p>
            <w:pPr>
              <w:spacing w:after="0" w:line="240" w:lineRule="auto"/>
              <w:rPr>
                <w:bCs/>
                <w:spacing w:val="-4"/>
              </w:rPr>
            </w:pPr>
            <w:r>
              <w:rPr>
                <w:bCs/>
                <w:spacing w:val="-4"/>
              </w:rPr>
              <w:t>К – 1.3.</w:t>
            </w:r>
          </w:p>
          <w:p>
            <w:pPr>
              <w:spacing w:after="0" w:line="240" w:lineRule="auto"/>
              <w:rPr>
                <w:bCs/>
                <w:spacing w:val="-4"/>
              </w:rPr>
            </w:pPr>
            <w:r>
              <w:rPr>
                <w:bCs/>
                <w:spacing w:val="-4"/>
              </w:rPr>
              <w:t>Подготовка учащихся (воспитанников) к олимпиадам, соревнованиям конкурсам (победители, призеры, дипломанты)</w:t>
            </w:r>
          </w:p>
        </w:tc>
        <w:tc>
          <w:tcPr>
            <w:tcW w:w="4249" w:type="dxa"/>
            <w:vMerge w:val="restart"/>
            <w:tcBorders>
              <w:top w:val="single" w:color="auto" w:sz="4" w:space="0"/>
              <w:left w:val="single" w:color="auto" w:sz="4" w:space="0"/>
              <w:right w:val="single" w:color="auto" w:sz="4" w:space="0"/>
            </w:tcBorders>
          </w:tcPr>
          <w:p>
            <w:pPr>
              <w:spacing w:after="0" w:line="240" w:lineRule="auto"/>
              <w:rPr>
                <w:b/>
                <w:bCs/>
                <w:spacing w:val="-4"/>
              </w:rPr>
            </w:pPr>
            <w:r>
              <w:rPr>
                <w:b/>
                <w:bCs/>
                <w:spacing w:val="-4"/>
              </w:rPr>
              <w:t>За результативное участие (очных и заочных конкурсов и олимпиад)</w:t>
            </w:r>
          </w:p>
        </w:tc>
        <w:tc>
          <w:tcPr>
            <w:tcW w:w="2036" w:type="dxa"/>
            <w:gridSpan w:val="4"/>
            <w:tcBorders>
              <w:top w:val="single" w:color="auto" w:sz="4" w:space="0"/>
              <w:left w:val="single" w:color="auto" w:sz="4" w:space="0"/>
              <w:right w:val="single" w:color="auto" w:sz="4" w:space="0"/>
            </w:tcBorders>
          </w:tcPr>
          <w:p>
            <w:pPr>
              <w:spacing w:after="0" w:line="240" w:lineRule="auto"/>
              <w:jc w:val="center"/>
              <w:rPr>
                <w:b/>
              </w:rPr>
            </w:pPr>
            <w:r>
              <w:rPr>
                <w:b/>
                <w:bCs/>
                <w:color w:val="FF0000"/>
                <w:spacing w:val="-4"/>
              </w:rPr>
              <w:t>единовременно</w:t>
            </w:r>
          </w:p>
        </w:tc>
        <w:tc>
          <w:tcPr>
            <w:tcW w:w="1177" w:type="dxa"/>
            <w:vMerge w:val="restart"/>
            <w:tcBorders>
              <w:top w:val="single" w:color="auto" w:sz="4" w:space="0"/>
              <w:left w:val="single" w:color="auto" w:sz="4" w:space="0"/>
              <w:right w:val="single" w:color="auto" w:sz="4" w:space="0"/>
            </w:tcBorders>
          </w:tcPr>
          <w:p>
            <w:pPr>
              <w:spacing w:after="0" w:line="240" w:lineRule="auto"/>
              <w:jc w:val="center"/>
              <w:rPr>
                <w:b/>
              </w:rPr>
            </w:pPr>
            <w:r>
              <w:rPr>
                <w:b/>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vMerge w:val="continue"/>
            <w:tcBorders>
              <w:left w:val="single" w:color="auto" w:sz="4" w:space="0"/>
              <w:right w:val="single" w:color="auto" w:sz="4" w:space="0"/>
            </w:tcBorders>
          </w:tcPr>
          <w:p>
            <w:pPr>
              <w:spacing w:after="0" w:line="240" w:lineRule="auto"/>
              <w:rPr>
                <w:b/>
                <w:bCs/>
                <w:spacing w:val="-4"/>
              </w:rPr>
            </w:pPr>
          </w:p>
        </w:tc>
        <w:tc>
          <w:tcPr>
            <w:tcW w:w="1016" w:type="dxa"/>
            <w:gridSpan w:val="2"/>
            <w:tcBorders>
              <w:top w:val="single" w:color="auto" w:sz="4" w:space="0"/>
              <w:left w:val="single" w:color="auto" w:sz="4" w:space="0"/>
              <w:right w:val="single" w:color="auto" w:sz="4" w:space="0"/>
            </w:tcBorders>
          </w:tcPr>
          <w:p>
            <w:pPr>
              <w:spacing w:after="0" w:line="240" w:lineRule="auto"/>
              <w:jc w:val="center"/>
              <w:rPr>
                <w:b/>
                <w:bCs/>
                <w:spacing w:val="-4"/>
              </w:rPr>
            </w:pPr>
            <w:r>
              <w:rPr>
                <w:b/>
                <w:bCs/>
                <w:spacing w:val="-4"/>
              </w:rPr>
              <w:t>Мун</w:t>
            </w:r>
          </w:p>
        </w:tc>
        <w:tc>
          <w:tcPr>
            <w:tcW w:w="1020" w:type="dxa"/>
            <w:gridSpan w:val="2"/>
            <w:tcBorders>
              <w:top w:val="single" w:color="auto" w:sz="4" w:space="0"/>
              <w:left w:val="single" w:color="auto" w:sz="4" w:space="0"/>
              <w:right w:val="single" w:color="auto" w:sz="4" w:space="0"/>
            </w:tcBorders>
          </w:tcPr>
          <w:p>
            <w:pPr>
              <w:spacing w:after="0" w:line="240" w:lineRule="auto"/>
              <w:jc w:val="center"/>
              <w:rPr>
                <w:b/>
                <w:bCs/>
                <w:spacing w:val="-4"/>
              </w:rPr>
            </w:pPr>
            <w:r>
              <w:rPr>
                <w:b/>
                <w:bCs/>
                <w:spacing w:val="-4"/>
              </w:rPr>
              <w:t>Рег</w:t>
            </w:r>
          </w:p>
        </w:tc>
        <w:tc>
          <w:tcPr>
            <w:tcW w:w="1177" w:type="dxa"/>
            <w:vMerge w:val="continue"/>
            <w:tcBorders>
              <w:left w:val="single" w:color="auto" w:sz="4" w:space="0"/>
              <w:right w:val="single" w:color="auto" w:sz="4" w:space="0"/>
            </w:tcBorders>
          </w:tcPr>
          <w:p>
            <w:pPr>
              <w:spacing w:after="0"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right w:val="single" w:color="auto" w:sz="4" w:space="0"/>
            </w:tcBorders>
          </w:tcPr>
          <w:p>
            <w:pPr>
              <w:spacing w:after="0" w:line="240" w:lineRule="auto"/>
              <w:rPr>
                <w:bCs/>
                <w:spacing w:val="-4"/>
              </w:rPr>
            </w:pPr>
            <w:r>
              <w:rPr>
                <w:bCs/>
                <w:spacing w:val="-4"/>
              </w:rPr>
              <w:t xml:space="preserve">Победитель </w:t>
            </w:r>
          </w:p>
        </w:tc>
        <w:tc>
          <w:tcPr>
            <w:tcW w:w="1016" w:type="dxa"/>
            <w:gridSpan w:val="2"/>
            <w:tcBorders>
              <w:top w:val="single" w:color="auto" w:sz="4" w:space="0"/>
              <w:left w:val="single" w:color="auto" w:sz="4" w:space="0"/>
              <w:right w:val="single" w:color="auto" w:sz="4" w:space="0"/>
            </w:tcBorders>
          </w:tcPr>
          <w:p>
            <w:pPr>
              <w:spacing w:after="0" w:line="240" w:lineRule="auto"/>
              <w:jc w:val="center"/>
              <w:rPr>
                <w:b/>
                <w:bCs/>
                <w:color w:val="FF0000"/>
                <w:spacing w:val="-4"/>
              </w:rPr>
            </w:pPr>
            <w:r>
              <w:rPr>
                <w:b/>
                <w:bCs/>
                <w:color w:val="FF0000"/>
                <w:spacing w:val="-4"/>
              </w:rPr>
              <w:t>150</w:t>
            </w:r>
          </w:p>
        </w:tc>
        <w:tc>
          <w:tcPr>
            <w:tcW w:w="1020" w:type="dxa"/>
            <w:gridSpan w:val="2"/>
            <w:tcBorders>
              <w:top w:val="single" w:color="auto" w:sz="4" w:space="0"/>
              <w:left w:val="single" w:color="auto" w:sz="4" w:space="0"/>
              <w:right w:val="single" w:color="auto" w:sz="4" w:space="0"/>
            </w:tcBorders>
          </w:tcPr>
          <w:p>
            <w:pPr>
              <w:spacing w:after="0" w:line="240" w:lineRule="auto"/>
              <w:jc w:val="center"/>
              <w:rPr>
                <w:b/>
                <w:bCs/>
                <w:color w:val="FF0000"/>
                <w:spacing w:val="-4"/>
              </w:rPr>
            </w:pPr>
            <w:r>
              <w:rPr>
                <w:b/>
                <w:bCs/>
                <w:color w:val="FF0000"/>
                <w:spacing w:val="-4"/>
              </w:rPr>
              <w:t>150</w:t>
            </w:r>
          </w:p>
        </w:tc>
        <w:tc>
          <w:tcPr>
            <w:tcW w:w="1177" w:type="dxa"/>
            <w:vMerge w:val="continue"/>
            <w:tcBorders>
              <w:left w:val="single" w:color="auto" w:sz="4" w:space="0"/>
              <w:right w:val="single" w:color="auto" w:sz="4" w:space="0"/>
            </w:tcBorders>
          </w:tcPr>
          <w:p>
            <w:pPr>
              <w:spacing w:after="0"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right w:val="single" w:color="auto" w:sz="4" w:space="0"/>
            </w:tcBorders>
          </w:tcPr>
          <w:p>
            <w:pPr>
              <w:spacing w:after="0" w:line="240" w:lineRule="auto"/>
              <w:rPr>
                <w:bCs/>
                <w:spacing w:val="-4"/>
              </w:rPr>
            </w:pPr>
            <w:r>
              <w:rPr>
                <w:bCs/>
                <w:spacing w:val="-4"/>
              </w:rPr>
              <w:t>Призер</w:t>
            </w:r>
          </w:p>
        </w:tc>
        <w:tc>
          <w:tcPr>
            <w:tcW w:w="1016" w:type="dxa"/>
            <w:gridSpan w:val="2"/>
            <w:tcBorders>
              <w:top w:val="single" w:color="auto" w:sz="4" w:space="0"/>
              <w:left w:val="single" w:color="auto" w:sz="4" w:space="0"/>
              <w:right w:val="single" w:color="auto" w:sz="4" w:space="0"/>
            </w:tcBorders>
          </w:tcPr>
          <w:p>
            <w:pPr>
              <w:spacing w:after="0" w:line="240" w:lineRule="auto"/>
              <w:jc w:val="center"/>
              <w:rPr>
                <w:b/>
                <w:bCs/>
                <w:color w:val="FF0000"/>
                <w:spacing w:val="-4"/>
              </w:rPr>
            </w:pPr>
            <w:r>
              <w:rPr>
                <w:b/>
                <w:bCs/>
                <w:color w:val="FF0000"/>
                <w:spacing w:val="-4"/>
              </w:rPr>
              <w:t>100</w:t>
            </w:r>
          </w:p>
        </w:tc>
        <w:tc>
          <w:tcPr>
            <w:tcW w:w="1020" w:type="dxa"/>
            <w:gridSpan w:val="2"/>
            <w:tcBorders>
              <w:top w:val="single" w:color="auto" w:sz="4" w:space="0"/>
              <w:left w:val="single" w:color="auto" w:sz="4" w:space="0"/>
              <w:right w:val="single" w:color="auto" w:sz="4" w:space="0"/>
            </w:tcBorders>
          </w:tcPr>
          <w:p>
            <w:pPr>
              <w:spacing w:after="0" w:line="240" w:lineRule="auto"/>
              <w:jc w:val="center"/>
              <w:rPr>
                <w:b/>
                <w:bCs/>
                <w:color w:val="FF0000"/>
                <w:spacing w:val="-4"/>
              </w:rPr>
            </w:pPr>
            <w:r>
              <w:rPr>
                <w:b/>
                <w:bCs/>
                <w:color w:val="FF0000"/>
                <w:spacing w:val="-4"/>
              </w:rPr>
              <w:t>100</w:t>
            </w:r>
          </w:p>
        </w:tc>
        <w:tc>
          <w:tcPr>
            <w:tcW w:w="1177" w:type="dxa"/>
            <w:vMerge w:val="continue"/>
            <w:tcBorders>
              <w:left w:val="single" w:color="auto" w:sz="4" w:space="0"/>
              <w:right w:val="single" w:color="auto" w:sz="4" w:space="0"/>
            </w:tcBorders>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right w:val="single" w:color="auto" w:sz="4" w:space="0"/>
            </w:tcBorders>
          </w:tcPr>
          <w:p>
            <w:pPr>
              <w:spacing w:after="0" w:line="240" w:lineRule="auto"/>
              <w:rPr>
                <w:bCs/>
                <w:spacing w:val="-4"/>
              </w:rPr>
            </w:pPr>
            <w:r>
              <w:rPr>
                <w:bCs/>
                <w:spacing w:val="-4"/>
              </w:rPr>
              <w:t xml:space="preserve">Участник </w:t>
            </w:r>
          </w:p>
        </w:tc>
        <w:tc>
          <w:tcPr>
            <w:tcW w:w="1016" w:type="dxa"/>
            <w:gridSpan w:val="2"/>
            <w:tcBorders>
              <w:top w:val="single" w:color="auto" w:sz="4" w:space="0"/>
              <w:left w:val="single" w:color="auto" w:sz="4" w:space="0"/>
              <w:right w:val="single" w:color="auto" w:sz="4" w:space="0"/>
            </w:tcBorders>
          </w:tcPr>
          <w:p>
            <w:pPr>
              <w:spacing w:after="0" w:line="240" w:lineRule="auto"/>
              <w:jc w:val="center"/>
              <w:rPr>
                <w:b/>
                <w:color w:val="FF0000"/>
              </w:rPr>
            </w:pPr>
            <w:r>
              <w:rPr>
                <w:b/>
                <w:color w:val="FF0000"/>
              </w:rPr>
              <w:t>50</w:t>
            </w:r>
          </w:p>
        </w:tc>
        <w:tc>
          <w:tcPr>
            <w:tcW w:w="1020" w:type="dxa"/>
            <w:gridSpan w:val="2"/>
            <w:tcBorders>
              <w:top w:val="single" w:color="auto" w:sz="4" w:space="0"/>
              <w:left w:val="single" w:color="auto" w:sz="4" w:space="0"/>
              <w:right w:val="single" w:color="auto" w:sz="4" w:space="0"/>
            </w:tcBorders>
          </w:tcPr>
          <w:p>
            <w:pPr>
              <w:spacing w:after="0" w:line="240" w:lineRule="auto"/>
              <w:jc w:val="center"/>
              <w:rPr>
                <w:b/>
                <w:color w:val="FF0000"/>
              </w:rPr>
            </w:pPr>
            <w:r>
              <w:rPr>
                <w:b/>
                <w:color w:val="FF0000"/>
              </w:rPr>
              <w:t>50</w:t>
            </w:r>
          </w:p>
        </w:tc>
        <w:tc>
          <w:tcPr>
            <w:tcW w:w="1177" w:type="dxa"/>
            <w:vMerge w:val="continue"/>
            <w:tcBorders>
              <w:left w:val="single" w:color="auto" w:sz="4" w:space="0"/>
              <w:right w:val="single" w:color="auto" w:sz="4" w:space="0"/>
            </w:tcBorders>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
                <w:bCs/>
                <w:spacing w:val="-4"/>
              </w:rPr>
              <w:t>Дистанционные конкурсы и олимпиады</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rPr>
                <w:b/>
                <w:color w:val="FF0000"/>
              </w:rPr>
            </w:pPr>
          </w:p>
        </w:tc>
        <w:tc>
          <w:tcPr>
            <w:tcW w:w="1177" w:type="dxa"/>
            <w:vMerge w:val="continue"/>
            <w:tcBorders>
              <w:left w:val="single" w:color="auto" w:sz="4" w:space="0"/>
              <w:right w:val="single" w:color="auto" w:sz="4" w:space="0"/>
            </w:tcBorders>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xml:space="preserve">Победитель </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150</w:t>
            </w:r>
          </w:p>
        </w:tc>
        <w:tc>
          <w:tcPr>
            <w:tcW w:w="1177" w:type="dxa"/>
            <w:vMerge w:val="continue"/>
            <w:tcBorders>
              <w:left w:val="single" w:color="auto" w:sz="4" w:space="0"/>
              <w:right w:val="single" w:color="auto" w:sz="4" w:space="0"/>
            </w:tcBorders>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Призер</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100</w:t>
            </w:r>
          </w:p>
        </w:tc>
        <w:tc>
          <w:tcPr>
            <w:tcW w:w="1177" w:type="dxa"/>
            <w:vMerge w:val="continue"/>
            <w:tcBorders>
              <w:left w:val="single" w:color="auto" w:sz="4" w:space="0"/>
              <w:right w:val="single" w:color="auto" w:sz="4" w:space="0"/>
            </w:tcBorders>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vMerge w:val="continue"/>
            <w:tcBorders>
              <w:left w:val="single" w:color="auto" w:sz="4" w:space="0"/>
              <w:bottom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xml:space="preserve">Участник </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50</w:t>
            </w:r>
          </w:p>
        </w:tc>
        <w:tc>
          <w:tcPr>
            <w:tcW w:w="1177" w:type="dxa"/>
            <w:vMerge w:val="continue"/>
            <w:tcBorders>
              <w:left w:val="single" w:color="auto" w:sz="4" w:space="0"/>
              <w:bottom w:val="single" w:color="auto" w:sz="4" w:space="0"/>
              <w:right w:val="single" w:color="auto" w:sz="4" w:space="0"/>
            </w:tcBorders>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tcBorders>
              <w:left w:val="single" w:color="auto" w:sz="4" w:space="0"/>
              <w:right w:val="single" w:color="auto" w:sz="4" w:space="0"/>
            </w:tcBorders>
          </w:tcPr>
          <w:p>
            <w:pPr>
              <w:spacing w:after="0" w:line="240" w:lineRule="auto"/>
              <w:rPr>
                <w:bCs/>
                <w:spacing w:val="-4"/>
              </w:rPr>
            </w:pPr>
            <w:r>
              <w:rPr>
                <w:bCs/>
                <w:spacing w:val="-4"/>
              </w:rPr>
              <w:t>К – 1.4.</w:t>
            </w:r>
          </w:p>
          <w:p>
            <w:pPr>
              <w:spacing w:after="0" w:line="240" w:lineRule="auto"/>
              <w:rPr>
                <w:bCs/>
                <w:spacing w:val="-4"/>
              </w:rPr>
            </w:pPr>
            <w:r>
              <w:rPr>
                <w:bCs/>
                <w:spacing w:val="-4"/>
              </w:rPr>
              <w:t xml:space="preserve">Создание и обновление элементов образовательной инфраструктуры </w:t>
            </w:r>
          </w:p>
        </w:tc>
        <w:tc>
          <w:tcPr>
            <w:tcW w:w="4249" w:type="dxa"/>
            <w:tcBorders>
              <w:top w:val="single" w:color="auto" w:sz="4" w:space="0"/>
              <w:left w:val="single" w:color="auto" w:sz="4" w:space="0"/>
              <w:right w:val="single" w:color="auto" w:sz="4" w:space="0"/>
            </w:tcBorders>
          </w:tcPr>
          <w:p>
            <w:pPr>
              <w:rPr>
                <w:bCs/>
                <w:spacing w:val="-4"/>
              </w:rPr>
            </w:pPr>
            <w:r>
              <w:rPr>
                <w:bCs/>
                <w:spacing w:val="-4"/>
              </w:rPr>
              <w:t>- Приобретение методической литературы, канцелярских товаров, ремонтные работы  (при наличии чеков)</w:t>
            </w:r>
          </w:p>
        </w:tc>
        <w:tc>
          <w:tcPr>
            <w:tcW w:w="2036" w:type="dxa"/>
            <w:gridSpan w:val="4"/>
            <w:tcBorders>
              <w:top w:val="single" w:color="auto" w:sz="4" w:space="0"/>
              <w:left w:val="single" w:color="auto" w:sz="4" w:space="0"/>
              <w:right w:val="single" w:color="auto" w:sz="4" w:space="0"/>
            </w:tcBorders>
          </w:tcPr>
          <w:p>
            <w:pPr>
              <w:spacing w:after="0" w:line="240" w:lineRule="auto"/>
              <w:jc w:val="center"/>
              <w:rPr>
                <w:b/>
                <w:color w:val="FF0000"/>
              </w:rPr>
            </w:pPr>
          </w:p>
          <w:p>
            <w:pPr>
              <w:jc w:val="center"/>
              <w:rPr>
                <w:b/>
                <w:color w:val="FF0000"/>
              </w:rPr>
            </w:pPr>
            <w:r>
              <w:rPr>
                <w:b/>
                <w:color w:val="FF0000"/>
              </w:rPr>
              <w:t>По факту в рублях</w:t>
            </w:r>
          </w:p>
        </w:tc>
        <w:tc>
          <w:tcPr>
            <w:tcW w:w="1177" w:type="dxa"/>
            <w:tcBorders>
              <w:left w:val="single" w:color="auto" w:sz="4" w:space="0"/>
              <w:right w:val="single" w:color="auto" w:sz="4" w:space="0"/>
            </w:tcBorders>
          </w:tcPr>
          <w:p>
            <w:pPr>
              <w:spacing w:after="0" w:line="240" w:lineRule="auto"/>
              <w:rPr>
                <w:b/>
              </w:rPr>
            </w:pPr>
          </w:p>
          <w:p>
            <w:pPr>
              <w:spacing w:after="0" w:line="240" w:lineRule="auto"/>
              <w:rPr>
                <w:b/>
              </w:rPr>
            </w:pPr>
          </w:p>
          <w:p>
            <w:pPr>
              <w:spacing w:after="0" w:line="240" w:lineRule="auto"/>
              <w:jc w:val="center"/>
              <w:rPr>
                <w:b/>
              </w:rPr>
            </w:pPr>
          </w:p>
          <w:p>
            <w:pPr>
              <w:spacing w:after="0" w:line="240" w:lineRule="auto"/>
              <w:jc w:val="center"/>
              <w:rPr>
                <w:b/>
              </w:rPr>
            </w:pPr>
            <w:r>
              <w:rPr>
                <w:b/>
              </w:rPr>
              <w:t>1500</w:t>
            </w:r>
          </w:p>
          <w:p>
            <w:pPr>
              <w:spacing w:after="0"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tcBorders>
              <w:left w:val="single" w:color="auto" w:sz="4" w:space="0"/>
              <w:bottom w:val="single" w:color="auto" w:sz="4" w:space="0"/>
              <w:right w:val="single" w:color="auto" w:sz="4" w:space="0"/>
            </w:tcBorders>
          </w:tcPr>
          <w:p>
            <w:pPr>
              <w:spacing w:after="0" w:line="240" w:lineRule="auto"/>
              <w:rPr>
                <w:bCs/>
                <w:spacing w:val="-4"/>
              </w:rPr>
            </w:pPr>
            <w:r>
              <w:rPr>
                <w:bCs/>
                <w:spacing w:val="-4"/>
              </w:rPr>
              <w:t>К – 1.5.</w:t>
            </w:r>
          </w:p>
          <w:p>
            <w:pPr>
              <w:spacing w:after="0" w:line="240" w:lineRule="auto"/>
              <w:rPr>
                <w:bCs/>
                <w:spacing w:val="-4"/>
              </w:rPr>
            </w:pPr>
            <w:r>
              <w:rPr>
                <w:bCs/>
                <w:spacing w:val="-4"/>
              </w:rPr>
              <w:t xml:space="preserve">Реализация дополнительных  проектов </w:t>
            </w:r>
          </w:p>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xml:space="preserve">Организация экскурсий,  </w:t>
            </w:r>
          </w:p>
          <w:p>
            <w:pPr>
              <w:spacing w:after="0" w:line="240" w:lineRule="auto"/>
              <w:rPr>
                <w:bCs/>
                <w:spacing w:val="-4"/>
              </w:rPr>
            </w:pPr>
            <w:r>
              <w:rPr>
                <w:bCs/>
                <w:spacing w:val="-4"/>
              </w:rPr>
              <w:t>Проведение акций и др.</w:t>
            </w:r>
          </w:p>
          <w:p>
            <w:pPr>
              <w:spacing w:after="0" w:line="240" w:lineRule="auto"/>
              <w:rPr>
                <w:bCs/>
                <w:spacing w:val="-4"/>
              </w:rPr>
            </w:pP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Cs/>
                <w:spacing w:val="-4"/>
              </w:rPr>
            </w:pPr>
            <w:r>
              <w:rPr>
                <w:b/>
              </w:rPr>
              <w:t>При наличии фото</w:t>
            </w:r>
          </w:p>
          <w:p>
            <w:pPr>
              <w:spacing w:after="0" w:line="240" w:lineRule="auto"/>
              <w:jc w:val="center"/>
              <w:rPr>
                <w:b/>
                <w:color w:val="FF0000"/>
              </w:rPr>
            </w:pPr>
          </w:p>
          <w:p>
            <w:pPr>
              <w:spacing w:after="0" w:line="240" w:lineRule="auto"/>
              <w:jc w:val="center"/>
              <w:rPr>
                <w:b/>
                <w:color w:val="FF0000"/>
              </w:rPr>
            </w:pPr>
            <w:r>
              <w:rPr>
                <w:b/>
                <w:color w:val="FF0000"/>
              </w:rPr>
              <w:t>По 200 руб.</w:t>
            </w:r>
          </w:p>
          <w:p>
            <w:pPr>
              <w:spacing w:after="0" w:line="240" w:lineRule="auto"/>
              <w:jc w:val="center"/>
              <w:rPr>
                <w:b/>
                <w:color w:val="FF0000"/>
              </w:rPr>
            </w:pPr>
            <w:r>
              <w:rPr>
                <w:b/>
                <w:color w:val="FF0000"/>
              </w:rPr>
              <w:t xml:space="preserve"> за каждый</w:t>
            </w:r>
          </w:p>
        </w:tc>
        <w:tc>
          <w:tcPr>
            <w:tcW w:w="1177" w:type="dxa"/>
            <w:tcBorders>
              <w:left w:val="single" w:color="auto" w:sz="4" w:space="0"/>
              <w:bottom w:val="single" w:color="auto" w:sz="4" w:space="0"/>
              <w:right w:val="single" w:color="auto" w:sz="4" w:space="0"/>
            </w:tcBorders>
          </w:tcPr>
          <w:p>
            <w:pPr>
              <w:spacing w:after="0" w:line="240" w:lineRule="auto"/>
              <w:jc w:val="center"/>
              <w:rPr>
                <w:b/>
              </w:rPr>
            </w:pPr>
          </w:p>
          <w:p>
            <w:pPr>
              <w:spacing w:after="0" w:line="240" w:lineRule="auto"/>
              <w:jc w:val="center"/>
              <w:rPr>
                <w:b/>
              </w:rPr>
            </w:pPr>
            <w:r>
              <w:rPr>
                <w:b/>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tcBorders>
              <w:left w:val="single" w:color="auto" w:sz="4" w:space="0"/>
              <w:bottom w:val="single" w:color="auto" w:sz="4" w:space="0"/>
              <w:right w:val="single" w:color="auto" w:sz="4" w:space="0"/>
            </w:tcBorders>
          </w:tcPr>
          <w:p>
            <w:pPr>
              <w:spacing w:after="0" w:line="240" w:lineRule="auto"/>
              <w:rPr>
                <w:bCs/>
                <w:spacing w:val="-4"/>
              </w:rPr>
            </w:pPr>
            <w:r>
              <w:rPr>
                <w:bCs/>
                <w:spacing w:val="-4"/>
              </w:rPr>
              <w:t>К – 1.7.</w:t>
            </w:r>
          </w:p>
          <w:p>
            <w:pPr>
              <w:spacing w:after="0" w:line="240" w:lineRule="auto"/>
              <w:rPr>
                <w:bCs/>
                <w:spacing w:val="-4"/>
              </w:rPr>
            </w:pPr>
            <w:r>
              <w:rPr>
                <w:bCs/>
                <w:spacing w:val="-4"/>
              </w:rPr>
              <w:t>Организация работы с детьми</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Организация индивидуальной работы с детьми из социально-неблагополучных семей (выезды)</w:t>
            </w:r>
          </w:p>
          <w:p>
            <w:pPr>
              <w:spacing w:after="0" w:line="240" w:lineRule="auto"/>
              <w:rPr>
                <w:bCs/>
                <w:spacing w:val="-4"/>
              </w:rPr>
            </w:pPr>
            <w:r>
              <w:rPr>
                <w:bCs/>
                <w:spacing w:val="-4"/>
              </w:rPr>
              <w:t xml:space="preserve">- </w:t>
            </w:r>
            <w:r>
              <w:t>подготовка и проведение мероприятий с детьми (не входящих в должностные инструкции)</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 xml:space="preserve">По факту </w:t>
            </w:r>
          </w:p>
          <w:p>
            <w:pPr>
              <w:spacing w:after="0" w:line="240" w:lineRule="auto"/>
              <w:jc w:val="center"/>
              <w:rPr>
                <w:b/>
                <w:color w:val="FF0000"/>
              </w:rPr>
            </w:pPr>
          </w:p>
          <w:p>
            <w:pPr>
              <w:spacing w:after="0" w:line="240" w:lineRule="auto"/>
              <w:jc w:val="center"/>
              <w:rPr>
                <w:b/>
                <w:color w:val="FF0000"/>
              </w:rPr>
            </w:pPr>
            <w:r>
              <w:rPr>
                <w:b/>
                <w:color w:val="FF0000"/>
              </w:rPr>
              <w:t xml:space="preserve">По 100 руб. </w:t>
            </w:r>
          </w:p>
          <w:p>
            <w:pPr>
              <w:spacing w:after="0" w:line="240" w:lineRule="auto"/>
              <w:jc w:val="center"/>
              <w:rPr>
                <w:b/>
                <w:color w:val="FF0000"/>
              </w:rPr>
            </w:pPr>
            <w:r>
              <w:rPr>
                <w:b/>
                <w:color w:val="FF0000"/>
              </w:rPr>
              <w:t>за каждый</w:t>
            </w:r>
          </w:p>
        </w:tc>
        <w:tc>
          <w:tcPr>
            <w:tcW w:w="1177" w:type="dxa"/>
            <w:tcBorders>
              <w:left w:val="single" w:color="auto" w:sz="4" w:space="0"/>
              <w:bottom w:val="single" w:color="auto" w:sz="4" w:space="0"/>
              <w:right w:val="single" w:color="auto" w:sz="4" w:space="0"/>
            </w:tcBorders>
          </w:tcPr>
          <w:p>
            <w:pPr>
              <w:spacing w:after="0" w:line="240" w:lineRule="auto"/>
              <w:jc w:val="center"/>
              <w:rPr>
                <w:b/>
              </w:rPr>
            </w:pPr>
          </w:p>
          <w:p>
            <w:pPr>
              <w:spacing w:after="0" w:line="240" w:lineRule="auto"/>
              <w:jc w:val="center"/>
              <w:rPr>
                <w:b/>
              </w:rPr>
            </w:pPr>
          </w:p>
          <w:p>
            <w:pPr>
              <w:spacing w:after="0" w:line="240" w:lineRule="auto"/>
              <w:jc w:val="center"/>
              <w:rPr>
                <w:b/>
              </w:rPr>
            </w:pPr>
            <w:r>
              <w:rPr>
                <w:b/>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tcBorders>
              <w:left w:val="single" w:color="auto" w:sz="4" w:space="0"/>
              <w:bottom w:val="single" w:color="auto" w:sz="4" w:space="0"/>
              <w:right w:val="single" w:color="auto" w:sz="4" w:space="0"/>
            </w:tcBorders>
          </w:tcPr>
          <w:p>
            <w:pPr>
              <w:spacing w:after="0" w:line="240" w:lineRule="auto"/>
              <w:rPr>
                <w:bCs/>
                <w:spacing w:val="-4"/>
              </w:rPr>
            </w:pPr>
            <w:r>
              <w:rPr>
                <w:bCs/>
                <w:spacing w:val="-4"/>
              </w:rPr>
              <w:t xml:space="preserve">К – 1.8 </w:t>
            </w:r>
          </w:p>
          <w:p>
            <w:pPr>
              <w:spacing w:after="0" w:line="240" w:lineRule="auto"/>
              <w:rPr>
                <w:bCs/>
                <w:spacing w:val="-4"/>
              </w:rPr>
            </w:pPr>
            <w:r>
              <w:rPr>
                <w:bCs/>
                <w:spacing w:val="-4"/>
              </w:rPr>
              <w:t>Информационная открытость работы учреждения</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xml:space="preserve">«Сетевой город. Образование» </w:t>
            </w:r>
          </w:p>
          <w:p>
            <w:pPr>
              <w:spacing w:after="0" w:line="240" w:lineRule="auto"/>
              <w:rPr>
                <w:bCs/>
                <w:spacing w:val="-4"/>
              </w:rPr>
            </w:pPr>
            <w:r>
              <w:rPr>
                <w:bCs/>
                <w:spacing w:val="-4"/>
              </w:rPr>
              <w:t xml:space="preserve">- администратор </w:t>
            </w:r>
          </w:p>
          <w:p>
            <w:pPr>
              <w:spacing w:after="0" w:line="240" w:lineRule="auto"/>
              <w:rPr>
                <w:bCs/>
                <w:spacing w:val="-4"/>
              </w:rPr>
            </w:pPr>
          </w:p>
          <w:p>
            <w:pPr>
              <w:spacing w:after="0" w:line="240" w:lineRule="auto"/>
              <w:rPr>
                <w:bCs/>
                <w:spacing w:val="-4"/>
              </w:rPr>
            </w:pP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p>
          <w:p>
            <w:pPr>
              <w:spacing w:after="0" w:line="240" w:lineRule="auto"/>
              <w:jc w:val="center"/>
              <w:rPr>
                <w:b/>
                <w:color w:val="FF0000"/>
              </w:rPr>
            </w:pPr>
            <w:r>
              <w:rPr>
                <w:b/>
                <w:color w:val="FF0000"/>
              </w:rPr>
              <w:t>300</w:t>
            </w:r>
          </w:p>
          <w:p>
            <w:pPr>
              <w:spacing w:after="0" w:line="240" w:lineRule="auto"/>
              <w:jc w:val="center"/>
              <w:rPr>
                <w:b/>
                <w:color w:val="FF0000"/>
              </w:rPr>
            </w:pPr>
          </w:p>
          <w:p>
            <w:pPr>
              <w:spacing w:after="0" w:line="240" w:lineRule="auto"/>
              <w:jc w:val="center"/>
              <w:rPr>
                <w:b/>
                <w:color w:val="FF0000"/>
              </w:rPr>
            </w:pPr>
          </w:p>
        </w:tc>
        <w:tc>
          <w:tcPr>
            <w:tcW w:w="1177" w:type="dxa"/>
            <w:tcBorders>
              <w:left w:val="single" w:color="auto" w:sz="4" w:space="0"/>
              <w:bottom w:val="single" w:color="auto" w:sz="4" w:space="0"/>
              <w:right w:val="single" w:color="auto" w:sz="4" w:space="0"/>
            </w:tcBorders>
          </w:tcPr>
          <w:p>
            <w:pPr>
              <w:spacing w:after="0" w:line="240" w:lineRule="auto"/>
              <w:jc w:val="center"/>
              <w:rPr>
                <w:b/>
              </w:rPr>
            </w:pPr>
          </w:p>
          <w:p>
            <w:pPr>
              <w:spacing w:after="0" w:line="240" w:lineRule="auto"/>
              <w:jc w:val="center"/>
              <w:rPr>
                <w:b/>
              </w:rPr>
            </w:pPr>
          </w:p>
          <w:p>
            <w:pPr>
              <w:spacing w:after="0" w:line="240" w:lineRule="auto"/>
              <w:jc w:val="center"/>
              <w:rPr>
                <w:b/>
              </w:rPr>
            </w:pPr>
            <w:r>
              <w:rPr>
                <w:b/>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tcBorders>
              <w:left w:val="single" w:color="auto" w:sz="4" w:space="0"/>
              <w:bottom w:val="single" w:color="auto" w:sz="4" w:space="0"/>
              <w:right w:val="single" w:color="auto" w:sz="4" w:space="0"/>
            </w:tcBorders>
          </w:tcPr>
          <w:p>
            <w:pPr>
              <w:spacing w:after="0" w:line="240" w:lineRule="auto"/>
              <w:rPr>
                <w:bCs/>
                <w:spacing w:val="-4"/>
              </w:rPr>
            </w:pPr>
            <w:r>
              <w:rPr>
                <w:bCs/>
                <w:spacing w:val="-4"/>
              </w:rPr>
              <w:t>К – 1.9.</w:t>
            </w:r>
          </w:p>
          <w:p>
            <w:pPr>
              <w:spacing w:after="0" w:line="240" w:lineRule="auto"/>
              <w:rPr>
                <w:bCs/>
                <w:spacing w:val="-4"/>
              </w:rPr>
            </w:pPr>
            <w:r>
              <w:rPr>
                <w:bCs/>
                <w:spacing w:val="-4"/>
              </w:rPr>
              <w:t>Участие в работе различных комиссий</w:t>
            </w:r>
          </w:p>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-организаторы в период проведения ГИА;</w:t>
            </w:r>
          </w:p>
          <w:p>
            <w:pPr>
              <w:spacing w:after="0" w:line="240" w:lineRule="auto"/>
              <w:rPr>
                <w:bCs/>
                <w:spacing w:val="-4"/>
              </w:rPr>
            </w:pPr>
            <w:r>
              <w:rPr>
                <w:bCs/>
                <w:spacing w:val="-4"/>
              </w:rPr>
              <w:t>- предметные комиссии в период проведения ВОш, предметных конкурсов и олимпиад;</w:t>
            </w:r>
          </w:p>
          <w:p>
            <w:pPr>
              <w:spacing w:after="0" w:line="240" w:lineRule="auto"/>
              <w:rPr>
                <w:bCs/>
                <w:spacing w:val="-4"/>
              </w:rPr>
            </w:pPr>
            <w:r>
              <w:rPr>
                <w:bCs/>
                <w:spacing w:val="-4"/>
              </w:rPr>
              <w:t>- работа аттестационной комиссии ОО;</w:t>
            </w:r>
          </w:p>
          <w:p>
            <w:pPr>
              <w:spacing w:after="0" w:line="240" w:lineRule="auto"/>
            </w:pPr>
            <w:r>
              <w:t>- совет по профилактике и правонарушениям;</w:t>
            </w:r>
          </w:p>
          <w:p>
            <w:pPr>
              <w:spacing w:after="0" w:line="240" w:lineRule="auto"/>
              <w:rPr>
                <w:bCs/>
                <w:spacing w:val="-4"/>
              </w:rPr>
            </w:pPr>
            <w:r>
              <w:t>- комиссия по стимулирующим;</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p>
          <w:p>
            <w:pPr>
              <w:spacing w:after="0" w:line="240" w:lineRule="auto"/>
              <w:jc w:val="center"/>
              <w:rPr>
                <w:b/>
                <w:color w:val="FF0000"/>
              </w:rPr>
            </w:pPr>
          </w:p>
          <w:p>
            <w:pPr>
              <w:spacing w:after="0" w:line="240" w:lineRule="auto"/>
              <w:jc w:val="center"/>
              <w:rPr>
                <w:b/>
                <w:color w:val="FF0000"/>
              </w:rPr>
            </w:pPr>
          </w:p>
          <w:p>
            <w:pPr>
              <w:spacing w:after="0" w:line="240" w:lineRule="auto"/>
              <w:jc w:val="center"/>
              <w:rPr>
                <w:b/>
                <w:color w:val="FF0000"/>
              </w:rPr>
            </w:pPr>
            <w:r>
              <w:rPr>
                <w:b/>
                <w:color w:val="FF0000"/>
              </w:rPr>
              <w:t xml:space="preserve">По 150 руб. </w:t>
            </w:r>
          </w:p>
          <w:p>
            <w:pPr>
              <w:spacing w:after="0" w:line="240" w:lineRule="auto"/>
              <w:jc w:val="center"/>
              <w:rPr>
                <w:b/>
                <w:color w:val="FF0000"/>
              </w:rPr>
            </w:pPr>
            <w:r>
              <w:rPr>
                <w:b/>
                <w:color w:val="FF0000"/>
              </w:rPr>
              <w:t>каждая</w:t>
            </w:r>
          </w:p>
        </w:tc>
        <w:tc>
          <w:tcPr>
            <w:tcW w:w="1177" w:type="dxa"/>
            <w:tcBorders>
              <w:left w:val="single" w:color="auto" w:sz="4" w:space="0"/>
              <w:bottom w:val="single" w:color="auto" w:sz="4" w:space="0"/>
              <w:right w:val="single" w:color="auto" w:sz="4" w:space="0"/>
            </w:tcBorders>
          </w:tcPr>
          <w:p>
            <w:pPr>
              <w:spacing w:after="0" w:line="240" w:lineRule="auto"/>
              <w:jc w:val="center"/>
              <w:rPr>
                <w:b/>
              </w:rPr>
            </w:pPr>
          </w:p>
          <w:p>
            <w:pPr>
              <w:spacing w:after="0" w:line="240" w:lineRule="auto"/>
              <w:jc w:val="center"/>
              <w:rPr>
                <w:b/>
              </w:rPr>
            </w:pPr>
          </w:p>
          <w:p>
            <w:pPr>
              <w:spacing w:after="0" w:line="240" w:lineRule="auto"/>
              <w:jc w:val="center"/>
              <w:rPr>
                <w:b/>
              </w:rPr>
            </w:pPr>
          </w:p>
          <w:p>
            <w:pPr>
              <w:spacing w:after="0" w:line="240" w:lineRule="auto"/>
              <w:jc w:val="center"/>
              <w:rPr>
                <w:b/>
              </w:rPr>
            </w:pPr>
          </w:p>
          <w:p>
            <w:pPr>
              <w:spacing w:after="0" w:line="240" w:lineRule="auto"/>
              <w:jc w:val="center"/>
              <w:rPr>
                <w:b/>
              </w:rPr>
            </w:pPr>
            <w:r>
              <w:rPr>
                <w:b/>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418" w:type="dxa"/>
            <w:vMerge w:val="continue"/>
            <w:tcBorders>
              <w:left w:val="single" w:color="auto" w:sz="4" w:space="0"/>
              <w:right w:val="single" w:color="auto" w:sz="4" w:space="0"/>
            </w:tcBorders>
            <w:vAlign w:val="center"/>
          </w:tcPr>
          <w:p>
            <w:pPr>
              <w:spacing w:after="0" w:line="240" w:lineRule="auto"/>
              <w:rPr>
                <w:b/>
                <w:bCs/>
                <w:spacing w:val="-4"/>
              </w:rPr>
            </w:pPr>
          </w:p>
        </w:tc>
        <w:tc>
          <w:tcPr>
            <w:tcW w:w="1422" w:type="dxa"/>
            <w:tcBorders>
              <w:left w:val="single" w:color="auto" w:sz="4" w:space="0"/>
              <w:bottom w:val="single" w:color="auto" w:sz="4" w:space="0"/>
              <w:right w:val="single" w:color="auto" w:sz="4" w:space="0"/>
            </w:tcBorders>
          </w:tcPr>
          <w:p>
            <w:pPr>
              <w:spacing w:after="0" w:line="240" w:lineRule="auto"/>
              <w:rPr>
                <w:bCs/>
                <w:spacing w:val="-4"/>
              </w:rPr>
            </w:pPr>
            <w:r>
              <w:rPr>
                <w:bCs/>
                <w:spacing w:val="-4"/>
              </w:rPr>
              <w:t>К – 1.10.</w:t>
            </w:r>
          </w:p>
          <w:p>
            <w:pPr>
              <w:spacing w:after="0" w:line="240" w:lineRule="auto"/>
              <w:rPr>
                <w:bCs/>
                <w:spacing w:val="-4"/>
              </w:rPr>
            </w:pPr>
            <w:r>
              <w:rPr>
                <w:bCs/>
                <w:spacing w:val="-4"/>
              </w:rPr>
              <w:t>Работа с родителями</w:t>
            </w:r>
          </w:p>
          <w:p>
            <w:pPr>
              <w:spacing w:after="0" w:line="240" w:lineRule="auto"/>
              <w:rPr>
                <w:bCs/>
                <w:spacing w:val="-4"/>
              </w:rPr>
            </w:pPr>
            <w:r>
              <w:rPr>
                <w:bCs/>
                <w:spacing w:val="-4"/>
              </w:rPr>
              <w:t>(для воспитателей)</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Привлечение родителей к участию в жизни ОО (спортивные, массовые мероприятия, праздники, по организации отдыха детей, благоустройства территории, родительские собрания)</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rPr>
            </w:pPr>
            <w:r>
              <w:rPr>
                <w:b/>
              </w:rPr>
              <w:t>При наличии документов (протоколы, фото)</w:t>
            </w:r>
          </w:p>
          <w:p>
            <w:pPr>
              <w:spacing w:after="0" w:line="240" w:lineRule="auto"/>
              <w:jc w:val="center"/>
              <w:rPr>
                <w:b/>
                <w:color w:val="FF0000"/>
              </w:rPr>
            </w:pPr>
            <w:r>
              <w:rPr>
                <w:b/>
                <w:color w:val="FF0000"/>
              </w:rPr>
              <w:t xml:space="preserve">200 руб. каждое мероприятие </w:t>
            </w:r>
          </w:p>
        </w:tc>
        <w:tc>
          <w:tcPr>
            <w:tcW w:w="1177" w:type="dxa"/>
            <w:tcBorders>
              <w:left w:val="single" w:color="auto" w:sz="4" w:space="0"/>
              <w:bottom w:val="single" w:color="auto" w:sz="4" w:space="0"/>
              <w:right w:val="single" w:color="auto" w:sz="4" w:space="0"/>
            </w:tcBorders>
          </w:tcPr>
          <w:p>
            <w:pPr>
              <w:spacing w:after="0" w:line="240" w:lineRule="auto"/>
              <w:rPr>
                <w:b/>
              </w:rPr>
            </w:pPr>
          </w:p>
          <w:p>
            <w:pPr>
              <w:spacing w:after="0" w:line="240" w:lineRule="auto"/>
              <w:rPr>
                <w:b/>
              </w:rPr>
            </w:pPr>
          </w:p>
          <w:p>
            <w:pPr>
              <w:spacing w:after="0" w:line="240" w:lineRule="auto"/>
              <w:rPr>
                <w:b/>
              </w:rPr>
            </w:pPr>
          </w:p>
          <w:p>
            <w:pPr>
              <w:spacing w:after="0" w:line="240" w:lineRule="auto"/>
              <w:jc w:val="center"/>
              <w:rPr>
                <w:b/>
              </w:rPr>
            </w:pPr>
            <w:r>
              <w:rPr>
                <w:b/>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18" w:type="dxa"/>
            <w:vMerge w:val="restart"/>
            <w:tcBorders>
              <w:left w:val="single" w:color="auto" w:sz="4" w:space="0"/>
              <w:right w:val="single" w:color="auto" w:sz="4" w:space="0"/>
            </w:tcBorders>
          </w:tcPr>
          <w:p>
            <w:pPr>
              <w:spacing w:after="0" w:line="240" w:lineRule="auto"/>
              <w:rPr>
                <w:b/>
                <w:bCs/>
                <w:spacing w:val="-4"/>
              </w:rPr>
            </w:pPr>
            <w:r>
              <w:rPr>
                <w:b/>
                <w:bCs/>
                <w:spacing w:val="-4"/>
              </w:rPr>
              <w:t>К – 2</w:t>
            </w:r>
          </w:p>
          <w:p>
            <w:pPr>
              <w:spacing w:after="0" w:line="240" w:lineRule="auto"/>
              <w:rPr>
                <w:b/>
                <w:bCs/>
                <w:spacing w:val="-4"/>
              </w:rPr>
            </w:pPr>
            <w:r>
              <w:rPr>
                <w:b/>
                <w:bCs/>
                <w:spacing w:val="-4"/>
              </w:rPr>
              <w:t>Выплаты за качество выполняемых работ</w:t>
            </w:r>
          </w:p>
        </w:tc>
        <w:tc>
          <w:tcPr>
            <w:tcW w:w="1422" w:type="dxa"/>
            <w:vMerge w:val="restart"/>
            <w:tcBorders>
              <w:top w:val="single" w:color="auto" w:sz="4" w:space="0"/>
              <w:left w:val="single" w:color="auto" w:sz="4" w:space="0"/>
              <w:right w:val="single" w:color="auto" w:sz="4" w:space="0"/>
            </w:tcBorders>
          </w:tcPr>
          <w:p>
            <w:pPr>
              <w:spacing w:after="0" w:line="240" w:lineRule="auto"/>
              <w:rPr>
                <w:bCs/>
                <w:spacing w:val="-4"/>
              </w:rPr>
            </w:pPr>
            <w:r>
              <w:rPr>
                <w:bCs/>
                <w:spacing w:val="-4"/>
              </w:rPr>
              <w:t>К – 2.1.</w:t>
            </w:r>
          </w:p>
          <w:p>
            <w:pPr>
              <w:spacing w:after="0" w:line="240" w:lineRule="auto"/>
              <w:rPr>
                <w:bCs/>
                <w:spacing w:val="-4"/>
              </w:rPr>
            </w:pPr>
            <w:r>
              <w:rPr>
                <w:bCs/>
                <w:spacing w:val="-4"/>
              </w:rPr>
              <w:t>Участие и победы  в профессинальных  конкурсах и грандах</w:t>
            </w:r>
          </w:p>
        </w:tc>
        <w:tc>
          <w:tcPr>
            <w:tcW w:w="4249" w:type="dxa"/>
            <w:vMerge w:val="restart"/>
            <w:tcBorders>
              <w:top w:val="single" w:color="auto" w:sz="4" w:space="0"/>
              <w:left w:val="single" w:color="auto" w:sz="4" w:space="0"/>
              <w:right w:val="single" w:color="auto" w:sz="4" w:space="0"/>
            </w:tcBorders>
          </w:tcPr>
          <w:p>
            <w:pPr>
              <w:spacing w:after="0" w:line="240" w:lineRule="auto"/>
              <w:rPr>
                <w:bCs/>
                <w:spacing w:val="-4"/>
              </w:rPr>
            </w:pPr>
          </w:p>
          <w:p>
            <w:pPr>
              <w:spacing w:after="0" w:line="240" w:lineRule="auto"/>
              <w:rPr>
                <w:bCs/>
                <w:spacing w:val="-4"/>
              </w:rPr>
            </w:pPr>
          </w:p>
          <w:p>
            <w:pPr>
              <w:spacing w:after="0" w:line="240" w:lineRule="auto"/>
              <w:rPr>
                <w:bCs/>
                <w:spacing w:val="-4"/>
              </w:rPr>
            </w:pPr>
            <w:r>
              <w:rPr>
                <w:bCs/>
                <w:spacing w:val="-4"/>
              </w:rPr>
              <w:t>- Победитель, призер</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Единовременно</w:t>
            </w:r>
          </w:p>
        </w:tc>
        <w:tc>
          <w:tcPr>
            <w:tcW w:w="1177" w:type="dxa"/>
            <w:tcBorders>
              <w:top w:val="single" w:color="auto" w:sz="4" w:space="0"/>
              <w:left w:val="single" w:color="auto" w:sz="4" w:space="0"/>
              <w:right w:val="single" w:color="auto" w:sz="4" w:space="0"/>
            </w:tcBorders>
          </w:tcPr>
          <w:p>
            <w:pPr>
              <w:spacing w:after="0" w:line="240" w:lineRule="auto"/>
              <w:jc w:val="center"/>
              <w:rPr>
                <w:b/>
                <w:bCs/>
                <w:spacing w:val="-4"/>
              </w:rPr>
            </w:pPr>
          </w:p>
          <w:p>
            <w:pPr>
              <w:spacing w:after="0" w:line="240" w:lineRule="auto"/>
              <w:jc w:val="center"/>
              <w:rPr>
                <w:b/>
                <w:bCs/>
                <w:spacing w:val="-4"/>
              </w:rPr>
            </w:pPr>
          </w:p>
          <w:p>
            <w:pPr>
              <w:spacing w:after="0" w:line="240" w:lineRule="auto"/>
              <w:jc w:val="center"/>
              <w:rPr>
                <w:b/>
                <w:bCs/>
                <w:spacing w:val="-4"/>
              </w:rPr>
            </w:pPr>
            <w:r>
              <w:rPr>
                <w:b/>
                <w:bCs/>
                <w:spacing w:val="-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continue"/>
            <w:tcBorders>
              <w:top w:val="single" w:color="auto" w:sz="4" w:space="0"/>
              <w:left w:val="single" w:color="auto" w:sz="4" w:space="0"/>
              <w:right w:val="single" w:color="auto" w:sz="4" w:space="0"/>
            </w:tcBorders>
          </w:tcPr>
          <w:p>
            <w:pPr>
              <w:spacing w:after="0" w:line="240" w:lineRule="auto"/>
              <w:rPr>
                <w:bCs/>
                <w:spacing w:val="-4"/>
              </w:rPr>
            </w:pPr>
          </w:p>
        </w:tc>
        <w:tc>
          <w:tcPr>
            <w:tcW w:w="4249" w:type="dxa"/>
            <w:vMerge w:val="continue"/>
            <w:tcBorders>
              <w:left w:val="single" w:color="auto" w:sz="4" w:space="0"/>
              <w:right w:val="single" w:color="auto" w:sz="4" w:space="0"/>
            </w:tcBorders>
          </w:tcPr>
          <w:p>
            <w:pPr>
              <w:spacing w:after="0" w:line="240" w:lineRule="auto"/>
              <w:rPr>
                <w:bCs/>
                <w:spacing w:val="-4"/>
              </w:rPr>
            </w:pPr>
          </w:p>
        </w:tc>
        <w:tc>
          <w:tcPr>
            <w:tcW w:w="626"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Мун</w:t>
            </w:r>
          </w:p>
        </w:tc>
        <w:tc>
          <w:tcPr>
            <w:tcW w:w="555"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Рег.</w:t>
            </w:r>
          </w:p>
        </w:tc>
        <w:tc>
          <w:tcPr>
            <w:tcW w:w="855" w:type="dxa"/>
            <w:tcBorders>
              <w:top w:val="single" w:color="auto" w:sz="4" w:space="0"/>
              <w:left w:val="single" w:color="auto" w:sz="4" w:space="0"/>
              <w:right w:val="single" w:color="auto" w:sz="4" w:space="0"/>
            </w:tcBorders>
          </w:tcPr>
          <w:p>
            <w:pPr>
              <w:spacing w:after="0" w:line="240" w:lineRule="auto"/>
              <w:jc w:val="center"/>
              <w:rPr>
                <w:b/>
                <w:bCs/>
                <w:color w:val="FF0000"/>
                <w:spacing w:val="-4"/>
              </w:rPr>
            </w:pPr>
            <w:r>
              <w:rPr>
                <w:b/>
                <w:bCs/>
                <w:color w:val="FF0000"/>
                <w:spacing w:val="-4"/>
              </w:rPr>
              <w:t>Вс</w:t>
            </w:r>
          </w:p>
        </w:tc>
        <w:tc>
          <w:tcPr>
            <w:tcW w:w="1177" w:type="dxa"/>
            <w:tcBorders>
              <w:top w:val="single" w:color="auto" w:sz="4" w:space="0"/>
              <w:left w:val="single" w:color="auto" w:sz="4" w:space="0"/>
              <w:right w:val="single" w:color="auto" w:sz="4" w:space="0"/>
            </w:tcBorders>
          </w:tcPr>
          <w:p>
            <w:pPr>
              <w:spacing w:after="0" w:line="240" w:lineRule="auto"/>
              <w:jc w:val="center"/>
              <w:rPr>
                <w:b/>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continue"/>
            <w:tcBorders>
              <w:top w:val="single" w:color="auto" w:sz="4" w:space="0"/>
              <w:left w:val="single" w:color="auto" w:sz="4" w:space="0"/>
              <w:right w:val="single" w:color="auto" w:sz="4" w:space="0"/>
            </w:tcBorders>
          </w:tcPr>
          <w:p>
            <w:pPr>
              <w:spacing w:after="0" w:line="240" w:lineRule="auto"/>
              <w:rPr>
                <w:bCs/>
                <w:spacing w:val="-4"/>
              </w:rPr>
            </w:pPr>
          </w:p>
        </w:tc>
        <w:tc>
          <w:tcPr>
            <w:tcW w:w="4249" w:type="dxa"/>
            <w:vMerge w:val="continue"/>
            <w:tcBorders>
              <w:left w:val="single" w:color="auto" w:sz="4" w:space="0"/>
              <w:bottom w:val="single" w:color="auto" w:sz="4" w:space="0"/>
              <w:right w:val="single" w:color="auto" w:sz="4" w:space="0"/>
            </w:tcBorders>
          </w:tcPr>
          <w:p>
            <w:pPr>
              <w:spacing w:after="0" w:line="240" w:lineRule="auto"/>
              <w:rPr>
                <w:bCs/>
                <w:spacing w:val="-4"/>
              </w:rPr>
            </w:pPr>
          </w:p>
        </w:tc>
        <w:tc>
          <w:tcPr>
            <w:tcW w:w="626"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500</w:t>
            </w:r>
          </w:p>
        </w:tc>
        <w:tc>
          <w:tcPr>
            <w:tcW w:w="555"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1000</w:t>
            </w:r>
          </w:p>
        </w:tc>
        <w:tc>
          <w:tcPr>
            <w:tcW w:w="855" w:type="dxa"/>
            <w:tcBorders>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1500</w:t>
            </w:r>
          </w:p>
        </w:tc>
        <w:tc>
          <w:tcPr>
            <w:tcW w:w="1177" w:type="dxa"/>
            <w:tcBorders>
              <w:top w:val="single" w:color="auto" w:sz="4" w:space="0"/>
              <w:left w:val="single" w:color="auto" w:sz="4" w:space="0"/>
              <w:right w:val="single" w:color="auto" w:sz="4" w:space="0"/>
            </w:tcBorders>
          </w:tcPr>
          <w:p>
            <w:pPr>
              <w:spacing w:after="0" w:line="240" w:lineRule="auto"/>
              <w:jc w:val="center"/>
              <w:rPr>
                <w:b/>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xml:space="preserve">- Участник </w:t>
            </w:r>
          </w:p>
        </w:tc>
        <w:tc>
          <w:tcPr>
            <w:tcW w:w="626"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300</w:t>
            </w:r>
          </w:p>
        </w:tc>
        <w:tc>
          <w:tcPr>
            <w:tcW w:w="555"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500</w:t>
            </w:r>
          </w:p>
        </w:tc>
        <w:tc>
          <w:tcPr>
            <w:tcW w:w="855"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1000</w:t>
            </w:r>
          </w:p>
        </w:tc>
        <w:tc>
          <w:tcPr>
            <w:tcW w:w="1177" w:type="dxa"/>
            <w:tcBorders>
              <w:left w:val="single" w:color="auto" w:sz="4" w:space="0"/>
              <w:right w:val="single" w:color="auto" w:sz="4" w:space="0"/>
            </w:tcBorders>
          </w:tcPr>
          <w:p>
            <w:pPr>
              <w:spacing w:after="0" w:line="240" w:lineRule="auto"/>
              <w:jc w:val="center"/>
              <w:rPr>
                <w:b/>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tcBorders>
              <w:left w:val="single" w:color="auto" w:sz="4" w:space="0"/>
              <w:right w:val="single" w:color="auto" w:sz="4" w:space="0"/>
            </w:tcBorders>
          </w:tcPr>
          <w:p>
            <w:pPr>
              <w:spacing w:after="0" w:line="240" w:lineRule="auto"/>
              <w:rPr>
                <w:bCs/>
                <w:spacing w:val="-4"/>
              </w:rPr>
            </w:pPr>
            <w:r>
              <w:rPr>
                <w:bCs/>
                <w:spacing w:val="-4"/>
              </w:rPr>
              <w:t>К – 2.2.</w:t>
            </w:r>
          </w:p>
          <w:p>
            <w:pPr>
              <w:spacing w:after="0" w:line="240" w:lineRule="auto"/>
              <w:rPr>
                <w:bCs/>
                <w:spacing w:val="-4"/>
              </w:rPr>
            </w:pPr>
            <w:r>
              <w:rPr>
                <w:bCs/>
                <w:spacing w:val="-4"/>
              </w:rPr>
              <w:t>Демонстрация педагогического опыта, участие в МО</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открытый урок, мастер-класс</w:t>
            </w:r>
          </w:p>
          <w:p>
            <w:pPr>
              <w:spacing w:after="0" w:line="240" w:lineRule="auto"/>
              <w:rPr>
                <w:bCs/>
                <w:spacing w:val="-4"/>
              </w:rPr>
            </w:pPr>
            <w:r>
              <w:rPr>
                <w:bCs/>
                <w:spacing w:val="-4"/>
              </w:rPr>
              <w:t>- выступление</w:t>
            </w:r>
          </w:p>
          <w:p>
            <w:pPr>
              <w:spacing w:after="0" w:line="240" w:lineRule="auto"/>
              <w:rPr>
                <w:bCs/>
                <w:spacing w:val="-4"/>
              </w:rPr>
            </w:pPr>
            <w:r>
              <w:rPr>
                <w:bCs/>
                <w:spacing w:val="-4"/>
              </w:rPr>
              <w:t>- обобщение опыта</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p>
          <w:p>
            <w:pPr>
              <w:spacing w:after="0" w:line="240" w:lineRule="auto"/>
              <w:jc w:val="center"/>
              <w:rPr>
                <w:b/>
                <w:bCs/>
                <w:color w:val="FF0000"/>
                <w:spacing w:val="-4"/>
              </w:rPr>
            </w:pPr>
            <w:r>
              <w:rPr>
                <w:b/>
                <w:bCs/>
                <w:color w:val="FF0000"/>
                <w:spacing w:val="-4"/>
              </w:rPr>
              <w:t>По 200 руб.</w:t>
            </w:r>
          </w:p>
          <w:p>
            <w:pPr>
              <w:spacing w:after="0" w:line="240" w:lineRule="auto"/>
              <w:jc w:val="center"/>
              <w:rPr>
                <w:b/>
                <w:bCs/>
                <w:color w:val="FF0000"/>
                <w:spacing w:val="-4"/>
              </w:rPr>
            </w:pPr>
            <w:r>
              <w:rPr>
                <w:b/>
                <w:bCs/>
                <w:color w:val="FF0000"/>
                <w:spacing w:val="-4"/>
              </w:rPr>
              <w:t xml:space="preserve"> каждое</w:t>
            </w:r>
          </w:p>
        </w:tc>
        <w:tc>
          <w:tcPr>
            <w:tcW w:w="1177" w:type="dxa"/>
            <w:tcBorders>
              <w:left w:val="single" w:color="auto" w:sz="4" w:space="0"/>
              <w:right w:val="single" w:color="auto" w:sz="4" w:space="0"/>
            </w:tcBorders>
          </w:tcPr>
          <w:p>
            <w:pPr>
              <w:spacing w:after="0" w:line="240" w:lineRule="auto"/>
              <w:jc w:val="center"/>
              <w:rPr>
                <w:b/>
                <w:bCs/>
                <w:spacing w:val="-4"/>
              </w:rPr>
            </w:pPr>
          </w:p>
          <w:p>
            <w:pPr>
              <w:spacing w:after="0" w:line="240" w:lineRule="auto"/>
              <w:jc w:val="center"/>
              <w:rPr>
                <w:b/>
                <w:bCs/>
                <w:spacing w:val="-4"/>
              </w:rPr>
            </w:pPr>
            <w:r>
              <w:rPr>
                <w:b/>
                <w:bCs/>
                <w:spacing w:val="-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18" w:type="dxa"/>
            <w:vMerge w:val="restart"/>
            <w:tcBorders>
              <w:top w:val="single" w:color="auto" w:sz="4" w:space="0"/>
              <w:left w:val="single" w:color="auto" w:sz="4" w:space="0"/>
              <w:right w:val="single" w:color="auto" w:sz="4" w:space="0"/>
            </w:tcBorders>
          </w:tcPr>
          <w:p>
            <w:pPr>
              <w:spacing w:after="0" w:line="240" w:lineRule="auto"/>
              <w:rPr>
                <w:b/>
                <w:bCs/>
                <w:spacing w:val="-4"/>
              </w:rPr>
            </w:pPr>
            <w:r>
              <w:rPr>
                <w:b/>
                <w:bCs/>
                <w:spacing w:val="-4"/>
              </w:rPr>
              <w:t xml:space="preserve">К – 4 </w:t>
            </w:r>
          </w:p>
          <w:p>
            <w:pPr>
              <w:spacing w:after="0" w:line="240" w:lineRule="auto"/>
              <w:rPr>
                <w:b/>
                <w:bCs/>
                <w:spacing w:val="-4"/>
              </w:rPr>
            </w:pPr>
            <w:r>
              <w:rPr>
                <w:b/>
                <w:bCs/>
                <w:spacing w:val="-4"/>
              </w:rPr>
              <w:t>Выплаты с использованием повышающих коэффициентов</w:t>
            </w:r>
          </w:p>
        </w:tc>
        <w:tc>
          <w:tcPr>
            <w:tcW w:w="1422" w:type="dxa"/>
            <w:vMerge w:val="restart"/>
            <w:tcBorders>
              <w:top w:val="single" w:color="auto" w:sz="4" w:space="0"/>
              <w:left w:val="single" w:color="auto" w:sz="4" w:space="0"/>
              <w:right w:val="single" w:color="auto" w:sz="4" w:space="0"/>
            </w:tcBorders>
          </w:tcPr>
          <w:p>
            <w:pPr>
              <w:spacing w:after="0" w:line="240" w:lineRule="auto"/>
              <w:rPr>
                <w:bCs/>
                <w:spacing w:val="-4"/>
              </w:rPr>
            </w:pPr>
            <w:r>
              <w:rPr>
                <w:bCs/>
                <w:spacing w:val="-4"/>
              </w:rPr>
              <w:t>К – 4.1</w:t>
            </w:r>
          </w:p>
          <w:p>
            <w:pPr>
              <w:spacing w:after="0" w:line="240" w:lineRule="auto"/>
              <w:rPr>
                <w:bCs/>
                <w:spacing w:val="-4"/>
              </w:rPr>
            </w:pPr>
            <w:r>
              <w:rPr>
                <w:bCs/>
                <w:spacing w:val="-4"/>
              </w:rPr>
              <w:t>Индивидуальная дополнительная работа с учащимися</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xml:space="preserve">Повышение успеваемости  учащихся, имеющих «3», «2», с которыми проведена индивидуальная дополнительная работа (ведется  журнал учета занятий, имеется план повышения успеваемости) </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bCs/>
                <w:color w:val="FF0000"/>
                <w:spacing w:val="-4"/>
              </w:rPr>
              <w:t xml:space="preserve">200 руб. </w:t>
            </w:r>
          </w:p>
          <w:p>
            <w:pPr>
              <w:spacing w:after="0" w:line="240" w:lineRule="auto"/>
              <w:jc w:val="center"/>
              <w:rPr>
                <w:b/>
                <w:bCs/>
                <w:spacing w:val="-4"/>
              </w:rPr>
            </w:pPr>
            <w:r>
              <w:rPr>
                <w:b/>
                <w:bCs/>
                <w:spacing w:val="-4"/>
              </w:rPr>
              <w:t xml:space="preserve">при наличии документации </w:t>
            </w:r>
          </w:p>
        </w:tc>
        <w:tc>
          <w:tcPr>
            <w:tcW w:w="1177" w:type="dxa"/>
            <w:tcBorders>
              <w:top w:val="single" w:color="auto" w:sz="4" w:space="0"/>
              <w:left w:val="single" w:color="auto" w:sz="4" w:space="0"/>
              <w:right w:val="single" w:color="auto" w:sz="4" w:space="0"/>
            </w:tcBorders>
          </w:tcPr>
          <w:p>
            <w:pPr>
              <w:spacing w:after="0" w:line="240" w:lineRule="auto"/>
              <w:jc w:val="center"/>
              <w:rPr>
                <w:b/>
                <w:bCs/>
                <w:spacing w:val="-4"/>
              </w:rPr>
            </w:pPr>
          </w:p>
          <w:p>
            <w:pPr>
              <w:spacing w:after="0" w:line="240" w:lineRule="auto"/>
              <w:jc w:val="center"/>
              <w:rPr>
                <w:b/>
                <w:bCs/>
                <w:spacing w:val="-4"/>
              </w:rPr>
            </w:pPr>
          </w:p>
          <w:p>
            <w:pPr>
              <w:spacing w:after="0" w:line="240" w:lineRule="auto"/>
              <w:jc w:val="center"/>
              <w:rPr>
                <w:b/>
                <w:bCs/>
                <w:spacing w:val="-4"/>
              </w:rPr>
            </w:pPr>
            <w:r>
              <w:rPr>
                <w:b/>
                <w:bCs/>
                <w:spacing w:val="-4"/>
              </w:rPr>
              <w:t>200</w:t>
            </w:r>
          </w:p>
          <w:p>
            <w:pPr>
              <w:spacing w:after="0" w:line="240" w:lineRule="auto"/>
              <w:jc w:val="center"/>
              <w:rPr>
                <w:b/>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jc w:val="both"/>
            </w:pPr>
            <w:r>
              <w:t>Учителям-предметникам выпускных классов при выборе учащимися предметов ГИА:</w:t>
            </w:r>
          </w:p>
          <w:p>
            <w:pPr>
              <w:spacing w:after="0" w:line="240" w:lineRule="auto"/>
              <w:jc w:val="both"/>
            </w:pPr>
            <w:r>
              <w:t>- учителя русского языка и математики</w:t>
            </w:r>
          </w:p>
          <w:p>
            <w:pPr>
              <w:spacing w:after="0" w:line="240" w:lineRule="auto"/>
              <w:jc w:val="both"/>
            </w:pPr>
            <w:r>
              <w:t>- другие предметники (при условии выбора предмета)</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300 руб. за выбор предмета</w:t>
            </w:r>
          </w:p>
        </w:tc>
        <w:tc>
          <w:tcPr>
            <w:tcW w:w="1177" w:type="dxa"/>
            <w:tcBorders>
              <w:left w:val="single" w:color="auto" w:sz="4" w:space="0"/>
              <w:right w:val="single" w:color="auto" w:sz="4" w:space="0"/>
            </w:tcBorders>
          </w:tcPr>
          <w:p>
            <w:pPr>
              <w:spacing w:after="0" w:line="240" w:lineRule="auto"/>
              <w:jc w:val="center"/>
              <w:rPr>
                <w:b/>
                <w:bCs/>
                <w:spacing w:val="-4"/>
              </w:rPr>
            </w:pPr>
          </w:p>
          <w:p>
            <w:pPr>
              <w:spacing w:after="0" w:line="240" w:lineRule="auto"/>
              <w:jc w:val="center"/>
              <w:rPr>
                <w:b/>
                <w:bCs/>
                <w:spacing w:val="-4"/>
              </w:rPr>
            </w:pPr>
            <w:r>
              <w:rPr>
                <w:b/>
                <w:bCs/>
                <w:spacing w:val="-4"/>
              </w:rPr>
              <w:t>300</w:t>
            </w:r>
          </w:p>
          <w:p>
            <w:pPr>
              <w:spacing w:after="0" w:line="240" w:lineRule="auto"/>
              <w:jc w:val="center"/>
              <w:rPr>
                <w:b/>
                <w:bCs/>
                <w:spacing w:val="-4"/>
              </w:rPr>
            </w:pPr>
          </w:p>
          <w:p>
            <w:pPr>
              <w:spacing w:after="0" w:line="240" w:lineRule="auto"/>
              <w:jc w:val="center"/>
              <w:rPr>
                <w:b/>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restart"/>
            <w:tcBorders>
              <w:left w:val="single" w:color="auto" w:sz="4" w:space="0"/>
              <w:right w:val="single" w:color="auto" w:sz="4" w:space="0"/>
            </w:tcBorders>
          </w:tcPr>
          <w:p>
            <w:pPr>
              <w:spacing w:after="0" w:line="240" w:lineRule="auto"/>
              <w:rPr>
                <w:bCs/>
                <w:spacing w:val="-4"/>
              </w:rPr>
            </w:pPr>
            <w:r>
              <w:rPr>
                <w:bCs/>
                <w:spacing w:val="-4"/>
              </w:rPr>
              <w:t>К – 4.3.</w:t>
            </w:r>
          </w:p>
          <w:p>
            <w:pPr>
              <w:spacing w:after="0" w:line="240" w:lineRule="auto"/>
              <w:rPr>
                <w:bCs/>
                <w:spacing w:val="-4"/>
              </w:rPr>
            </w:pPr>
            <w:r>
              <w:rPr>
                <w:bCs/>
                <w:spacing w:val="-4"/>
              </w:rPr>
              <w:t>Расширение зоны деятельности</w:t>
            </w:r>
          </w:p>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 Выполнение поручений директора, не входящих в должностные инструкции (по приказу) дополнительная работа</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color w:val="FF0000"/>
              </w:rPr>
              <w:t>По факту в рублях</w:t>
            </w:r>
            <w:r>
              <w:rPr>
                <w:b/>
                <w:bCs/>
                <w:color w:val="FF0000"/>
                <w:spacing w:val="-4"/>
              </w:rPr>
              <w:t xml:space="preserve"> </w:t>
            </w:r>
          </w:p>
          <w:p>
            <w:pPr>
              <w:spacing w:after="0" w:line="240" w:lineRule="auto"/>
              <w:jc w:val="center"/>
              <w:rPr>
                <w:b/>
                <w:bCs/>
                <w:color w:val="FF0000"/>
                <w:spacing w:val="-4"/>
              </w:rPr>
            </w:pPr>
          </w:p>
        </w:tc>
        <w:tc>
          <w:tcPr>
            <w:tcW w:w="1177" w:type="dxa"/>
            <w:tcBorders>
              <w:left w:val="single" w:color="auto" w:sz="4" w:space="0"/>
              <w:right w:val="single" w:color="auto" w:sz="4" w:space="0"/>
            </w:tcBorders>
          </w:tcPr>
          <w:p>
            <w:pPr>
              <w:spacing w:after="0" w:line="240" w:lineRule="auto"/>
              <w:jc w:val="center"/>
              <w:rPr>
                <w:b/>
                <w:bCs/>
                <w:spacing w:val="-4"/>
              </w:rPr>
            </w:pPr>
            <w:r>
              <w:rPr>
                <w:b/>
                <w:bCs/>
                <w:spacing w:val="-4"/>
              </w:rPr>
              <w:t>Не более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Руководитель школьного МО учителей</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 xml:space="preserve">500 </w:t>
            </w:r>
            <w:r>
              <w:rPr>
                <w:b/>
              </w:rPr>
              <w:t>по факту работы</w:t>
            </w:r>
          </w:p>
        </w:tc>
        <w:tc>
          <w:tcPr>
            <w:tcW w:w="1177" w:type="dxa"/>
            <w:tcBorders>
              <w:left w:val="single" w:color="auto" w:sz="4" w:space="0"/>
              <w:right w:val="single" w:color="auto" w:sz="4" w:space="0"/>
            </w:tcBorders>
          </w:tcPr>
          <w:p>
            <w:pPr>
              <w:spacing w:after="0" w:line="240" w:lineRule="auto"/>
              <w:jc w:val="center"/>
              <w:rPr>
                <w:b/>
                <w:bCs/>
                <w:spacing w:val="-4"/>
              </w:rPr>
            </w:pPr>
            <w:r>
              <w:rPr>
                <w:b/>
                <w:bCs/>
                <w:spacing w:val="-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vMerge w:val="continue"/>
            <w:tcBorders>
              <w:left w:val="single" w:color="auto" w:sz="4" w:space="0"/>
              <w:right w:val="single" w:color="auto" w:sz="4" w:space="0"/>
            </w:tcBorders>
          </w:tcPr>
          <w:p>
            <w:pPr>
              <w:spacing w:after="0" w:line="240" w:lineRule="auto"/>
              <w:rPr>
                <w:bCs/>
                <w:spacing w:val="-4"/>
              </w:rPr>
            </w:pP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Руководитель школьного МО классных руководителей</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 xml:space="preserve">500 </w:t>
            </w:r>
            <w:r>
              <w:rPr>
                <w:b/>
              </w:rPr>
              <w:t>по факту работы</w:t>
            </w:r>
          </w:p>
        </w:tc>
        <w:tc>
          <w:tcPr>
            <w:tcW w:w="1177" w:type="dxa"/>
            <w:tcBorders>
              <w:left w:val="single" w:color="auto" w:sz="4" w:space="0"/>
              <w:right w:val="single" w:color="auto" w:sz="4" w:space="0"/>
            </w:tcBorders>
          </w:tcPr>
          <w:p>
            <w:pPr>
              <w:spacing w:after="0" w:line="240" w:lineRule="auto"/>
              <w:jc w:val="center"/>
              <w:rPr>
                <w:b/>
                <w:bCs/>
                <w:spacing w:val="-4"/>
              </w:rPr>
            </w:pPr>
            <w:r>
              <w:rPr>
                <w:b/>
                <w:bCs/>
                <w:spacing w:val="-4"/>
              </w:rPr>
              <w:t>500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418" w:type="dxa"/>
            <w:tcBorders>
              <w:top w:val="single" w:color="auto" w:sz="4" w:space="0"/>
              <w:left w:val="single" w:color="auto" w:sz="4" w:space="0"/>
              <w:bottom w:val="single" w:color="auto" w:sz="4" w:space="0"/>
              <w:right w:val="single" w:color="auto" w:sz="4" w:space="0"/>
            </w:tcBorders>
          </w:tcPr>
          <w:p>
            <w:pPr>
              <w:spacing w:after="0" w:line="240" w:lineRule="auto"/>
              <w:rPr>
                <w:b/>
                <w:bCs/>
                <w:spacing w:val="-4"/>
              </w:rPr>
            </w:pPr>
            <w:r>
              <w:rPr>
                <w:b/>
                <w:bCs/>
                <w:spacing w:val="-4"/>
              </w:rPr>
              <w:t>К – 5  Премиальные выплаты по итогам работы</w:t>
            </w:r>
          </w:p>
        </w:tc>
        <w:tc>
          <w:tcPr>
            <w:tcW w:w="1422"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К – 5.1</w:t>
            </w:r>
          </w:p>
          <w:p>
            <w:pPr>
              <w:spacing w:after="0" w:line="240" w:lineRule="auto"/>
              <w:rPr>
                <w:bCs/>
                <w:spacing w:val="-4"/>
              </w:rPr>
            </w:pPr>
            <w:r>
              <w:rPr>
                <w:bCs/>
                <w:spacing w:val="-4"/>
              </w:rPr>
              <w:t xml:space="preserve">По итогам месяца </w:t>
            </w:r>
            <w:r>
              <w:rPr>
                <w:b/>
                <w:bCs/>
                <w:spacing w:val="-4"/>
              </w:rPr>
              <w:t xml:space="preserve"> (по данным администрации)</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pPr>
            <w:r>
              <w:t>- За большой личный вклад в коллективные результаты труда;</w:t>
            </w:r>
          </w:p>
          <w:p>
            <w:pPr>
              <w:spacing w:after="0" w:line="240" w:lineRule="auto"/>
            </w:pPr>
            <w:r>
              <w:t>- За профессиональную активность работника ОУ;</w:t>
            </w:r>
          </w:p>
          <w:p>
            <w:pPr>
              <w:spacing w:after="0" w:line="240" w:lineRule="auto"/>
            </w:pPr>
            <w:r>
              <w:t xml:space="preserve">- За работу в пришкольном лагере с дневным пребыванием детей; </w:t>
            </w:r>
          </w:p>
          <w:p>
            <w:pPr>
              <w:spacing w:after="0" w:line="240" w:lineRule="auto"/>
            </w:pPr>
            <w:r>
              <w:t>- За ведение педагогической практики, наставничество;</w:t>
            </w:r>
          </w:p>
          <w:p>
            <w:pPr>
              <w:spacing w:after="0" w:line="240" w:lineRule="auto"/>
            </w:pPr>
            <w:r>
              <w:t>- За участие в соревнованиях, конкурсах в выходные дни;</w:t>
            </w:r>
          </w:p>
          <w:p>
            <w:pPr>
              <w:spacing w:after="0" w:line="240" w:lineRule="auto"/>
            </w:pPr>
            <w:r>
              <w:t>- За организацию дежурства в праздничные и выходные дни</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p>
          <w:p>
            <w:pPr>
              <w:spacing w:after="0" w:line="240" w:lineRule="auto"/>
              <w:jc w:val="center"/>
              <w:rPr>
                <w:b/>
                <w:color w:val="FF0000"/>
              </w:rPr>
            </w:pPr>
          </w:p>
          <w:p>
            <w:pPr>
              <w:spacing w:after="0" w:line="240" w:lineRule="auto"/>
              <w:jc w:val="center"/>
              <w:rPr>
                <w:b/>
                <w:color w:val="FF0000"/>
              </w:rPr>
            </w:pPr>
            <w:r>
              <w:rPr>
                <w:b/>
                <w:color w:val="FF0000"/>
              </w:rPr>
              <w:t>500 руб. за каждый показатель</w:t>
            </w:r>
          </w:p>
        </w:tc>
        <w:tc>
          <w:tcPr>
            <w:tcW w:w="1177" w:type="dxa"/>
            <w:tcBorders>
              <w:top w:val="single" w:color="auto" w:sz="4" w:space="0"/>
              <w:left w:val="single" w:color="auto" w:sz="4" w:space="0"/>
              <w:bottom w:val="single" w:color="auto" w:sz="4" w:space="0"/>
              <w:right w:val="single" w:color="auto" w:sz="4" w:space="0"/>
            </w:tcBorders>
          </w:tcPr>
          <w:p>
            <w:pPr>
              <w:spacing w:after="0" w:line="240" w:lineRule="auto"/>
              <w:jc w:val="center"/>
              <w:rPr>
                <w:b/>
              </w:rPr>
            </w:pPr>
          </w:p>
          <w:p>
            <w:pPr>
              <w:spacing w:after="0" w:line="240" w:lineRule="auto"/>
              <w:jc w:val="center"/>
              <w:rPr>
                <w:b/>
              </w:rPr>
            </w:pPr>
          </w:p>
          <w:p>
            <w:pPr>
              <w:spacing w:after="0" w:line="240" w:lineRule="auto"/>
              <w:jc w:val="center"/>
              <w:rPr>
                <w:b/>
              </w:rPr>
            </w:pPr>
          </w:p>
          <w:p>
            <w:pPr>
              <w:spacing w:after="0" w:line="240" w:lineRule="auto"/>
              <w:jc w:val="center"/>
              <w:rPr>
                <w:b/>
              </w:rPr>
            </w:pPr>
            <w:r>
              <w:rPr>
                <w:b/>
              </w:rPr>
              <w:t>2000</w:t>
            </w:r>
          </w:p>
          <w:p>
            <w:pPr>
              <w:spacing w:after="0"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418" w:type="dxa"/>
            <w:vMerge w:val="restart"/>
            <w:tcBorders>
              <w:top w:val="single" w:color="auto" w:sz="4" w:space="0"/>
              <w:left w:val="single" w:color="auto" w:sz="4" w:space="0"/>
              <w:right w:val="single" w:color="auto" w:sz="4" w:space="0"/>
            </w:tcBorders>
          </w:tcPr>
          <w:p>
            <w:pPr>
              <w:spacing w:after="0" w:line="240" w:lineRule="auto"/>
              <w:rPr>
                <w:b/>
                <w:bCs/>
                <w:spacing w:val="-4"/>
              </w:rPr>
            </w:pPr>
            <w:r>
              <w:rPr>
                <w:b/>
                <w:bCs/>
                <w:spacing w:val="-4"/>
              </w:rPr>
              <w:t>К-6 Повышение квалификации</w:t>
            </w:r>
          </w:p>
        </w:tc>
        <w:tc>
          <w:tcPr>
            <w:tcW w:w="1422"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К-6.1</w:t>
            </w:r>
          </w:p>
        </w:tc>
        <w:tc>
          <w:tcPr>
            <w:tcW w:w="4249" w:type="dxa"/>
            <w:tcBorders>
              <w:top w:val="single" w:color="auto" w:sz="4" w:space="0"/>
              <w:left w:val="single" w:color="auto" w:sz="4" w:space="0"/>
              <w:bottom w:val="single" w:color="auto" w:sz="4" w:space="0"/>
              <w:right w:val="single" w:color="auto" w:sz="4" w:space="0"/>
            </w:tcBorders>
          </w:tcPr>
          <w:p>
            <w:pPr>
              <w:spacing w:after="0" w:line="240" w:lineRule="auto"/>
            </w:pPr>
            <w:r>
              <w:t>- за прохождение переподготовки</w:t>
            </w:r>
          </w:p>
          <w:p>
            <w:pPr>
              <w:spacing w:after="0" w:line="240" w:lineRule="auto"/>
            </w:pPr>
          </w:p>
          <w:p>
            <w:pPr>
              <w:spacing w:after="0" w:line="240" w:lineRule="auto"/>
            </w:pPr>
            <w:r>
              <w:t>- за прохождение КПК</w:t>
            </w:r>
          </w:p>
        </w:tc>
        <w:tc>
          <w:tcPr>
            <w:tcW w:w="2036"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По факту</w:t>
            </w:r>
          </w:p>
        </w:tc>
        <w:tc>
          <w:tcPr>
            <w:tcW w:w="1177" w:type="dxa"/>
            <w:tcBorders>
              <w:top w:val="single" w:color="auto" w:sz="4" w:space="0"/>
              <w:left w:val="single" w:color="auto" w:sz="4" w:space="0"/>
              <w:bottom w:val="single" w:color="auto" w:sz="4" w:space="0"/>
              <w:right w:val="single" w:color="auto" w:sz="4" w:space="0"/>
            </w:tcBorders>
          </w:tcPr>
          <w:p>
            <w:pPr>
              <w:spacing w:after="0" w:line="240" w:lineRule="auto"/>
              <w:jc w:val="center"/>
              <w:rPr>
                <w:b/>
              </w:rPr>
            </w:pPr>
            <w:r>
              <w:rPr>
                <w:b/>
              </w:rPr>
              <w:t>Не более 3000</w:t>
            </w:r>
          </w:p>
          <w:p>
            <w:pPr>
              <w:spacing w:after="0" w:line="240" w:lineRule="auto"/>
              <w:jc w:val="center"/>
              <w:rPr>
                <w:b/>
              </w:rPr>
            </w:pPr>
          </w:p>
          <w:p>
            <w:pPr>
              <w:spacing w:after="0" w:line="240" w:lineRule="auto"/>
              <w:jc w:val="center"/>
              <w:rPr>
                <w:b/>
              </w:rPr>
            </w:pPr>
            <w:r>
              <w:rPr>
                <w:b/>
              </w:rPr>
              <w:t>Не более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18" w:type="dxa"/>
            <w:vMerge w:val="continue"/>
            <w:tcBorders>
              <w:left w:val="single" w:color="auto" w:sz="4" w:space="0"/>
              <w:right w:val="single" w:color="auto" w:sz="4" w:space="0"/>
            </w:tcBorders>
          </w:tcPr>
          <w:p>
            <w:pPr>
              <w:spacing w:after="0" w:line="240" w:lineRule="auto"/>
              <w:rPr>
                <w:b/>
                <w:bCs/>
                <w:spacing w:val="-4"/>
              </w:rPr>
            </w:pPr>
          </w:p>
        </w:tc>
        <w:tc>
          <w:tcPr>
            <w:tcW w:w="1422" w:type="dxa"/>
            <w:tcBorders>
              <w:top w:val="single" w:color="auto" w:sz="4" w:space="0"/>
              <w:left w:val="single" w:color="auto" w:sz="4" w:space="0"/>
              <w:right w:val="single" w:color="auto" w:sz="4" w:space="0"/>
            </w:tcBorders>
          </w:tcPr>
          <w:p>
            <w:pPr>
              <w:spacing w:after="0" w:line="240" w:lineRule="auto"/>
              <w:rPr>
                <w:bCs/>
                <w:spacing w:val="-4"/>
              </w:rPr>
            </w:pPr>
            <w:r>
              <w:rPr>
                <w:bCs/>
                <w:spacing w:val="-4"/>
              </w:rPr>
              <w:t>К-6.2</w:t>
            </w:r>
          </w:p>
        </w:tc>
        <w:tc>
          <w:tcPr>
            <w:tcW w:w="4249" w:type="dxa"/>
            <w:tcBorders>
              <w:top w:val="single" w:color="auto" w:sz="4" w:space="0"/>
              <w:left w:val="single" w:color="auto" w:sz="4" w:space="0"/>
              <w:right w:val="single" w:color="auto" w:sz="4" w:space="0"/>
            </w:tcBorders>
          </w:tcPr>
          <w:p>
            <w:pPr>
              <w:spacing w:after="0" w:line="240" w:lineRule="auto"/>
            </w:pPr>
            <w:r>
              <w:t>- расходование личных денежных средств за сдачу плановых анализов )при условии отсутствия финансирования учреждения)</w:t>
            </w:r>
          </w:p>
        </w:tc>
        <w:tc>
          <w:tcPr>
            <w:tcW w:w="2036" w:type="dxa"/>
            <w:gridSpan w:val="4"/>
            <w:tcBorders>
              <w:top w:val="single" w:color="auto" w:sz="4" w:space="0"/>
              <w:left w:val="single" w:color="auto" w:sz="4" w:space="0"/>
              <w:right w:val="single" w:color="auto" w:sz="4" w:space="0"/>
            </w:tcBorders>
          </w:tcPr>
          <w:p>
            <w:pPr>
              <w:spacing w:after="0" w:line="240" w:lineRule="auto"/>
              <w:jc w:val="center"/>
              <w:rPr>
                <w:b/>
                <w:color w:val="FF0000"/>
              </w:rPr>
            </w:pPr>
            <w:r>
              <w:rPr>
                <w:b/>
                <w:color w:val="FF0000"/>
              </w:rPr>
              <w:t>По факту</w:t>
            </w:r>
          </w:p>
        </w:tc>
        <w:tc>
          <w:tcPr>
            <w:tcW w:w="1177" w:type="dxa"/>
            <w:tcBorders>
              <w:top w:val="single" w:color="auto" w:sz="4" w:space="0"/>
              <w:left w:val="single" w:color="auto" w:sz="4" w:space="0"/>
              <w:right w:val="single" w:color="auto" w:sz="4" w:space="0"/>
            </w:tcBorders>
          </w:tcPr>
          <w:p>
            <w:pPr>
              <w:spacing w:after="0" w:line="240" w:lineRule="auto"/>
              <w:jc w:val="center"/>
              <w:rPr>
                <w:b/>
              </w:rPr>
            </w:pPr>
            <w:r>
              <w:rPr>
                <w:b/>
              </w:rPr>
              <w:t>Не более 2000</w:t>
            </w:r>
          </w:p>
        </w:tc>
      </w:tr>
    </w:tbl>
    <w:p>
      <w:pPr>
        <w:pStyle w:val="4"/>
        <w:shd w:val="clear" w:color="auto" w:fill="auto"/>
        <w:spacing w:before="0" w:line="240" w:lineRule="auto"/>
        <w:ind w:firstLine="0"/>
        <w:rPr>
          <w:sz w:val="24"/>
          <w:szCs w:val="24"/>
        </w:rPr>
      </w:pPr>
    </w:p>
    <w:p>
      <w:pPr>
        <w:pStyle w:val="4"/>
        <w:shd w:val="clear" w:color="auto" w:fill="auto"/>
        <w:spacing w:before="0" w:line="240" w:lineRule="auto"/>
        <w:ind w:firstLine="0"/>
        <w:rPr>
          <w:sz w:val="24"/>
          <w:szCs w:val="24"/>
        </w:rPr>
      </w:pPr>
    </w:p>
    <w:p>
      <w:pPr>
        <w:spacing w:after="0" w:line="240" w:lineRule="auto"/>
        <w:jc w:val="center"/>
        <w:rPr>
          <w:b/>
          <w:sz w:val="24"/>
          <w:szCs w:val="24"/>
        </w:rPr>
      </w:pPr>
      <w:r>
        <w:rPr>
          <w:b/>
          <w:sz w:val="24"/>
          <w:szCs w:val="24"/>
        </w:rPr>
        <w:t>ПЕРЕЧЕНЬ К Р И Т Е Р И ЕВ И ПОКАЗАТЕЛЕЙ</w:t>
      </w:r>
    </w:p>
    <w:p>
      <w:pPr>
        <w:spacing w:after="0" w:line="240" w:lineRule="auto"/>
        <w:jc w:val="center"/>
        <w:rPr>
          <w:b/>
          <w:i/>
          <w:sz w:val="24"/>
          <w:szCs w:val="24"/>
        </w:rPr>
      </w:pPr>
      <w:r>
        <w:rPr>
          <w:b/>
          <w:i/>
          <w:sz w:val="24"/>
          <w:szCs w:val="24"/>
        </w:rPr>
        <w:t xml:space="preserve">для расчета выплат стимулирующего характера работникам </w:t>
      </w:r>
    </w:p>
    <w:p>
      <w:pPr>
        <w:spacing w:after="0" w:line="240" w:lineRule="auto"/>
        <w:jc w:val="center"/>
        <w:rPr>
          <w:b/>
          <w:i/>
          <w:sz w:val="24"/>
          <w:szCs w:val="24"/>
        </w:rPr>
      </w:pPr>
      <w:r>
        <w:rPr>
          <w:b/>
          <w:i/>
          <w:sz w:val="24"/>
          <w:szCs w:val="24"/>
        </w:rPr>
        <w:t>МБОУ Вочуровская СОШ (персонал)</w:t>
      </w:r>
    </w:p>
    <w:tbl>
      <w:tblPr>
        <w:tblStyle w:val="3"/>
        <w:tblW w:w="107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2"/>
        <w:gridCol w:w="4390"/>
        <w:gridCol w:w="189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Критерии</w:t>
            </w:r>
          </w:p>
        </w:tc>
        <w:tc>
          <w:tcPr>
            <w:tcW w:w="1422"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Показатели</w:t>
            </w:r>
          </w:p>
        </w:tc>
        <w:tc>
          <w:tcPr>
            <w:tcW w:w="4390"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Расчет показателя</w:t>
            </w:r>
          </w:p>
        </w:tc>
        <w:tc>
          <w:tcPr>
            <w:tcW w:w="1895"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Шкала/</w:t>
            </w:r>
          </w:p>
          <w:p>
            <w:pPr>
              <w:spacing w:after="0" w:line="240" w:lineRule="auto"/>
              <w:jc w:val="center"/>
              <w:rPr>
                <w:b/>
                <w:bCs/>
                <w:spacing w:val="-4"/>
              </w:rPr>
            </w:pPr>
            <w:r>
              <w:rPr>
                <w:b/>
                <w:bCs/>
                <w:spacing w:val="-4"/>
              </w:rPr>
              <w:t>Периодичность в руб.</w:t>
            </w:r>
          </w:p>
        </w:tc>
        <w:tc>
          <w:tcPr>
            <w:tcW w:w="1635"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Максимальный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Премиальные выплаты по итогам работы</w:t>
            </w:r>
          </w:p>
        </w:tc>
        <w:tc>
          <w:tcPr>
            <w:tcW w:w="1422"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К – 5.1</w:t>
            </w:r>
          </w:p>
          <w:p>
            <w:pPr>
              <w:spacing w:after="0" w:line="240" w:lineRule="auto"/>
              <w:rPr>
                <w:bCs/>
                <w:spacing w:val="-4"/>
              </w:rPr>
            </w:pPr>
            <w:r>
              <w:rPr>
                <w:bCs/>
                <w:spacing w:val="-4"/>
              </w:rPr>
              <w:t xml:space="preserve">По итогам месяца </w:t>
            </w:r>
            <w:r>
              <w:rPr>
                <w:b/>
                <w:bCs/>
                <w:spacing w:val="-4"/>
              </w:rPr>
              <w:t>(по данным администрации)</w:t>
            </w:r>
          </w:p>
        </w:tc>
        <w:tc>
          <w:tcPr>
            <w:tcW w:w="4390" w:type="dxa"/>
            <w:tcBorders>
              <w:top w:val="single" w:color="auto" w:sz="4" w:space="0"/>
              <w:left w:val="single" w:color="auto" w:sz="4" w:space="0"/>
              <w:bottom w:val="single" w:color="auto" w:sz="4" w:space="0"/>
              <w:right w:val="single" w:color="auto" w:sz="4" w:space="0"/>
            </w:tcBorders>
          </w:tcPr>
          <w:p>
            <w:pPr>
              <w:spacing w:after="0" w:line="240" w:lineRule="auto"/>
              <w:jc w:val="both"/>
              <w:rPr>
                <w:bCs/>
                <w:spacing w:val="-4"/>
              </w:rPr>
            </w:pPr>
            <w:r>
              <w:rPr>
                <w:bCs/>
                <w:spacing w:val="-4"/>
              </w:rPr>
              <w:t>- за подготовку школы к плановым проверкам надзорных органов, выполнение работы, не входящей в должностные инструкции</w:t>
            </w:r>
          </w:p>
          <w:p>
            <w:pPr>
              <w:spacing w:after="0" w:line="240" w:lineRule="auto"/>
              <w:jc w:val="both"/>
              <w:rPr>
                <w:bCs/>
                <w:spacing w:val="-4"/>
              </w:rPr>
            </w:pPr>
          </w:p>
          <w:p>
            <w:pPr>
              <w:spacing w:after="0" w:line="240" w:lineRule="auto"/>
              <w:jc w:val="both"/>
              <w:rPr>
                <w:bCs/>
                <w:spacing w:val="-4"/>
              </w:rPr>
            </w:pPr>
            <w:r>
              <w:rPr>
                <w:bCs/>
                <w:spacing w:val="-4"/>
              </w:rPr>
              <w:t>- за работу в летнем оздоровительном лагере</w:t>
            </w:r>
          </w:p>
          <w:p>
            <w:pPr>
              <w:spacing w:after="0" w:line="240" w:lineRule="auto"/>
              <w:jc w:val="both"/>
              <w:rPr>
                <w:bCs/>
                <w:spacing w:val="-4"/>
              </w:rPr>
            </w:pPr>
          </w:p>
          <w:p>
            <w:pPr>
              <w:spacing w:after="0" w:line="240" w:lineRule="auto"/>
              <w:jc w:val="both"/>
              <w:rPr>
                <w:bCs/>
                <w:spacing w:val="-4"/>
              </w:rPr>
            </w:pPr>
            <w:r>
              <w:rPr>
                <w:bCs/>
                <w:spacing w:val="-4"/>
              </w:rPr>
              <w:t>- за дежурство в праздничные и выходные дни согласно приказа</w:t>
            </w:r>
          </w:p>
        </w:tc>
        <w:tc>
          <w:tcPr>
            <w:tcW w:w="1895"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color w:val="FF0000"/>
                <w:spacing w:val="-4"/>
              </w:rPr>
            </w:pPr>
            <w:r>
              <w:rPr>
                <w:b/>
                <w:color w:val="FF0000"/>
              </w:rPr>
              <w:t>по факту работы</w:t>
            </w:r>
          </w:p>
        </w:tc>
        <w:tc>
          <w:tcPr>
            <w:tcW w:w="1635"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pacing w:val="-4"/>
              </w:rPr>
            </w:pPr>
            <w:r>
              <w:rPr>
                <w:b/>
                <w:bCs/>
                <w:spacing w:val="-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0" w:line="240" w:lineRule="auto"/>
              <w:rPr>
                <w:b/>
                <w:bCs/>
                <w:spacing w:val="-4"/>
              </w:rPr>
            </w:pPr>
            <w:r>
              <w:rPr>
                <w:b/>
                <w:bCs/>
                <w:spacing w:val="-4"/>
              </w:rPr>
              <w:t>Повышение квалификации</w:t>
            </w:r>
          </w:p>
        </w:tc>
        <w:tc>
          <w:tcPr>
            <w:tcW w:w="1422"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К-6.1</w:t>
            </w:r>
          </w:p>
        </w:tc>
        <w:tc>
          <w:tcPr>
            <w:tcW w:w="4390" w:type="dxa"/>
            <w:tcBorders>
              <w:top w:val="single" w:color="auto" w:sz="4" w:space="0"/>
              <w:left w:val="single" w:color="auto" w:sz="4" w:space="0"/>
              <w:bottom w:val="single" w:color="auto" w:sz="4" w:space="0"/>
              <w:right w:val="single" w:color="auto" w:sz="4" w:space="0"/>
            </w:tcBorders>
          </w:tcPr>
          <w:p>
            <w:pPr>
              <w:spacing w:after="0" w:line="240" w:lineRule="auto"/>
            </w:pPr>
            <w:r>
              <w:t>- за прохождение переподготовки</w:t>
            </w:r>
          </w:p>
          <w:p>
            <w:pPr>
              <w:spacing w:after="0" w:line="240" w:lineRule="auto"/>
            </w:pPr>
          </w:p>
          <w:p>
            <w:pPr>
              <w:spacing w:after="0" w:line="240" w:lineRule="auto"/>
            </w:pPr>
            <w:r>
              <w:t>- за прохождение КПК</w:t>
            </w:r>
          </w:p>
        </w:tc>
        <w:tc>
          <w:tcPr>
            <w:tcW w:w="1895"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По факту</w:t>
            </w:r>
          </w:p>
        </w:tc>
        <w:tc>
          <w:tcPr>
            <w:tcW w:w="1635" w:type="dxa"/>
            <w:tcBorders>
              <w:top w:val="single" w:color="auto" w:sz="4" w:space="0"/>
              <w:left w:val="single" w:color="auto" w:sz="4" w:space="0"/>
              <w:bottom w:val="single" w:color="auto" w:sz="4" w:space="0"/>
              <w:right w:val="single" w:color="auto" w:sz="4" w:space="0"/>
            </w:tcBorders>
          </w:tcPr>
          <w:p>
            <w:pPr>
              <w:spacing w:after="0" w:line="240" w:lineRule="auto"/>
              <w:jc w:val="center"/>
              <w:rPr>
                <w:b/>
              </w:rPr>
            </w:pPr>
            <w:r>
              <w:rPr>
                <w:b/>
              </w:rPr>
              <w:t>Не более 3000</w:t>
            </w:r>
          </w:p>
          <w:p>
            <w:pPr>
              <w:spacing w:after="0" w:line="240" w:lineRule="auto"/>
              <w:jc w:val="center"/>
              <w:rPr>
                <w:b/>
              </w:rPr>
            </w:pPr>
          </w:p>
          <w:p>
            <w:pPr>
              <w:spacing w:after="0" w:line="240" w:lineRule="auto"/>
              <w:jc w:val="center"/>
              <w:rPr>
                <w:b/>
              </w:rPr>
            </w:pPr>
            <w:r>
              <w:rPr>
                <w:b/>
              </w:rPr>
              <w:t>Не более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0" w:line="240" w:lineRule="auto"/>
              <w:rPr>
                <w:b/>
                <w:bCs/>
                <w:spacing w:val="-4"/>
              </w:rPr>
            </w:pPr>
            <w:r>
              <w:rPr>
                <w:b/>
                <w:bCs/>
                <w:spacing w:val="-4"/>
              </w:rPr>
              <w:t>Расходы за сдачу анализов</w:t>
            </w:r>
          </w:p>
        </w:tc>
        <w:tc>
          <w:tcPr>
            <w:tcW w:w="1422" w:type="dxa"/>
            <w:tcBorders>
              <w:top w:val="single" w:color="auto" w:sz="4" w:space="0"/>
              <w:left w:val="single" w:color="auto" w:sz="4" w:space="0"/>
              <w:bottom w:val="single" w:color="auto" w:sz="4" w:space="0"/>
              <w:right w:val="single" w:color="auto" w:sz="4" w:space="0"/>
            </w:tcBorders>
          </w:tcPr>
          <w:p>
            <w:pPr>
              <w:spacing w:after="0" w:line="240" w:lineRule="auto"/>
              <w:rPr>
                <w:bCs/>
                <w:spacing w:val="-4"/>
              </w:rPr>
            </w:pPr>
            <w:r>
              <w:rPr>
                <w:bCs/>
                <w:spacing w:val="-4"/>
              </w:rPr>
              <w:t>К-6.2</w:t>
            </w:r>
          </w:p>
        </w:tc>
        <w:tc>
          <w:tcPr>
            <w:tcW w:w="4390" w:type="dxa"/>
            <w:tcBorders>
              <w:top w:val="single" w:color="auto" w:sz="4" w:space="0"/>
              <w:left w:val="single" w:color="auto" w:sz="4" w:space="0"/>
              <w:bottom w:val="single" w:color="auto" w:sz="4" w:space="0"/>
              <w:right w:val="single" w:color="auto" w:sz="4" w:space="0"/>
            </w:tcBorders>
          </w:tcPr>
          <w:p>
            <w:pPr>
              <w:spacing w:after="0" w:line="240" w:lineRule="auto"/>
            </w:pPr>
            <w:r>
              <w:t>- расходование личных денежных средств за сдачу плановых анализов )при условии отсутствия финансирования учреждения)</w:t>
            </w:r>
          </w:p>
        </w:tc>
        <w:tc>
          <w:tcPr>
            <w:tcW w:w="1895" w:type="dxa"/>
            <w:tcBorders>
              <w:top w:val="single" w:color="auto" w:sz="4" w:space="0"/>
              <w:left w:val="single" w:color="auto" w:sz="4" w:space="0"/>
              <w:bottom w:val="single" w:color="auto" w:sz="4" w:space="0"/>
              <w:right w:val="single" w:color="auto" w:sz="4" w:space="0"/>
            </w:tcBorders>
          </w:tcPr>
          <w:p>
            <w:pPr>
              <w:spacing w:after="0" w:line="240" w:lineRule="auto"/>
              <w:jc w:val="center"/>
              <w:rPr>
                <w:b/>
                <w:color w:val="FF0000"/>
              </w:rPr>
            </w:pPr>
            <w:r>
              <w:rPr>
                <w:b/>
                <w:color w:val="FF0000"/>
              </w:rPr>
              <w:t>По факту</w:t>
            </w:r>
          </w:p>
        </w:tc>
        <w:tc>
          <w:tcPr>
            <w:tcW w:w="1635" w:type="dxa"/>
            <w:tcBorders>
              <w:top w:val="single" w:color="auto" w:sz="4" w:space="0"/>
              <w:left w:val="single" w:color="auto" w:sz="4" w:space="0"/>
              <w:bottom w:val="single" w:color="auto" w:sz="4" w:space="0"/>
              <w:right w:val="single" w:color="auto" w:sz="4" w:space="0"/>
            </w:tcBorders>
          </w:tcPr>
          <w:p>
            <w:pPr>
              <w:spacing w:after="0" w:line="240" w:lineRule="auto"/>
              <w:jc w:val="center"/>
              <w:rPr>
                <w:b/>
              </w:rPr>
            </w:pPr>
            <w:r>
              <w:rPr>
                <w:b/>
              </w:rPr>
              <w:t>Не более 2000</w:t>
            </w:r>
          </w:p>
        </w:tc>
      </w:tr>
    </w:tbl>
    <w:p>
      <w:pPr>
        <w:pStyle w:val="4"/>
        <w:shd w:val="clear" w:color="auto" w:fill="auto"/>
        <w:spacing w:before="0" w:line="240" w:lineRule="auto"/>
        <w:ind w:firstLine="0"/>
        <w:rPr>
          <w:sz w:val="24"/>
          <w:szCs w:val="24"/>
        </w:rPr>
      </w:pPr>
    </w:p>
    <w:p>
      <w:pPr>
        <w:pStyle w:val="4"/>
        <w:shd w:val="clear" w:color="auto" w:fill="auto"/>
        <w:spacing w:before="0" w:line="240" w:lineRule="auto"/>
        <w:ind w:firstLine="0"/>
        <w:rPr>
          <w:sz w:val="24"/>
          <w:szCs w:val="24"/>
        </w:rPr>
      </w:pPr>
      <w:r>
        <w:rPr>
          <w:sz w:val="24"/>
          <w:szCs w:val="24"/>
        </w:rPr>
        <w:t>Примечание:</w:t>
      </w:r>
    </w:p>
    <w:p>
      <w:pPr>
        <w:pStyle w:val="4"/>
        <w:numPr>
          <w:ilvl w:val="2"/>
          <w:numId w:val="1"/>
        </w:numPr>
        <w:shd w:val="clear" w:color="auto" w:fill="auto"/>
        <w:tabs>
          <w:tab w:val="left" w:pos="1119"/>
        </w:tabs>
        <w:spacing w:before="0" w:line="240" w:lineRule="auto"/>
        <w:ind w:left="20" w:right="20" w:firstLine="540"/>
        <w:rPr>
          <w:sz w:val="24"/>
          <w:szCs w:val="24"/>
        </w:rPr>
      </w:pPr>
      <w:r>
        <w:rPr>
          <w:sz w:val="24"/>
          <w:szCs w:val="24"/>
        </w:rPr>
        <w:t>Выплаты за интенсивность и высокие результаты работы осуществляются в зависимости от интенсивности, напряженности, трудоемкости работы. Размер выплат определяется руководителем образовательной организации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образовательной организации.</w:t>
      </w:r>
    </w:p>
    <w:p>
      <w:pPr>
        <w:pStyle w:val="4"/>
        <w:numPr>
          <w:ilvl w:val="2"/>
          <w:numId w:val="1"/>
        </w:numPr>
        <w:shd w:val="clear" w:color="auto" w:fill="auto"/>
        <w:tabs>
          <w:tab w:val="left" w:pos="1038"/>
        </w:tabs>
        <w:spacing w:before="0" w:line="240" w:lineRule="auto"/>
        <w:ind w:left="20" w:right="20" w:firstLine="540"/>
        <w:rPr>
          <w:sz w:val="24"/>
          <w:szCs w:val="24"/>
        </w:rPr>
      </w:pPr>
      <w:r>
        <w:rPr>
          <w:sz w:val="24"/>
          <w:szCs w:val="24"/>
        </w:rPr>
        <w:t>Выплаты за качество выполняемых работ, оказываемых услуг осуществляются с учетом оценки критериев качества выполненной работы, установленных в образовательной организации. Размер выплат определяется руководителем образовательной организации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образовательной организации.</w:t>
      </w:r>
    </w:p>
    <w:p>
      <w:pPr>
        <w:pStyle w:val="4"/>
        <w:numPr>
          <w:ilvl w:val="2"/>
          <w:numId w:val="1"/>
        </w:numPr>
        <w:shd w:val="clear" w:color="auto" w:fill="auto"/>
        <w:tabs>
          <w:tab w:val="left" w:pos="903"/>
        </w:tabs>
        <w:spacing w:before="0" w:line="240" w:lineRule="auto"/>
        <w:ind w:left="20" w:right="20" w:firstLine="540"/>
      </w:pPr>
      <w:r>
        <w:rPr>
          <w:sz w:val="24"/>
          <w:szCs w:val="24"/>
        </w:rPr>
        <w:t>Выплаты за стаж работы, выслугу лет устанавливаются за работу в образовательных организациях.</w:t>
      </w:r>
    </w:p>
    <w:p>
      <w:pPr>
        <w:pStyle w:val="4"/>
        <w:numPr>
          <w:ilvl w:val="2"/>
          <w:numId w:val="1"/>
        </w:numPr>
        <w:shd w:val="clear" w:color="auto" w:fill="auto"/>
        <w:tabs>
          <w:tab w:val="left" w:pos="903"/>
        </w:tabs>
        <w:spacing w:before="0" w:line="240" w:lineRule="auto"/>
        <w:ind w:left="20" w:right="20" w:firstLine="540"/>
      </w:pPr>
      <w:r>
        <w:rPr>
          <w:sz w:val="24"/>
          <w:szCs w:val="24"/>
        </w:rPr>
        <w:t>Надбавка за работу в сельской местности в размере 25% от базового оклада (базового должностного оклада), базовой ставки заработной платы устанавливается руководителям и специалистам муниципальных образовательных организаций городского округа город Мантурово Костромской области, работающим в сельской местности.</w:t>
      </w:r>
    </w:p>
    <w:p>
      <w:pPr>
        <w:pStyle w:val="4"/>
        <w:numPr>
          <w:ilvl w:val="2"/>
          <w:numId w:val="1"/>
        </w:numPr>
        <w:shd w:val="clear" w:color="auto" w:fill="auto"/>
        <w:tabs>
          <w:tab w:val="left" w:pos="829"/>
        </w:tabs>
        <w:spacing w:before="0" w:line="240" w:lineRule="auto"/>
        <w:ind w:left="20" w:firstLine="540"/>
        <w:rPr>
          <w:sz w:val="24"/>
          <w:szCs w:val="24"/>
        </w:rPr>
      </w:pPr>
      <w:r>
        <w:rPr>
          <w:sz w:val="24"/>
          <w:szCs w:val="24"/>
        </w:rPr>
        <w:t>Выплаты с использованием повышающих коэффициентов:</w:t>
      </w:r>
    </w:p>
    <w:p>
      <w:pPr>
        <w:pStyle w:val="4"/>
        <w:shd w:val="clear" w:color="auto" w:fill="auto"/>
        <w:tabs>
          <w:tab w:val="left" w:leader="underscore" w:pos="9481"/>
        </w:tabs>
        <w:spacing w:before="0" w:line="240" w:lineRule="auto"/>
        <w:ind w:left="20" w:right="20" w:firstLine="540"/>
        <w:rPr>
          <w:sz w:val="24"/>
          <w:szCs w:val="24"/>
        </w:rPr>
      </w:pPr>
      <w:r>
        <w:rPr>
          <w:sz w:val="24"/>
          <w:szCs w:val="24"/>
        </w:rPr>
        <w:t xml:space="preserve">1) коэффициент за квалификационную категорию (Кк) - устанавливается работникам муниципальных образовательных организаций за наличие </w:t>
      </w:r>
      <w:r>
        <w:rPr>
          <w:rStyle w:val="6"/>
          <w:sz w:val="24"/>
          <w:szCs w:val="24"/>
        </w:rPr>
        <w:t>квалификационной категории, установленной по результатам аттестации:</w:t>
      </w:r>
      <w:r>
        <w:rPr>
          <w:sz w:val="24"/>
          <w:szCs w:val="24"/>
        </w:rPr>
        <w:tab/>
      </w:r>
    </w:p>
    <w:p>
      <w:pPr>
        <w:pStyle w:val="4"/>
        <w:shd w:val="clear" w:color="auto" w:fill="auto"/>
        <w:tabs>
          <w:tab w:val="left" w:leader="underscore" w:pos="5929"/>
        </w:tabs>
        <w:spacing w:before="0" w:line="240" w:lineRule="auto"/>
        <w:ind w:left="980" w:firstLine="0"/>
        <w:jc w:val="left"/>
        <w:rPr>
          <w:sz w:val="24"/>
          <w:szCs w:val="24"/>
        </w:rPr>
      </w:pPr>
      <w:r>
        <w:rPr>
          <w:rStyle w:val="6"/>
          <w:sz w:val="24"/>
          <w:szCs w:val="24"/>
        </w:rPr>
        <w:t>Квалификационные категории</w:t>
      </w:r>
      <w:r>
        <w:rPr>
          <w:sz w:val="24"/>
          <w:szCs w:val="24"/>
        </w:rPr>
        <w:tab/>
      </w:r>
      <w:r>
        <w:rPr>
          <w:rStyle w:val="6"/>
          <w:sz w:val="24"/>
          <w:szCs w:val="24"/>
        </w:rPr>
        <w:t>Коэффициент квалификации</w:t>
      </w:r>
    </w:p>
    <w:tbl>
      <w:tblPr>
        <w:tblStyle w:val="3"/>
        <w:tblW w:w="9719"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48" w:type="dxa"/>
          <w:bottom w:w="0" w:type="dxa"/>
          <w:right w:w="108" w:type="dxa"/>
        </w:tblCellMar>
      </w:tblPr>
      <w:tblGrid>
        <w:gridCol w:w="5740"/>
        <w:gridCol w:w="3979"/>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48" w:type="dxa"/>
            <w:bottom w:w="0" w:type="dxa"/>
            <w:right w:w="108" w:type="dxa"/>
          </w:tblCellMar>
        </w:tblPrEx>
        <w:trPr>
          <w:trHeight w:val="341" w:hRule="atLeast"/>
          <w:jc w:val="center"/>
        </w:trPr>
        <w:tc>
          <w:tcPr>
            <w:tcW w:w="5740"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640" w:firstLine="0"/>
              <w:jc w:val="left"/>
              <w:rPr>
                <w:sz w:val="24"/>
                <w:szCs w:val="24"/>
              </w:rPr>
            </w:pPr>
            <w:r>
              <w:rPr>
                <w:sz w:val="24"/>
                <w:szCs w:val="24"/>
              </w:rPr>
              <w:t>первая квалификационная категория</w:t>
            </w:r>
          </w:p>
        </w:tc>
        <w:tc>
          <w:tcPr>
            <w:tcW w:w="3979"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1740" w:firstLine="0"/>
              <w:jc w:val="left"/>
              <w:rPr>
                <w:sz w:val="24"/>
                <w:szCs w:val="24"/>
              </w:rPr>
            </w:pPr>
            <w:r>
              <w:rPr>
                <w:sz w:val="24"/>
                <w:szCs w:val="24"/>
              </w:rPr>
              <w:t>0,18</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48" w:type="dxa"/>
            <w:bottom w:w="0" w:type="dxa"/>
            <w:right w:w="108" w:type="dxa"/>
          </w:tblCellMar>
        </w:tblPrEx>
        <w:trPr>
          <w:trHeight w:val="341" w:hRule="atLeast"/>
          <w:jc w:val="center"/>
        </w:trPr>
        <w:tc>
          <w:tcPr>
            <w:tcW w:w="5740"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640" w:firstLine="0"/>
              <w:jc w:val="left"/>
              <w:rPr>
                <w:sz w:val="24"/>
                <w:szCs w:val="24"/>
              </w:rPr>
            </w:pPr>
            <w:r>
              <w:rPr>
                <w:sz w:val="24"/>
                <w:szCs w:val="24"/>
              </w:rPr>
              <w:t>высшая квалификационная категория</w:t>
            </w:r>
          </w:p>
        </w:tc>
        <w:tc>
          <w:tcPr>
            <w:tcW w:w="3979"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1740" w:firstLine="0"/>
              <w:jc w:val="left"/>
              <w:rPr>
                <w:sz w:val="24"/>
                <w:szCs w:val="24"/>
              </w:rPr>
            </w:pPr>
            <w:r>
              <w:rPr>
                <w:sz w:val="24"/>
                <w:szCs w:val="24"/>
              </w:rPr>
              <w:t>0,38</w:t>
            </w:r>
          </w:p>
        </w:tc>
      </w:tr>
    </w:tbl>
    <w:p>
      <w:pPr>
        <w:pStyle w:val="4"/>
        <w:shd w:val="clear" w:color="auto" w:fill="auto"/>
        <w:spacing w:before="0" w:line="240" w:lineRule="auto"/>
        <w:ind w:right="20" w:firstLine="0"/>
        <w:rPr>
          <w:sz w:val="24"/>
          <w:szCs w:val="24"/>
        </w:rPr>
      </w:pPr>
      <w:r>
        <w:rPr>
          <w:sz w:val="24"/>
          <w:szCs w:val="24"/>
        </w:rPr>
        <w:t>Надбавка за квалификационную категорию выплачивается с даты присвоения квалификационной категории на основании документа о присвоении квалификационной категории.</w:t>
      </w:r>
    </w:p>
    <w:p>
      <w:pPr>
        <w:pStyle w:val="4"/>
        <w:shd w:val="clear" w:color="auto" w:fill="auto"/>
        <w:spacing w:before="0" w:line="240" w:lineRule="auto"/>
        <w:ind w:left="80" w:right="20" w:firstLine="540"/>
        <w:rPr>
          <w:sz w:val="24"/>
          <w:szCs w:val="24"/>
        </w:rPr>
      </w:pPr>
      <w:r>
        <w:rPr>
          <w:sz w:val="24"/>
          <w:szCs w:val="24"/>
        </w:rPr>
        <w:t>2) коэффициент за наличие кандидатской, докторской степени, звания «Заслуженный работник» (Кз) устанавливается работникам муниципальных образовательных организаций  за наличие кандидатской, докторской степени, звания</w:t>
      </w:r>
    </w:p>
    <w:tbl>
      <w:tblPr>
        <w:tblStyle w:val="3"/>
        <w:tblW w:w="9719"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48" w:type="dxa"/>
          <w:bottom w:w="0" w:type="dxa"/>
          <w:right w:w="108" w:type="dxa"/>
        </w:tblCellMar>
      </w:tblPr>
      <w:tblGrid>
        <w:gridCol w:w="6448"/>
        <w:gridCol w:w="3271"/>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48" w:type="dxa"/>
            <w:bottom w:w="0" w:type="dxa"/>
            <w:right w:w="108" w:type="dxa"/>
          </w:tblCellMar>
        </w:tblPrEx>
        <w:trPr>
          <w:trHeight w:val="341" w:hRule="atLeast"/>
          <w:jc w:val="center"/>
        </w:trPr>
        <w:tc>
          <w:tcPr>
            <w:tcW w:w="6448"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1280" w:firstLine="0"/>
              <w:jc w:val="left"/>
              <w:rPr>
                <w:sz w:val="24"/>
                <w:szCs w:val="24"/>
              </w:rPr>
            </w:pPr>
            <w:r>
              <w:rPr>
                <w:sz w:val="24"/>
                <w:szCs w:val="24"/>
              </w:rPr>
              <w:t>Наличие звания, ученой степени</w:t>
            </w:r>
          </w:p>
        </w:tc>
        <w:tc>
          <w:tcPr>
            <w:tcW w:w="3271"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800" w:firstLine="0"/>
              <w:jc w:val="left"/>
              <w:rPr>
                <w:sz w:val="24"/>
                <w:szCs w:val="24"/>
              </w:rPr>
            </w:pPr>
            <w:r>
              <w:rPr>
                <w:sz w:val="24"/>
                <w:szCs w:val="24"/>
              </w:rPr>
              <w:t>Коэффициент</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48" w:type="dxa"/>
            <w:bottom w:w="0" w:type="dxa"/>
            <w:right w:w="108" w:type="dxa"/>
          </w:tblCellMar>
        </w:tblPrEx>
        <w:trPr>
          <w:trHeight w:val="331" w:hRule="atLeast"/>
          <w:jc w:val="center"/>
        </w:trPr>
        <w:tc>
          <w:tcPr>
            <w:tcW w:w="6448"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80" w:firstLine="0"/>
              <w:jc w:val="left"/>
              <w:rPr>
                <w:sz w:val="24"/>
                <w:szCs w:val="24"/>
              </w:rPr>
            </w:pPr>
            <w:r>
              <w:rPr>
                <w:sz w:val="24"/>
                <w:szCs w:val="24"/>
              </w:rPr>
              <w:t>звание Заслуженный (Народный) работник</w:t>
            </w:r>
          </w:p>
        </w:tc>
        <w:tc>
          <w:tcPr>
            <w:tcW w:w="3271"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1400" w:firstLine="0"/>
              <w:jc w:val="left"/>
              <w:rPr>
                <w:sz w:val="24"/>
                <w:szCs w:val="24"/>
              </w:rPr>
            </w:pPr>
            <w:r>
              <w:rPr>
                <w:sz w:val="24"/>
                <w:szCs w:val="24"/>
              </w:rPr>
              <w:t>0,08</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48" w:type="dxa"/>
            <w:bottom w:w="0" w:type="dxa"/>
            <w:right w:w="108" w:type="dxa"/>
          </w:tblCellMar>
        </w:tblPrEx>
        <w:trPr>
          <w:trHeight w:val="336" w:hRule="atLeast"/>
          <w:jc w:val="center"/>
        </w:trPr>
        <w:tc>
          <w:tcPr>
            <w:tcW w:w="6448"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80" w:firstLine="0"/>
              <w:jc w:val="left"/>
              <w:rPr>
                <w:sz w:val="24"/>
                <w:szCs w:val="24"/>
              </w:rPr>
            </w:pPr>
            <w:r>
              <w:rPr>
                <w:sz w:val="24"/>
                <w:szCs w:val="24"/>
              </w:rPr>
              <w:t>ученая степень кандидата наук</w:t>
            </w:r>
          </w:p>
        </w:tc>
        <w:tc>
          <w:tcPr>
            <w:tcW w:w="3271"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1400" w:firstLine="0"/>
              <w:jc w:val="left"/>
              <w:rPr>
                <w:sz w:val="24"/>
                <w:szCs w:val="24"/>
              </w:rPr>
            </w:pPr>
            <w:r>
              <w:rPr>
                <w:sz w:val="24"/>
                <w:szCs w:val="24"/>
              </w:rPr>
              <w:t>0,08</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48" w:type="dxa"/>
            <w:bottom w:w="0" w:type="dxa"/>
            <w:right w:w="108" w:type="dxa"/>
          </w:tblCellMar>
        </w:tblPrEx>
        <w:trPr>
          <w:trHeight w:val="341" w:hRule="atLeast"/>
          <w:jc w:val="center"/>
        </w:trPr>
        <w:tc>
          <w:tcPr>
            <w:tcW w:w="6448"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80" w:firstLine="0"/>
              <w:jc w:val="left"/>
            </w:pPr>
            <w:r>
              <w:rPr>
                <w:sz w:val="24"/>
                <w:szCs w:val="24"/>
              </w:rPr>
              <w:t>ученая степень доктора наук</w:t>
            </w:r>
          </w:p>
        </w:tc>
        <w:tc>
          <w:tcPr>
            <w:tcW w:w="3271" w:type="dxa"/>
            <w:tcBorders>
              <w:top w:val="single" w:color="000001" w:sz="4" w:space="0"/>
              <w:left w:val="single" w:color="000001" w:sz="4" w:space="0"/>
              <w:bottom w:val="single" w:color="000001" w:sz="4" w:space="0"/>
              <w:right w:val="single" w:color="000001" w:sz="4" w:space="0"/>
            </w:tcBorders>
            <w:shd w:val="clear" w:color="auto" w:fill="FFFFFF"/>
            <w:tcMar>
              <w:left w:w="48" w:type="dxa"/>
            </w:tcMar>
          </w:tcPr>
          <w:p>
            <w:pPr>
              <w:pStyle w:val="4"/>
              <w:shd w:val="clear" w:color="auto" w:fill="auto"/>
              <w:spacing w:before="0" w:line="240" w:lineRule="auto"/>
              <w:ind w:left="1400" w:firstLine="0"/>
            </w:pPr>
            <w:r>
              <w:rPr>
                <w:sz w:val="24"/>
                <w:szCs w:val="24"/>
              </w:rPr>
              <w:t>0,15</w:t>
            </w:r>
          </w:p>
        </w:tc>
      </w:tr>
    </w:tbl>
    <w:p>
      <w:pPr>
        <w:pStyle w:val="4"/>
        <w:shd w:val="clear" w:color="auto" w:fill="auto"/>
        <w:tabs>
          <w:tab w:val="left" w:pos="894"/>
        </w:tabs>
        <w:spacing w:before="0" w:line="240" w:lineRule="auto"/>
        <w:ind w:firstLine="0"/>
      </w:pPr>
      <w:r>
        <w:rPr>
          <w:sz w:val="24"/>
          <w:szCs w:val="24"/>
        </w:rPr>
        <w:t>6. Премиальные выплаты по итогам работы за месяц, квартал, год.</w:t>
      </w:r>
    </w:p>
    <w:p>
      <w:pPr>
        <w:pStyle w:val="4"/>
        <w:shd w:val="clear" w:color="auto" w:fill="auto"/>
        <w:spacing w:before="0" w:line="240" w:lineRule="auto"/>
        <w:ind w:left="80" w:firstLine="540"/>
        <w:rPr>
          <w:b/>
          <w:color w:val="000000"/>
          <w:spacing w:val="-12"/>
          <w:sz w:val="24"/>
          <w:szCs w:val="24"/>
        </w:rPr>
      </w:pPr>
      <w:r>
        <w:rPr>
          <w:sz w:val="24"/>
          <w:szCs w:val="24"/>
        </w:rPr>
        <w:t>Премирование работников образовательной организации производится в соответствии с Положением о премировании, утверждаемым руководителем образовательной организации с учетом мнения представительного органа работников образовательной организации. Размер премии предельными размерами не ограничивается. Выплаты осуществляются в пределах фонда оплаты труда</w:t>
      </w:r>
    </w:p>
    <w:p>
      <w:pPr>
        <w:ind w:left="4536"/>
        <w:jc w:val="right"/>
        <w:rPr>
          <w:sz w:val="28"/>
          <w:szCs w:val="28"/>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7"/>
        <w:u w:val="none"/>
      </w:rPr>
    </w:lvl>
    <w:lvl w:ilvl="1" w:tentative="0">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4"/>
        <w:szCs w:val="27"/>
        <w:u w:val="none"/>
      </w:rPr>
    </w:lvl>
    <w:lvl w:ilvl="2" w:tentative="0">
      <w:start w:val="1"/>
      <w:numFmt w:val="decimal"/>
      <w:lvlText w:val="%3."/>
      <w:lvlJc w:val="left"/>
      <w:pPr>
        <w:ind w:left="1440" w:hanging="360"/>
      </w:pPr>
      <w:rPr>
        <w:rFonts w:eastAsia="Times New Roman" w:cs="Times New Roman"/>
        <w:b w:val="0"/>
        <w:bCs w:val="0"/>
        <w:i w:val="0"/>
        <w:iCs w:val="0"/>
        <w:caps w:val="0"/>
        <w:smallCaps w:val="0"/>
        <w:strike w:val="0"/>
        <w:dstrike w:val="0"/>
        <w:color w:val="000000"/>
        <w:spacing w:val="0"/>
        <w:w w:val="100"/>
        <w:sz w:val="24"/>
        <w:szCs w:val="27"/>
        <w:u w:val="none"/>
      </w:r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7061A"/>
    <w:rsid w:val="69870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99" w:semiHidden="0" w:name="List Paragraph"/>
  </w:latentStyles>
  <w:style w:type="paragraph" w:default="1" w:styleId="1">
    <w:name w:val="Normal"/>
    <w:qFormat/>
    <w:uiPriority w:val="0"/>
    <w:pPr>
      <w:widowControl w:val="0"/>
      <w:autoSpaceDE w:val="0"/>
      <w:autoSpaceDN w:val="0"/>
      <w:adjustRightInd w:val="0"/>
      <w:spacing w:after="200" w:line="276" w:lineRule="auto"/>
    </w:pPr>
    <w:rPr>
      <w:rFonts w:ascii="Times New Roman" w:hAnsi="Times New Roman" w:eastAsia="Times New Roman" w:cs="Times New Roman"/>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Основной текст2"/>
    <w:basedOn w:val="1"/>
    <w:qFormat/>
    <w:uiPriority w:val="0"/>
    <w:pPr>
      <w:shd w:val="clear" w:color="auto" w:fill="FFFFFF"/>
      <w:spacing w:before="240" w:after="0" w:line="322" w:lineRule="exact"/>
      <w:ind w:hanging="1260"/>
      <w:jc w:val="both"/>
    </w:pPr>
    <w:rPr>
      <w:sz w:val="27"/>
      <w:szCs w:val="27"/>
    </w:rPr>
  </w:style>
  <w:style w:type="paragraph" w:styleId="5">
    <w:name w:val="List Paragraph"/>
    <w:basedOn w:val="1"/>
    <w:unhideWhenUsed/>
    <w:qFormat/>
    <w:uiPriority w:val="99"/>
    <w:pPr>
      <w:ind w:left="720"/>
      <w:contextualSpacing/>
    </w:pPr>
  </w:style>
  <w:style w:type="character" w:customStyle="1" w:styleId="6">
    <w:name w:val="Основной текст1"/>
    <w:basedOn w:val="7"/>
    <w:qFormat/>
    <w:uiPriority w:val="0"/>
    <w:rPr>
      <w:u w:val="single"/>
    </w:rPr>
  </w:style>
  <w:style w:type="character" w:customStyle="1" w:styleId="7">
    <w:name w:val="Основной текст_"/>
    <w:basedOn w:val="2"/>
    <w:qFormat/>
    <w:uiPriority w:val="0"/>
    <w:rPr>
      <w:rFonts w:ascii="Times New Roman" w:hAnsi="Times New Roman" w:eastAsia="Times New Roman" w:cs="Times New Roman"/>
      <w:spacing w:val="0"/>
      <w:sz w:val="27"/>
      <w:szCs w:val="27"/>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SWXKEJWT4FA5-1851142400-4393</_dlc_DocId>
    <_dlc_DocIdUrl xmlns="369ecff9-9d91-49ad-b6c8-2386e6911df0">
      <Url>http://www.eduportal44.ru/MR/Voch/1/_layouts/15/DocIdRedir.aspx?ID=SWXKEJWT4FA5-1851142400-4393</Url>
      <Description>SWXKEJWT4FA5-1851142400-4393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615A4-087C-4107-978C-9992D6DA045F}"/>
</file>

<file path=customXml/itemProps2.xml><?xml version="1.0" encoding="utf-8"?>
<ds:datastoreItem xmlns:ds="http://schemas.openxmlformats.org/officeDocument/2006/customXml" ds:itemID="{E596E0BC-60F4-4D22-A3CA-845696DC1FFC}"/>
</file>

<file path=customXml/itemProps3.xml><?xml version="1.0" encoding="utf-8"?>
<ds:datastoreItem xmlns:ds="http://schemas.openxmlformats.org/officeDocument/2006/customXml" ds:itemID="{690D2D0D-87A1-4092-9F3C-2D7F4810A51E}"/>
</file>

<file path=customXml/itemProps4.xml><?xml version="1.0" encoding="utf-8"?>
<ds:datastoreItem xmlns:ds="http://schemas.openxmlformats.org/officeDocument/2006/customXml" ds:itemID="{0F32856E-41ED-4C84-BDAF-5356AE81B988}"/>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2022-10-24T11:10:00Z</dcterms:created>
  <dcterms:modified xsi:type="dcterms:W3CDTF">2022-10-24T11:11:39Z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1049-11.2.0.11373</vt:lpwstr>
  </property>
  <property fmtid="{D5CDD505-2E9C-101B-9397-08002B2CF9AE}" pid="3" name="ICV">
    <vt:lpwstr>53085772D06044E498E90DA1D8B24437</vt:lpwstr>
  </property>
  <property fmtid="{D5CDD505-2E9C-101B-9397-08002B2CF9AE}" pid="4" name="ContentTypeId">
    <vt:lpwstr>0x0101003E21777EE8180D4C8835E2A5D34AE1EC</vt:lpwstr>
  </property>
  <property fmtid="{D5CDD505-2E9C-101B-9397-08002B2CF9AE}" pid="5" name="_dlc_DocIdItemGuid">
    <vt:lpwstr>918f49a1-fe5a-48f2-9897-7e097b726ebf</vt:lpwstr>
  </property>
</Properties>
</file>