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30" w:tblpY="45"/>
        <w:tblW w:w="10580" w:type="dxa"/>
        <w:tblLayout w:type="fixed"/>
        <w:tblLook w:val="04A0"/>
      </w:tblPr>
      <w:tblGrid>
        <w:gridCol w:w="4950"/>
        <w:gridCol w:w="5630"/>
      </w:tblGrid>
      <w:tr w:rsidR="00A619B9">
        <w:trPr>
          <w:trHeight w:val="4125"/>
        </w:trPr>
        <w:tc>
          <w:tcPr>
            <w:tcW w:w="4950" w:type="dxa"/>
          </w:tcPr>
          <w:p w:rsidR="00A619B9" w:rsidRDefault="00A619B9">
            <w:pPr>
              <w:jc w:val="center"/>
              <w:rPr>
                <w:sz w:val="16"/>
                <w:szCs w:val="16"/>
              </w:rPr>
            </w:pP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Министерство просвещения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 Федерации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город Мантурово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Костромской области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казённое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общеобразовательное учреждение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«Вочуровская средняя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общеобразовательная школа»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городского округа город Мантурово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Костромской области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(МКОУ Вочуровская СОШ)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1024401634168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ИНН44170011205/КПП441701001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157310 Костромская область,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Мантуровский район, д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наменка,д.66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тел: (49446) 90-1-26</w:t>
            </w:r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</w:t>
            </w:r>
            <w:proofErr w:type="gram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:</w:t>
            </w:r>
            <w:proofErr w:type="spellStart"/>
            <w:r>
              <w:rPr>
                <w:sz w:val="16"/>
                <w:szCs w:val="16"/>
                <w:lang w:val="en-US"/>
              </w:rPr>
              <w:t>mou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voch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soch</w:t>
            </w:r>
            <w:proofErr w:type="spellEnd"/>
            <w:r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A619B9" w:rsidRDefault="001B4F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 xml:space="preserve"> от </w:t>
            </w:r>
            <w:r w:rsidR="00D55E78">
              <w:rPr>
                <w:sz w:val="16"/>
                <w:szCs w:val="16"/>
              </w:rPr>
              <w:t>03.09</w:t>
            </w:r>
            <w:r w:rsidR="00BD6764">
              <w:rPr>
                <w:sz w:val="16"/>
                <w:szCs w:val="16"/>
              </w:rPr>
              <w:t>.2019</w:t>
            </w:r>
          </w:p>
          <w:p w:rsidR="00A619B9" w:rsidRDefault="00A619B9">
            <w:pPr>
              <w:rPr>
                <w:sz w:val="16"/>
                <w:szCs w:val="16"/>
              </w:rPr>
            </w:pPr>
          </w:p>
        </w:tc>
        <w:tc>
          <w:tcPr>
            <w:tcW w:w="5630" w:type="dxa"/>
          </w:tcPr>
          <w:p w:rsidR="00A619B9" w:rsidRDefault="001B4F0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Заведующей ОО администрации</w:t>
            </w:r>
          </w:p>
          <w:p w:rsidR="00A619B9" w:rsidRDefault="001B4F0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г.о</w:t>
            </w:r>
            <w:proofErr w:type="gramStart"/>
            <w:r>
              <w:rPr>
                <w:bCs/>
                <w:sz w:val="28"/>
                <w:szCs w:val="28"/>
              </w:rPr>
              <w:t>.г</w:t>
            </w:r>
            <w:proofErr w:type="gramEnd"/>
            <w:r>
              <w:rPr>
                <w:bCs/>
                <w:sz w:val="28"/>
                <w:szCs w:val="28"/>
              </w:rPr>
              <w:t xml:space="preserve"> Мантурово</w:t>
            </w:r>
          </w:p>
          <w:p w:rsidR="00BD6764" w:rsidRDefault="00BD676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Соколовой ОА</w:t>
            </w:r>
          </w:p>
          <w:p w:rsidR="00A619B9" w:rsidRDefault="00D55E7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BD6764">
              <w:rPr>
                <w:bCs/>
                <w:sz w:val="28"/>
                <w:szCs w:val="28"/>
              </w:rPr>
              <w:t>иректора МБ</w:t>
            </w:r>
            <w:r w:rsidR="001B4F09">
              <w:rPr>
                <w:bCs/>
                <w:sz w:val="28"/>
                <w:szCs w:val="28"/>
              </w:rPr>
              <w:t>ОУ Вочуровская СОШ</w:t>
            </w:r>
          </w:p>
          <w:p w:rsidR="00A619B9" w:rsidRDefault="001B4F09">
            <w:pPr>
              <w:wordWrap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Смирновой ЮА</w:t>
            </w:r>
          </w:p>
          <w:p w:rsidR="00A619B9" w:rsidRDefault="00A619B9">
            <w:pPr>
              <w:jc w:val="center"/>
            </w:pPr>
          </w:p>
          <w:p w:rsidR="00A619B9" w:rsidRDefault="00A619B9">
            <w:pPr>
              <w:jc w:val="center"/>
            </w:pPr>
          </w:p>
          <w:p w:rsidR="00A619B9" w:rsidRDefault="00A619B9">
            <w:pPr>
              <w:jc w:val="center"/>
            </w:pPr>
          </w:p>
          <w:p w:rsidR="00A619B9" w:rsidRDefault="00A619B9">
            <w:pPr>
              <w:jc w:val="center"/>
            </w:pPr>
          </w:p>
          <w:p w:rsidR="00A619B9" w:rsidRDefault="00A619B9">
            <w:pPr>
              <w:jc w:val="center"/>
            </w:pPr>
          </w:p>
          <w:p w:rsidR="00A619B9" w:rsidRDefault="00A619B9">
            <w:pPr>
              <w:jc w:val="center"/>
            </w:pPr>
          </w:p>
          <w:p w:rsidR="00A619B9" w:rsidRDefault="00A619B9">
            <w:pPr>
              <w:jc w:val="center"/>
            </w:pPr>
          </w:p>
          <w:p w:rsidR="00A619B9" w:rsidRDefault="00A619B9">
            <w:pPr>
              <w:jc w:val="both"/>
              <w:rPr>
                <w:sz w:val="16"/>
                <w:szCs w:val="16"/>
              </w:rPr>
            </w:pPr>
          </w:p>
        </w:tc>
      </w:tr>
    </w:tbl>
    <w:p w:rsidR="00A619B9" w:rsidRDefault="00A619B9"/>
    <w:p w:rsidR="00A619B9" w:rsidRPr="00476246" w:rsidRDefault="00D55E78">
      <w:pPr>
        <w:jc w:val="center"/>
        <w:rPr>
          <w:b/>
        </w:rPr>
      </w:pPr>
      <w:r w:rsidRPr="00476246">
        <w:rPr>
          <w:b/>
        </w:rPr>
        <w:t xml:space="preserve">Информация о реализации </w:t>
      </w:r>
      <w:proofErr w:type="spellStart"/>
      <w:r w:rsidRPr="00476246">
        <w:rPr>
          <w:b/>
        </w:rPr>
        <w:t>Нац</w:t>
      </w:r>
      <w:proofErr w:type="gramStart"/>
      <w:r w:rsidRPr="00476246">
        <w:rPr>
          <w:b/>
        </w:rPr>
        <w:t>.п</w:t>
      </w:r>
      <w:proofErr w:type="gramEnd"/>
      <w:r w:rsidRPr="00476246">
        <w:rPr>
          <w:b/>
        </w:rPr>
        <w:t>роекта</w:t>
      </w:r>
      <w:proofErr w:type="spellEnd"/>
      <w:r w:rsidR="00BD6764" w:rsidRPr="00476246">
        <w:rPr>
          <w:b/>
        </w:rPr>
        <w:t xml:space="preserve"> МБОУ Вочуровская СОШ</w:t>
      </w:r>
    </w:p>
    <w:p w:rsidR="00A619B9" w:rsidRDefault="00A619B9"/>
    <w:p w:rsidR="00D55E78" w:rsidRDefault="00D55E78"/>
    <w:p w:rsidR="00D55E78" w:rsidRDefault="00D55E78" w:rsidP="00D55E78">
      <w:pPr>
        <w:ind w:firstLine="420"/>
        <w:jc w:val="both"/>
        <w:rPr>
          <w:sz w:val="28"/>
        </w:rPr>
      </w:pPr>
      <w:r>
        <w:rPr>
          <w:sz w:val="28"/>
        </w:rPr>
        <w:t>В 2019 году МБОУ Вочуровская СОШ приступила к реализации национального проекта «Образования»  «</w:t>
      </w:r>
      <w:r w:rsidRPr="00D55E78">
        <w:rPr>
          <w:sz w:val="28"/>
        </w:rPr>
        <w:t>Создание в общеобразовательных организациях, расположенных в сельской местности, условий для занятия физической культурой и спортом</w:t>
      </w:r>
      <w:r>
        <w:rPr>
          <w:sz w:val="28"/>
        </w:rPr>
        <w:t>». В рамках данной программы планируется осуществить следующие виды работ:</w:t>
      </w:r>
    </w:p>
    <w:tbl>
      <w:tblPr>
        <w:tblW w:w="6435" w:type="dxa"/>
        <w:tblInd w:w="93" w:type="dxa"/>
        <w:tblLook w:val="04A0"/>
      </w:tblPr>
      <w:tblGrid>
        <w:gridCol w:w="6435"/>
      </w:tblGrid>
      <w:tr w:rsidR="00D55E78" w:rsidRPr="00D55E78" w:rsidTr="00D55E78">
        <w:trPr>
          <w:trHeight w:val="315"/>
        </w:trPr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E78" w:rsidRPr="00D55E78" w:rsidRDefault="00D55E78" w:rsidP="00D55E78">
            <w:r w:rsidRPr="00D55E78">
              <w:t>оборудование беговых дорожек</w:t>
            </w:r>
          </w:p>
        </w:tc>
      </w:tr>
      <w:tr w:rsidR="00D55E78" w:rsidRPr="00D55E78" w:rsidTr="00D55E78">
        <w:trPr>
          <w:trHeight w:val="315"/>
        </w:trPr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E78" w:rsidRPr="00D55E78" w:rsidRDefault="00D55E78" w:rsidP="00D55E78">
            <w:r w:rsidRPr="00D55E78">
              <w:t>оборудование ямы для прыжков</w:t>
            </w:r>
          </w:p>
        </w:tc>
      </w:tr>
      <w:tr w:rsidR="00D55E78" w:rsidRPr="00D55E78" w:rsidTr="00D55E78">
        <w:trPr>
          <w:trHeight w:val="315"/>
        </w:trPr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E78" w:rsidRPr="00D55E78" w:rsidRDefault="00D55E78" w:rsidP="00D55E78">
            <w:r w:rsidRPr="00D55E78">
              <w:t>замена покрытия баскетбольной площадки</w:t>
            </w:r>
          </w:p>
        </w:tc>
      </w:tr>
      <w:tr w:rsidR="00D55E78" w:rsidRPr="00D55E78" w:rsidTr="00D55E78">
        <w:trPr>
          <w:trHeight w:val="315"/>
        </w:trPr>
        <w:tc>
          <w:tcPr>
            <w:tcW w:w="6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E78" w:rsidRPr="00D55E78" w:rsidRDefault="00D55E78" w:rsidP="00D55E78">
            <w:r w:rsidRPr="00D55E78">
              <w:t>приобретение мини-футбольных ворот и баскетбольных стоек</w:t>
            </w:r>
          </w:p>
        </w:tc>
      </w:tr>
    </w:tbl>
    <w:p w:rsidR="00D55E78" w:rsidRDefault="00D55E78" w:rsidP="00D55E78">
      <w:pPr>
        <w:ind w:firstLine="420"/>
        <w:jc w:val="both"/>
        <w:rPr>
          <w:sz w:val="28"/>
        </w:rPr>
      </w:pPr>
      <w:r>
        <w:rPr>
          <w:sz w:val="28"/>
        </w:rPr>
        <w:t xml:space="preserve">На реализацию программы выделено 1000140 рублей, что предполагает следующее </w:t>
      </w:r>
      <w:proofErr w:type="spellStart"/>
      <w:r>
        <w:rPr>
          <w:sz w:val="28"/>
        </w:rPr>
        <w:t>софинансирование</w:t>
      </w:r>
      <w:proofErr w:type="spellEnd"/>
      <w:r w:rsidR="00392F47">
        <w:rPr>
          <w:sz w:val="28"/>
        </w:rPr>
        <w:t xml:space="preserve"> (в тыс.)</w:t>
      </w:r>
      <w:r>
        <w:rPr>
          <w:sz w:val="28"/>
        </w:rPr>
        <w:t>:</w:t>
      </w:r>
    </w:p>
    <w:tbl>
      <w:tblPr>
        <w:tblW w:w="4140" w:type="dxa"/>
        <w:tblInd w:w="93" w:type="dxa"/>
        <w:tblLook w:val="04A0"/>
      </w:tblPr>
      <w:tblGrid>
        <w:gridCol w:w="4140"/>
      </w:tblGrid>
      <w:tr w:rsidR="00D55E78" w:rsidRPr="00D55E78" w:rsidTr="00D55E78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E78" w:rsidRPr="00D55E78" w:rsidRDefault="00D55E78" w:rsidP="00D55E78">
            <w:proofErr w:type="spellStart"/>
            <w:r w:rsidRPr="00D55E78">
              <w:t>фендеральный</w:t>
            </w:r>
            <w:proofErr w:type="spellEnd"/>
            <w:r w:rsidRPr="00D55E78">
              <w:t xml:space="preserve"> бюджет-722, 13</w:t>
            </w:r>
          </w:p>
        </w:tc>
      </w:tr>
      <w:tr w:rsidR="00D55E78" w:rsidRPr="00D55E78" w:rsidTr="00D55E78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E78" w:rsidRPr="00D55E78" w:rsidRDefault="00D55E78" w:rsidP="00D55E78">
            <w:r w:rsidRPr="00D55E78">
              <w:t>региональный бюджет-38 ,009</w:t>
            </w:r>
          </w:p>
        </w:tc>
      </w:tr>
      <w:tr w:rsidR="00D55E78" w:rsidRPr="00D55E78" w:rsidTr="00D55E78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E78" w:rsidRPr="00D55E78" w:rsidRDefault="00D55E78" w:rsidP="00D55E78">
            <w:r w:rsidRPr="00D55E78">
              <w:t>местный бюджет-240,0</w:t>
            </w:r>
          </w:p>
        </w:tc>
      </w:tr>
    </w:tbl>
    <w:p w:rsidR="00D55E78" w:rsidRDefault="00392F47" w:rsidP="00D55E78">
      <w:pPr>
        <w:ind w:firstLine="420"/>
        <w:jc w:val="both"/>
        <w:rPr>
          <w:sz w:val="28"/>
        </w:rPr>
      </w:pPr>
      <w:r>
        <w:rPr>
          <w:sz w:val="28"/>
        </w:rPr>
        <w:t>Способ определения поставщика – аукцион в открытой форме. Поэтому подготовлена проектно-сметная документация, проект муниципального контракта, документация об аукционе в открытой форме, внесены необходимые изменения в план финансово-хозяйственной деятельности, план закупок, план-график.</w:t>
      </w:r>
    </w:p>
    <w:p w:rsidR="00392F47" w:rsidRDefault="00392F47" w:rsidP="00D55E78">
      <w:pPr>
        <w:ind w:firstLine="420"/>
        <w:jc w:val="both"/>
        <w:rPr>
          <w:sz w:val="28"/>
        </w:rPr>
      </w:pPr>
      <w:r>
        <w:rPr>
          <w:sz w:val="28"/>
        </w:rPr>
        <w:t xml:space="preserve">Информация о проведении электронного аукциона размещена на портале </w:t>
      </w:r>
      <w:proofErr w:type="spellStart"/>
      <w:r>
        <w:rPr>
          <w:sz w:val="28"/>
        </w:rPr>
        <w:t>гос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акупок</w:t>
      </w:r>
      <w:proofErr w:type="spellEnd"/>
      <w:r>
        <w:rPr>
          <w:sz w:val="28"/>
        </w:rPr>
        <w:t xml:space="preserve"> впервые </w:t>
      </w:r>
      <w:r w:rsidR="009553F3">
        <w:rPr>
          <w:sz w:val="28"/>
        </w:rPr>
        <w:t>30.05.19</w:t>
      </w:r>
      <w:r>
        <w:rPr>
          <w:sz w:val="28"/>
        </w:rPr>
        <w:t>.</w:t>
      </w:r>
    </w:p>
    <w:p w:rsidR="00392F47" w:rsidRDefault="00392F47" w:rsidP="00D55E78">
      <w:pPr>
        <w:ind w:firstLine="420"/>
        <w:jc w:val="both"/>
        <w:rPr>
          <w:sz w:val="28"/>
        </w:rPr>
      </w:pPr>
      <w:r>
        <w:rPr>
          <w:sz w:val="28"/>
        </w:rPr>
        <w:t>Однако, по результатам окончания срока подачи заявок (08.07.19) не подано ни одной заявки.</w:t>
      </w:r>
    </w:p>
    <w:p w:rsidR="00392F47" w:rsidRDefault="00392F47" w:rsidP="00D55E78">
      <w:pPr>
        <w:ind w:firstLine="420"/>
        <w:jc w:val="both"/>
        <w:rPr>
          <w:sz w:val="28"/>
        </w:rPr>
      </w:pPr>
      <w:r>
        <w:rPr>
          <w:sz w:val="28"/>
        </w:rPr>
        <w:t xml:space="preserve">Повторное размещение </w:t>
      </w:r>
      <w:r w:rsidR="009553F3">
        <w:rPr>
          <w:sz w:val="28"/>
        </w:rPr>
        <w:t>–</w:t>
      </w:r>
      <w:r>
        <w:rPr>
          <w:sz w:val="28"/>
        </w:rPr>
        <w:t xml:space="preserve"> </w:t>
      </w:r>
      <w:r w:rsidR="009553F3">
        <w:rPr>
          <w:sz w:val="28"/>
        </w:rPr>
        <w:t>26.06.19.</w:t>
      </w:r>
    </w:p>
    <w:p w:rsidR="009553F3" w:rsidRDefault="009553F3" w:rsidP="00D55E78">
      <w:pPr>
        <w:ind w:firstLine="420"/>
        <w:jc w:val="both"/>
        <w:rPr>
          <w:sz w:val="28"/>
        </w:rPr>
      </w:pPr>
      <w:r>
        <w:rPr>
          <w:sz w:val="28"/>
        </w:rPr>
        <w:t>По результатам проведения – снова нет ни одной заявки.</w:t>
      </w:r>
    </w:p>
    <w:p w:rsidR="009553F3" w:rsidRDefault="009553F3" w:rsidP="00D55E78">
      <w:pPr>
        <w:ind w:firstLine="420"/>
        <w:jc w:val="both"/>
        <w:rPr>
          <w:sz w:val="28"/>
        </w:rPr>
      </w:pPr>
      <w:r>
        <w:rPr>
          <w:sz w:val="28"/>
        </w:rPr>
        <w:lastRenderedPageBreak/>
        <w:t xml:space="preserve">Информация о проведении </w:t>
      </w:r>
      <w:proofErr w:type="spellStart"/>
      <w:r>
        <w:rPr>
          <w:sz w:val="28"/>
        </w:rPr>
        <w:t>эл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укциона</w:t>
      </w:r>
      <w:proofErr w:type="spellEnd"/>
      <w:r>
        <w:rPr>
          <w:sz w:val="28"/>
        </w:rPr>
        <w:t xml:space="preserve"> выгружена в третий раз 12.07.19, 19.07.19 размещена информация об изменении извещения и продления сроков. </w:t>
      </w:r>
    </w:p>
    <w:p w:rsidR="00072B2D" w:rsidRDefault="00072B2D" w:rsidP="00D55E78">
      <w:pPr>
        <w:ind w:firstLine="420"/>
        <w:jc w:val="both"/>
        <w:rPr>
          <w:sz w:val="28"/>
        </w:rPr>
      </w:pPr>
      <w:r>
        <w:rPr>
          <w:sz w:val="28"/>
        </w:rPr>
        <w:t xml:space="preserve">Велась работы по поиску потенциальных поставщиков с </w:t>
      </w:r>
      <w:r w:rsidR="00F0686B">
        <w:rPr>
          <w:sz w:val="28"/>
        </w:rPr>
        <w:t xml:space="preserve">МЭП-4 Шарья, </w:t>
      </w:r>
      <w:proofErr w:type="spellStart"/>
      <w:r w:rsidR="00F0686B">
        <w:rPr>
          <w:sz w:val="28"/>
        </w:rPr>
        <w:t>Юта-строй</w:t>
      </w:r>
      <w:proofErr w:type="spellEnd"/>
      <w:r w:rsidR="00F0686B">
        <w:rPr>
          <w:sz w:val="28"/>
        </w:rPr>
        <w:t xml:space="preserve"> г</w:t>
      </w:r>
      <w:proofErr w:type="gramStart"/>
      <w:r w:rsidR="00F0686B">
        <w:rPr>
          <w:sz w:val="28"/>
        </w:rPr>
        <w:t>.К</w:t>
      </w:r>
      <w:proofErr w:type="gramEnd"/>
      <w:r w:rsidR="00F0686B">
        <w:rPr>
          <w:sz w:val="28"/>
        </w:rPr>
        <w:t xml:space="preserve">острома, ИП </w:t>
      </w:r>
      <w:r w:rsidR="00476246">
        <w:rPr>
          <w:sz w:val="28"/>
        </w:rPr>
        <w:t xml:space="preserve">Фирсов, ДЭП-19 </w:t>
      </w:r>
      <w:proofErr w:type="spellStart"/>
      <w:r w:rsidR="00476246">
        <w:rPr>
          <w:sz w:val="28"/>
        </w:rPr>
        <w:t>г.Мантурово</w:t>
      </w:r>
      <w:proofErr w:type="spellEnd"/>
      <w:r w:rsidR="00476246">
        <w:rPr>
          <w:sz w:val="28"/>
        </w:rPr>
        <w:t>.</w:t>
      </w:r>
    </w:p>
    <w:p w:rsidR="009553F3" w:rsidRDefault="009553F3" w:rsidP="00D55E78">
      <w:pPr>
        <w:ind w:firstLine="420"/>
        <w:jc w:val="both"/>
        <w:rPr>
          <w:sz w:val="28"/>
        </w:rPr>
      </w:pPr>
      <w:r>
        <w:rPr>
          <w:sz w:val="28"/>
        </w:rPr>
        <w:t>30 июля 2019 года завершена работа комиссии по определению поставщика, на рассмотрении – одна заявка, поданная ИП Пономарев Павел Васильевич (субъект малого предпринимательства).</w:t>
      </w:r>
    </w:p>
    <w:p w:rsidR="009553F3" w:rsidRDefault="009553F3" w:rsidP="00D55E78">
      <w:pPr>
        <w:ind w:firstLine="420"/>
        <w:jc w:val="both"/>
        <w:rPr>
          <w:sz w:val="28"/>
        </w:rPr>
      </w:pPr>
      <w:r>
        <w:rPr>
          <w:sz w:val="28"/>
        </w:rPr>
        <w:t>Учитывая все сроки заключения контракта в ЕИС в соответствии с ФЗ-44, контракт с ИП Пономарев ПВ заключен 16.08.19.</w:t>
      </w:r>
    </w:p>
    <w:p w:rsidR="009553F3" w:rsidRPr="00D55E78" w:rsidRDefault="009553F3" w:rsidP="00D55E78">
      <w:pPr>
        <w:ind w:firstLine="420"/>
        <w:jc w:val="both"/>
        <w:rPr>
          <w:sz w:val="28"/>
        </w:rPr>
      </w:pPr>
      <w:r>
        <w:rPr>
          <w:sz w:val="28"/>
        </w:rPr>
        <w:t xml:space="preserve">Сроки исполнения контракта с 16.08.19 по 15.09.19. Оплата </w:t>
      </w:r>
      <w:r w:rsidR="00072B2D">
        <w:rPr>
          <w:sz w:val="28"/>
        </w:rPr>
        <w:t xml:space="preserve">выполненных </w:t>
      </w:r>
      <w:r>
        <w:rPr>
          <w:sz w:val="28"/>
        </w:rPr>
        <w:t>работ</w:t>
      </w:r>
      <w:r w:rsidR="00072B2D">
        <w:rPr>
          <w:sz w:val="28"/>
        </w:rPr>
        <w:t>,</w:t>
      </w:r>
      <w:r>
        <w:rPr>
          <w:sz w:val="28"/>
        </w:rPr>
        <w:t xml:space="preserve"> в соответствии с условиями контракта</w:t>
      </w:r>
      <w:r w:rsidR="00072B2D">
        <w:rPr>
          <w:sz w:val="28"/>
        </w:rPr>
        <w:t xml:space="preserve">, производится </w:t>
      </w:r>
      <w:r>
        <w:rPr>
          <w:sz w:val="28"/>
        </w:rPr>
        <w:t xml:space="preserve"> в течение 15 </w:t>
      </w:r>
      <w:r w:rsidR="00072B2D">
        <w:rPr>
          <w:sz w:val="28"/>
        </w:rPr>
        <w:t xml:space="preserve">дней </w:t>
      </w:r>
      <w:proofErr w:type="gramStart"/>
      <w:r w:rsidR="00072B2D">
        <w:rPr>
          <w:sz w:val="28"/>
        </w:rPr>
        <w:t>с даты подписания</w:t>
      </w:r>
      <w:proofErr w:type="gramEnd"/>
      <w:r w:rsidR="00072B2D">
        <w:rPr>
          <w:sz w:val="28"/>
        </w:rPr>
        <w:t xml:space="preserve"> акта приемки выполненных работ.</w:t>
      </w:r>
      <w:r>
        <w:rPr>
          <w:sz w:val="28"/>
        </w:rPr>
        <w:t xml:space="preserve"> </w:t>
      </w:r>
    </w:p>
    <w:p w:rsidR="00D55E78" w:rsidRDefault="00D55E78"/>
    <w:p w:rsidR="00F0686B" w:rsidRDefault="00F0686B">
      <w:pPr>
        <w:rPr>
          <w:sz w:val="28"/>
        </w:rPr>
      </w:pPr>
      <w:r>
        <w:tab/>
      </w:r>
      <w:r w:rsidRPr="00476246">
        <w:rPr>
          <w:sz w:val="28"/>
        </w:rPr>
        <w:t xml:space="preserve">На сегодняшний день выполнены следующие виды </w:t>
      </w:r>
      <w:r w:rsidR="00476246">
        <w:rPr>
          <w:sz w:val="28"/>
        </w:rPr>
        <w:t>работ:</w:t>
      </w:r>
    </w:p>
    <w:p w:rsidR="00476246" w:rsidRDefault="00476246">
      <w:pPr>
        <w:rPr>
          <w:sz w:val="28"/>
        </w:rPr>
      </w:pPr>
      <w:r>
        <w:rPr>
          <w:sz w:val="28"/>
        </w:rPr>
        <w:t>- разбивка участка 100 м</w:t>
      </w:r>
    </w:p>
    <w:p w:rsidR="00476246" w:rsidRDefault="00476246">
      <w:pPr>
        <w:rPr>
          <w:sz w:val="28"/>
        </w:rPr>
      </w:pPr>
      <w:r>
        <w:rPr>
          <w:sz w:val="28"/>
        </w:rPr>
        <w:t>- разработка грунта с перемещением</w:t>
      </w:r>
    </w:p>
    <w:p w:rsidR="00476246" w:rsidRDefault="00476246">
      <w:pPr>
        <w:rPr>
          <w:sz w:val="28"/>
        </w:rPr>
      </w:pPr>
      <w:r>
        <w:rPr>
          <w:sz w:val="28"/>
        </w:rPr>
        <w:t>- устройство подстилающих и выравнивающих слоев основания из песка</w:t>
      </w:r>
    </w:p>
    <w:p w:rsidR="00476246" w:rsidRPr="00476246" w:rsidRDefault="00476246">
      <w:pPr>
        <w:rPr>
          <w:sz w:val="28"/>
        </w:rPr>
      </w:pPr>
      <w:r>
        <w:rPr>
          <w:sz w:val="28"/>
        </w:rPr>
        <w:t xml:space="preserve">- устройство подстилающих и выравнивающих слоев основания из щебня </w:t>
      </w:r>
    </w:p>
    <w:p w:rsidR="00D55E78" w:rsidRPr="00476246" w:rsidRDefault="00D55E78">
      <w:pPr>
        <w:rPr>
          <w:sz w:val="28"/>
        </w:rPr>
      </w:pPr>
    </w:p>
    <w:p w:rsidR="00D55E78" w:rsidRDefault="00D55E78"/>
    <w:p w:rsidR="00D55E78" w:rsidRDefault="00D55E78"/>
    <w:p w:rsidR="00D55E78" w:rsidRDefault="00D55E78"/>
    <w:p w:rsidR="00D55E78" w:rsidRDefault="00D55E78"/>
    <w:p w:rsidR="00D55E78" w:rsidRDefault="00D55E78"/>
    <w:p w:rsidR="00D55E78" w:rsidRDefault="00D55E78"/>
    <w:p w:rsidR="00D55E78" w:rsidRDefault="00D55E78"/>
    <w:p w:rsidR="00A619B9" w:rsidRDefault="001B4F09">
      <w:r>
        <w:t>Директор школы:</w:t>
      </w:r>
      <w:r w:rsidR="00476246">
        <w:t>_____________</w:t>
      </w:r>
      <w:r>
        <w:t xml:space="preserve"> ЮА Смирнова</w:t>
      </w:r>
      <w:bookmarkStart w:id="0" w:name="_GoBack"/>
      <w:bookmarkEnd w:id="0"/>
    </w:p>
    <w:sectPr w:rsidR="00A619B9" w:rsidSect="00A619B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164391C"/>
    <w:rsid w:val="00072B2D"/>
    <w:rsid w:val="001B4F09"/>
    <w:rsid w:val="00392F47"/>
    <w:rsid w:val="00476246"/>
    <w:rsid w:val="007333FD"/>
    <w:rsid w:val="009553F3"/>
    <w:rsid w:val="00A619B9"/>
    <w:rsid w:val="00BD6764"/>
    <w:rsid w:val="00D55E78"/>
    <w:rsid w:val="00F0686B"/>
    <w:rsid w:val="3164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SWXKEJWT4FA5-1851142400-2058</_dlc_DocId>
    <_dlc_DocIdUrl xmlns="369ecff9-9d91-49ad-b6c8-2386e6911df0">
      <Url>http://edu-sps.koiro.local/MR/Voch/1/_layouts/15/DocIdRedir.aspx?ID=SWXKEJWT4FA5-1851142400-2058</Url>
      <Description>SWXKEJWT4FA5-1851142400-2058</Description>
    </_dlc_DocIdUrl>
  </documentManagement>
</p:properties>
</file>

<file path=customXml/itemProps1.xml><?xml version="1.0" encoding="utf-8"?>
<ds:datastoreItem xmlns:ds="http://schemas.openxmlformats.org/officeDocument/2006/customXml" ds:itemID="{87401734-E92F-4C0F-9076-126B019017EC}"/>
</file>

<file path=customXml/itemProps2.xml><?xml version="1.0" encoding="utf-8"?>
<ds:datastoreItem xmlns:ds="http://schemas.openxmlformats.org/officeDocument/2006/customXml" ds:itemID="{726E8867-9AA4-450C-AA46-CDF5AC1A1ED9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78A481ED-F2B0-410C-B032-3AC0C1451F86}"/>
</file>

<file path=customXml/itemProps5.xml><?xml version="1.0" encoding="utf-8"?>
<ds:datastoreItem xmlns:ds="http://schemas.openxmlformats.org/officeDocument/2006/customXml" ds:itemID="{20DA6A41-82EF-4E45-BBFB-3FECA6306C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</cp:revision>
  <cp:lastPrinted>2019-09-03T08:26:00Z</cp:lastPrinted>
  <dcterms:created xsi:type="dcterms:W3CDTF">2019-09-03T08:26:00Z</dcterms:created>
  <dcterms:modified xsi:type="dcterms:W3CDTF">2019-09-03T08:26:00Z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7a51ae6d-ddc8-4054-ba6b-5a769fd26e81</vt:lpwstr>
  </property>
</Properties>
</file>