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Как вести себя, если возникла проблемная ситуация, и вы встретились с родителями для неприятной беседы?</w:t>
      </w:r>
    </w:p>
    <w:p>
      <w:pPr>
        <w:spacing w:after="240"/>
        <w:jc w:val="both"/>
        <w:rPr>
          <w:sz w:val="24"/>
          <w:szCs w:val="24"/>
        </w:rPr>
      </w:pPr>
      <w:r>
        <w:rPr>
          <w:sz w:val="28"/>
          <w:szCs w:val="28"/>
        </w:rPr>
        <w:br w:type="textWrapping"/>
      </w:r>
      <w:r>
        <w:rPr>
          <w:sz w:val="24"/>
          <w:szCs w:val="24"/>
        </w:rPr>
        <w:t xml:space="preserve">• Старайтесь никогда не употреблять слова «вызвать родителей в школу»! Ваша встреча не должна быть наказанием для ребенка. Всегда </w:t>
      </w:r>
      <w:r>
        <w:rPr>
          <w:b/>
          <w:bCs/>
          <w:sz w:val="24"/>
          <w:szCs w:val="24"/>
        </w:rPr>
        <w:t>приглашайте</w:t>
      </w:r>
      <w:r>
        <w:rPr>
          <w:sz w:val="24"/>
          <w:szCs w:val="24"/>
        </w:rPr>
        <w:t xml:space="preserve"> их поговорить. И обязательно – заранее.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• Приглашая родителей в школу, спросите себя: что я хочу получить в результате? Если просто выговориться, осудить действия ребенка или методы воспитания родителей, то этот путь неэффективен. Попробуйте найти конструктивное решение, ведь это облегчит, прежде всего, </w:t>
      </w:r>
      <w:r>
        <w:rPr>
          <w:b/>
          <w:bCs/>
          <w:sz w:val="24"/>
          <w:szCs w:val="24"/>
        </w:rPr>
        <w:t>вашу</w:t>
      </w:r>
      <w:r>
        <w:rPr>
          <w:sz w:val="24"/>
          <w:szCs w:val="24"/>
        </w:rPr>
        <w:t xml:space="preserve"> работу.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• Во время обсуждения в присутствии ребенка помните: как бы он ни был виноват, родители всегда (по крайней мере, на людях) должны быть </w:t>
      </w:r>
      <w:r>
        <w:rPr>
          <w:b/>
          <w:bCs/>
          <w:sz w:val="24"/>
          <w:szCs w:val="24"/>
        </w:rPr>
        <w:t>адвокатами</w:t>
      </w:r>
      <w:r>
        <w:rPr>
          <w:sz w:val="24"/>
          <w:szCs w:val="24"/>
        </w:rPr>
        <w:t xml:space="preserve"> своих детей. Двое на одного – это нечестно!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•  Не полагайтесь на слухи. Говорите только о </w:t>
      </w:r>
      <w:r>
        <w:rPr>
          <w:b/>
          <w:bCs/>
          <w:sz w:val="24"/>
          <w:szCs w:val="24"/>
        </w:rPr>
        <w:t>достоверно известных фактах.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• Побольше </w:t>
      </w:r>
      <w:r>
        <w:rPr>
          <w:b/>
          <w:bCs/>
          <w:sz w:val="24"/>
          <w:szCs w:val="24"/>
        </w:rPr>
        <w:t>конкретики!</w:t>
      </w:r>
      <w:r>
        <w:rPr>
          <w:sz w:val="24"/>
          <w:szCs w:val="24"/>
        </w:rPr>
        <w:t xml:space="preserve"> Cтарайтесь не употреблять неопределенных выражений типа “плохо себя ведет”, “не хочет учиться”.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Выражайтесь ясно: “Не сделал два домашних задания по математике”, “Отказался отвечать на уроке химии” и так далее. Тогда родителям будет легче проконтролировать дальнейшую учебную деятельность ребенка.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• Совместно с родителями определите дальнейшие </w:t>
      </w:r>
      <w:r>
        <w:rPr>
          <w:b/>
          <w:bCs/>
          <w:sz w:val="24"/>
          <w:szCs w:val="24"/>
        </w:rPr>
        <w:t>пошаговые</w:t>
      </w:r>
      <w:r>
        <w:rPr>
          <w:sz w:val="24"/>
          <w:szCs w:val="24"/>
        </w:rPr>
        <w:t xml:space="preserve"> целенаправленные действия. Если родители поймут, что вы способны оказать им реальную помощь, их доверие к вам как к специалисту возрастет. Они будут чаще обращаться к вам за советом, а вы, в свою очередь, получаете прекрасную возможность проследить за развитием ребенка в семье.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• Предлагая возможные способы решения проблемы, не провоцируйте взрослых на </w:t>
      </w:r>
      <w:r>
        <w:rPr>
          <w:b/>
          <w:bCs/>
          <w:sz w:val="24"/>
          <w:szCs w:val="24"/>
        </w:rPr>
        <w:t>насилие</w:t>
      </w:r>
      <w:r>
        <w:rPr>
          <w:sz w:val="24"/>
          <w:szCs w:val="24"/>
        </w:rPr>
        <w:t>, когда закончится “разбор полетов”, - этим вы лишь настроите детей против себя. Как результат: дети приложат все усилия, чтобы ваши дальнейшие встречи с их родителями не состоялись.</w:t>
      </w:r>
      <w:r>
        <w:rPr>
          <w:sz w:val="24"/>
          <w:szCs w:val="24"/>
        </w:rPr>
        <w:br w:type="textWrapping"/>
      </w:r>
      <w:bookmarkStart w:id="0" w:name="_GoBack"/>
      <w:bookmarkEnd w:id="0"/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• Обсуждая неприятный поступок ребенка, спросите себя: нет ли здесь </w:t>
      </w:r>
      <w:r>
        <w:rPr>
          <w:b/>
          <w:bCs/>
          <w:sz w:val="24"/>
          <w:szCs w:val="24"/>
        </w:rPr>
        <w:t>вашей вины</w:t>
      </w:r>
      <w:r>
        <w:rPr>
          <w:sz w:val="24"/>
          <w:szCs w:val="24"/>
        </w:rPr>
        <w:t xml:space="preserve"> как более мудрого и опытного человека? Дети многое делают по незнанию!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• Не обижайтесь, если родители при встрече будут излишне эмоциональны. В конце концов, они доверяют вам </w:t>
      </w:r>
      <w:r>
        <w:rPr>
          <w:b/>
          <w:bCs/>
          <w:sz w:val="24"/>
          <w:szCs w:val="24"/>
        </w:rPr>
        <w:t>самое дорогое</w:t>
      </w:r>
      <w:r>
        <w:rPr>
          <w:sz w:val="24"/>
          <w:szCs w:val="24"/>
        </w:rPr>
        <w:t>, что у них есть – своих детей.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• Заканчивая встречу, спросите себя: оправдались ли </w:t>
      </w:r>
      <w:r>
        <w:rPr>
          <w:b/>
          <w:bCs/>
          <w:sz w:val="24"/>
          <w:szCs w:val="24"/>
        </w:rPr>
        <w:t>ожидания участников</w:t>
      </w:r>
      <w:r>
        <w:rPr>
          <w:sz w:val="24"/>
          <w:szCs w:val="24"/>
        </w:rPr>
        <w:t xml:space="preserve"> от этой встречи? С каким чувством родители уходят домой? Как посмотрит на вас ученик завтра?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• Помните о </w:t>
      </w:r>
      <w:r>
        <w:rPr>
          <w:b/>
          <w:bCs/>
          <w:sz w:val="24"/>
          <w:szCs w:val="24"/>
        </w:rPr>
        <w:t>перспективах</w:t>
      </w:r>
      <w:r>
        <w:rPr>
          <w:sz w:val="24"/>
          <w:szCs w:val="24"/>
        </w:rPr>
        <w:t>. В конце концов, дети вырастают, их шалости забываются, а испортить отношения можно навсегда.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• И последний, самый главный совет: </w:t>
      </w:r>
      <w:r>
        <w:rPr>
          <w:b/>
          <w:bCs/>
          <w:sz w:val="24"/>
          <w:szCs w:val="24"/>
        </w:rPr>
        <w:t>улыбайтесь почаще</w:t>
      </w:r>
      <w:r>
        <w:rPr>
          <w:sz w:val="24"/>
          <w:szCs w:val="24"/>
        </w:rPr>
        <w:t>! Это всегда как-то располагает к Диалогу…</w:t>
      </w:r>
    </w:p>
    <w:p>
      <w:pPr>
        <w:rPr>
          <w:sz w:val="22"/>
          <w:szCs w:val="22"/>
        </w:rPr>
      </w:pPr>
    </w:p>
    <w:sectPr>
      <w:pgSz w:w="11906" w:h="16838"/>
      <w:pgMar w:top="720" w:right="266" w:bottom="758" w:left="8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71C25"/>
    <w:rsid w:val="26271C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SWXKEJWT4FA5-1851142400-2903</_dlc_DocId>
    <_dlc_DocIdUrl xmlns="369ecff9-9d91-49ad-b6c8-2386e6911df0">
      <Url>http://edu-sps.koiro.local/MR/Voch/1/_layouts/15/DocIdRedir.aspx?ID=SWXKEJWT4FA5-1851142400-2903</Url>
      <Description>SWXKEJWT4FA5-1851142400-2903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DB4616-55B2-45FC-8555-40DCF9CC16A3}"/>
</file>

<file path=customXml/itemProps2.xml><?xml version="1.0" encoding="utf-8"?>
<ds:datastoreItem xmlns:ds="http://schemas.openxmlformats.org/officeDocument/2006/customXml" ds:itemID="{8C641C06-F3B8-48F8-A746-8616CBCDE20B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CEA26869-D1EC-485C-B0D4-07C9ED7B8C65}"/>
</file>

<file path=customXml/itemProps5.xml><?xml version="1.0" encoding="utf-8"?>
<ds:datastoreItem xmlns:ds="http://schemas.openxmlformats.org/officeDocument/2006/customXml" ds:itemID="{9B3F639F-69A5-4927-93C8-AFAA12EC42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2020-08-30T16:47:00Z</dcterms:created>
  <dcterms:modified xsi:type="dcterms:W3CDTF">2020-08-30T16:49:17Z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e9973c0a-43d6-4d4e-bd66-17460d235339</vt:lpwstr>
  </property>
</Properties>
</file>