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8" w:rsidRPr="008002C0" w:rsidRDefault="008002C0" w:rsidP="008002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2C0">
        <w:rPr>
          <w:rFonts w:ascii="Times New Roman" w:hAnsi="Times New Roman" w:cs="Times New Roman"/>
          <w:b/>
          <w:sz w:val="40"/>
          <w:szCs w:val="40"/>
        </w:rPr>
        <w:t>Как предотвратить нападение и присасывание клещей? Что делать, если вы обнаружили на себе клеща?</w:t>
      </w:r>
    </w:p>
    <w:p w:rsidR="008002C0" w:rsidRPr="008002C0" w:rsidRDefault="008002C0" w:rsidP="008002C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002C0">
        <w:rPr>
          <w:rFonts w:ascii="Times New Roman" w:hAnsi="Times New Roman" w:cs="Times New Roman"/>
          <w:b/>
          <w:color w:val="FF0000"/>
          <w:sz w:val="40"/>
          <w:szCs w:val="40"/>
        </w:rPr>
        <w:t>Почему опасны клещи?</w:t>
      </w:r>
    </w:p>
    <w:p w:rsidR="008002C0" w:rsidRPr="008002C0" w:rsidRDefault="008002C0" w:rsidP="00800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b/>
          <w:bCs/>
          <w:sz w:val="28"/>
          <w:szCs w:val="28"/>
        </w:rPr>
        <w:t xml:space="preserve">Клещи – кровососы. При кровососании могут передавать возбудителей таких болезней, как: </w:t>
      </w:r>
    </w:p>
    <w:p w:rsid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  <w:sectPr w:rsidR="008002C0" w:rsidSect="008002C0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002C0" w:rsidRP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sz w:val="28"/>
          <w:szCs w:val="28"/>
        </w:rPr>
        <w:lastRenderedPageBreak/>
        <w:t>- Клещевой вирусный энцефалит</w:t>
      </w:r>
    </w:p>
    <w:p w:rsidR="008002C0" w:rsidRP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sz w:val="28"/>
          <w:szCs w:val="28"/>
        </w:rPr>
        <w:t xml:space="preserve">- Иксодовые клещевые боррелиозы </w:t>
      </w:r>
    </w:p>
    <w:p w:rsidR="008002C0" w:rsidRP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2C0">
        <w:rPr>
          <w:rFonts w:ascii="Times New Roman" w:hAnsi="Times New Roman" w:cs="Times New Roman"/>
          <w:sz w:val="28"/>
          <w:szCs w:val="28"/>
        </w:rPr>
        <w:t>Крымская геморрагическая лихорадка</w:t>
      </w:r>
    </w:p>
    <w:p w:rsidR="008002C0" w:rsidRP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sz w:val="28"/>
          <w:szCs w:val="28"/>
        </w:rPr>
        <w:lastRenderedPageBreak/>
        <w:t>- Клещевые риккетсиозы</w:t>
      </w:r>
    </w:p>
    <w:p w:rsidR="008002C0" w:rsidRPr="008002C0" w:rsidRDefault="008002C0" w:rsidP="00800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sz w:val="28"/>
          <w:szCs w:val="28"/>
        </w:rPr>
        <w:t>- Гранулоцитарный анаплазмоз человека</w:t>
      </w:r>
    </w:p>
    <w:p w:rsidR="008002C0" w:rsidRPr="008002C0" w:rsidRDefault="008002C0" w:rsidP="008002C0">
      <w:pPr>
        <w:spacing w:after="0"/>
        <w:ind w:left="11"/>
        <w:rPr>
          <w:rFonts w:ascii="Times New Roman" w:hAnsi="Times New Roman" w:cs="Times New Roman"/>
          <w:sz w:val="28"/>
          <w:szCs w:val="28"/>
        </w:rPr>
        <w:sectPr w:rsidR="008002C0" w:rsidRPr="008002C0" w:rsidSect="008002C0">
          <w:type w:val="continuous"/>
          <w:pgSz w:w="11906" w:h="16838"/>
          <w:pgMar w:top="284" w:right="424" w:bottom="426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570" w:rsidRPr="008002C0">
        <w:rPr>
          <w:rFonts w:ascii="Times New Roman" w:hAnsi="Times New Roman" w:cs="Times New Roman"/>
          <w:sz w:val="28"/>
          <w:szCs w:val="28"/>
        </w:rPr>
        <w:t>Моноцитарный эрлихиоз человека</w:t>
      </w:r>
    </w:p>
    <w:p w:rsidR="008002C0" w:rsidRDefault="008002C0" w:rsidP="008002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2C0" w:rsidRPr="008002C0" w:rsidRDefault="008002C0" w:rsidP="008002C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002C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Где встречаются клещи?</w:t>
      </w:r>
    </w:p>
    <w:p w:rsidR="008002C0" w:rsidRPr="008002C0" w:rsidRDefault="008002C0" w:rsidP="008002C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bCs/>
          <w:sz w:val="28"/>
          <w:szCs w:val="28"/>
        </w:rPr>
        <w:t>Клещи встречаются практически на всей территории страны,  переносчики клещевого вирусного энцефалита предпочитают умеренно влажные хвойно-лиственные леса, переносчики крымской геморрагической лихорадки – степные, полупустынные ландшафты. Клещи  встречаются в лесопарковых зонах городов</w:t>
      </w:r>
      <w:r>
        <w:rPr>
          <w:rFonts w:ascii="Times New Roman" w:hAnsi="Times New Roman" w:cs="Times New Roman"/>
          <w:bCs/>
          <w:sz w:val="28"/>
          <w:szCs w:val="28"/>
        </w:rPr>
        <w:t>, на кладбищах, дачных участках.</w:t>
      </w:r>
    </w:p>
    <w:p w:rsidR="008002C0" w:rsidRPr="008002C0" w:rsidRDefault="008002C0" w:rsidP="008002C0">
      <w:pPr>
        <w:spacing w:after="0"/>
        <w:ind w:left="11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002C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Когда встречаются клещи?</w:t>
      </w:r>
    </w:p>
    <w:p w:rsidR="008002C0" w:rsidRDefault="008002C0" w:rsidP="008002C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bCs/>
          <w:sz w:val="28"/>
          <w:szCs w:val="28"/>
        </w:rPr>
        <w:t xml:space="preserve">Клещи «просыпаются» ранней весной – в апреле-мае, как только сходит снег. Численность достигает пика  в конце мая – июне. В июле клещей становится меньше, а в августе на европейской части страны наступает второй небольшой подъем. Несмотря на то, что в августе-сентябре клещей относительно мало, случаев их нападения на людей бывает много, поскольку в этот период люди чаще выходят в лес для сбора ягод и грибов. </w:t>
      </w:r>
    </w:p>
    <w:p w:rsidR="008002C0" w:rsidRPr="008002C0" w:rsidRDefault="008002C0" w:rsidP="008002C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  <w:sectPr w:rsidR="008002C0" w:rsidRPr="008002C0" w:rsidSect="008002C0">
          <w:type w:val="continuous"/>
          <w:pgSz w:w="11906" w:h="16838"/>
          <w:pgMar w:top="426" w:right="424" w:bottom="142" w:left="426" w:header="708" w:footer="708" w:gutter="0"/>
          <w:cols w:space="708"/>
          <w:docGrid w:linePitch="360"/>
        </w:sectPr>
      </w:pPr>
      <w:r w:rsidRPr="008002C0">
        <w:rPr>
          <w:rFonts w:ascii="Times New Roman" w:hAnsi="Times New Roman" w:cs="Times New Roman"/>
          <w:b/>
          <w:color w:val="FF0000"/>
          <w:sz w:val="40"/>
          <w:szCs w:val="40"/>
        </w:rPr>
        <w:t>Как выглядят клещи?</w:t>
      </w:r>
    </w:p>
    <w:p w:rsidR="008002C0" w:rsidRPr="008002C0" w:rsidRDefault="008002C0" w:rsidP="008002C0">
      <w:pPr>
        <w:tabs>
          <w:tab w:val="left" w:pos="2835"/>
        </w:tabs>
        <w:spacing w:after="0"/>
        <w:ind w:right="2125"/>
        <w:jc w:val="both"/>
        <w:rPr>
          <w:rFonts w:ascii="Times New Roman" w:hAnsi="Times New Roman" w:cs="Times New Roman"/>
          <w:sz w:val="28"/>
          <w:szCs w:val="28"/>
        </w:rPr>
      </w:pPr>
    </w:p>
    <w:p w:rsidR="008002C0" w:rsidRDefault="008002C0" w:rsidP="008002C0">
      <w:pPr>
        <w:tabs>
          <w:tab w:val="left" w:pos="4820"/>
        </w:tabs>
        <w:spacing w:after="0"/>
        <w:ind w:left="11"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2C0" w:rsidRDefault="008002C0" w:rsidP="008002C0">
      <w:pPr>
        <w:tabs>
          <w:tab w:val="left" w:pos="4820"/>
        </w:tabs>
        <w:spacing w:after="0"/>
        <w:ind w:left="11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2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7712" cy="2636875"/>
            <wp:effectExtent l="19050" t="0" r="7738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1912"/>
                    <a:stretch/>
                  </pic:blipFill>
                  <pic:spPr bwMode="auto">
                    <a:xfrm>
                      <a:off x="0" y="0"/>
                      <a:ext cx="1695178" cy="26485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002C0" w:rsidRPr="008002C0" w:rsidRDefault="008002C0" w:rsidP="008002C0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bCs/>
          <w:sz w:val="28"/>
          <w:szCs w:val="28"/>
        </w:rPr>
        <w:t xml:space="preserve">Наиболее опасны таежные и лесные клещи. Размер самок клещей 3 – 5 мм, </w:t>
      </w:r>
      <w:r w:rsidRPr="008002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передняя часть их тела и 4 пары ног темно-коричневого, а задняя часть кирпично-красного цвета. Тело всех фаз развития клещей овальное, спереди конусообразный темный выступ (часто называют головкой), который состоит из трех частей: центральная часть (хоботок), которая при кровососании погружается в кожу человека или животных, и 2 боковые части, остающиеся на поверхности. Самцы мельче самок и темнее. В организм жертвы попадает слюна клещей, в которой находятся возбудители болезней. </w:t>
      </w:r>
    </w:p>
    <w:p w:rsidR="008002C0" w:rsidRDefault="008002C0" w:rsidP="008002C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  <w:sectPr w:rsidR="008002C0" w:rsidSect="008002C0">
          <w:type w:val="continuous"/>
          <w:pgSz w:w="11906" w:h="16838"/>
          <w:pgMar w:top="426" w:right="566" w:bottom="142" w:left="1701" w:header="708" w:footer="708" w:gutter="0"/>
          <w:cols w:num="2" w:space="3"/>
          <w:docGrid w:linePitch="360"/>
        </w:sectPr>
      </w:pPr>
    </w:p>
    <w:p w:rsidR="008002C0" w:rsidRPr="008002C0" w:rsidRDefault="008002C0" w:rsidP="008002C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002C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Как нападают клещи?</w:t>
      </w:r>
    </w:p>
    <w:p w:rsidR="008002C0" w:rsidRPr="008002C0" w:rsidRDefault="008002C0" w:rsidP="008002C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sz w:val="28"/>
          <w:szCs w:val="28"/>
        </w:rPr>
        <w:t xml:space="preserve">Клещи поджидают жертву на травяной растительности, реже на кустарниках, но никогда не заползают на деревья, не падают и не прыгают с них. Стоит рядом с клещом оказаться человеку, как клещ прицепившись к коже, одежде, ползет вверх, пока не найдет укромное место под одеждой, чтобы присосаться к телу. На это уходит в среднем 30 минут. Ползут клещи всегда вверх, поэтому обнаруживают их подмышками, в паху, на спине, на шее и голове. </w:t>
      </w:r>
    </w:p>
    <w:p w:rsidR="008002C0" w:rsidRPr="008002C0" w:rsidRDefault="008002C0" w:rsidP="008002C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8002C0">
        <w:rPr>
          <w:rFonts w:ascii="Times New Roman" w:hAnsi="Times New Roman" w:cs="Times New Roman"/>
          <w:b/>
          <w:bCs/>
          <w:sz w:val="28"/>
          <w:szCs w:val="28"/>
        </w:rPr>
        <w:t xml:space="preserve">Само- и взаимоосмотры для обнаружения клещей необходимо проводить каждые 15 – 20 минут. </w:t>
      </w:r>
    </w:p>
    <w:p w:rsidR="008002C0" w:rsidRPr="008002C0" w:rsidRDefault="008002C0" w:rsidP="008002C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002C0" w:rsidRPr="00F94570" w:rsidRDefault="008002C0" w:rsidP="008002C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4570">
        <w:rPr>
          <w:rFonts w:ascii="Times New Roman" w:hAnsi="Times New Roman" w:cs="Times New Roman"/>
          <w:b/>
          <w:color w:val="FF0000"/>
          <w:sz w:val="40"/>
          <w:szCs w:val="40"/>
        </w:rPr>
        <w:t>Как защититься от клещей?</w:t>
      </w:r>
    </w:p>
    <w:p w:rsidR="008002C0" w:rsidRDefault="00F94570" w:rsidP="00F94570">
      <w:pPr>
        <w:spacing w:after="0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6645" cy="5273749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E8EDF3"/>
                        </a:clrFrom>
                        <a:clrTo>
                          <a:srgbClr val="E8ED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51104" t="7195" r="1751" b="4721"/>
                    <a:stretch/>
                  </pic:blipFill>
                  <pic:spPr bwMode="auto">
                    <a:xfrm>
                      <a:off x="0" y="0"/>
                      <a:ext cx="5382716" cy="52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bCs/>
          <w:sz w:val="28"/>
          <w:szCs w:val="28"/>
        </w:rPr>
        <w:t>Эффективность защиты многократно увеличивается при обработке одежды специальными аэрозольными химическими средствами – акарицидными (убивающими клещей), репеллентными (отпугивающими клещей) или акарицидно-репеллентными (отпугивающими и убивающими одновременно)</w:t>
      </w:r>
    </w:p>
    <w:p w:rsidR="00F94570" w:rsidRPr="00F94570" w:rsidRDefault="00F94570" w:rsidP="00F94570">
      <w:pPr>
        <w:spacing w:after="0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b/>
          <w:bCs/>
          <w:sz w:val="28"/>
          <w:szCs w:val="28"/>
        </w:rPr>
        <w:t>Эти средства никогда не следует наносить на кожу!</w:t>
      </w:r>
    </w:p>
    <w:p w:rsidR="00F94570" w:rsidRDefault="00F94570" w:rsidP="00F9457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570" w:rsidRDefault="00F94570" w:rsidP="00F9457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570" w:rsidRPr="00F94570" w:rsidRDefault="00F94570" w:rsidP="00F9457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4570">
        <w:rPr>
          <w:rFonts w:ascii="Times New Roman" w:hAnsi="Times New Roman" w:cs="Times New Roman"/>
          <w:b/>
          <w:color w:val="FF0000"/>
          <w:sz w:val="40"/>
          <w:szCs w:val="40"/>
        </w:rPr>
        <w:t>Как удалить клеща?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заболевания. 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Старайтесь не оторвать хоботок, погруженный в кожу, ранку после удаления обязательно продезинфициро-вать раствором йода, спиртом  </w:t>
      </w:r>
    </w:p>
    <w:p w:rsidR="00F94570" w:rsidRDefault="00F94570" w:rsidP="00F9457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>и т. п.</w:t>
      </w:r>
    </w:p>
    <w:p w:rsidR="00F94570" w:rsidRPr="00F94570" w:rsidRDefault="00F94570" w:rsidP="00F9457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4570">
        <w:rPr>
          <w:rFonts w:ascii="Times New Roman" w:hAnsi="Times New Roman" w:cs="Times New Roman"/>
          <w:b/>
          <w:color w:val="FF0000"/>
          <w:sz w:val="40"/>
          <w:szCs w:val="40"/>
        </w:rPr>
        <w:t>Что делать с клещом?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Клеща надо сохранить  в максимально неповрежденном состоянии, лучше живым. 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Снятых присосавшихся клещей с кусочком влажной ваты или свежей травинкой следует поместить в плотно закрывающуюся емкость (например, стеклянный флакон). 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Мертвых клещей следует также поместить в емкость. 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Клещей доставить в лабораторию как можно скорее для выполнения исследования. </w:t>
      </w:r>
    </w:p>
    <w:p w:rsid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До доставки в лабораторию хранить их в холодном месте при температуре плюс 4 – 8ºС (холодильник, термос со льдом и т. п.). Если клещи присосались к нескольким людям, то клещей с каждого человека надо поместить в отдельную емкость, подписав фамилию пострадавшего. </w:t>
      </w:r>
    </w:p>
    <w:p w:rsidR="00F94570" w:rsidRPr="00F94570" w:rsidRDefault="00F94570" w:rsidP="00F94570">
      <w:pPr>
        <w:spacing w:after="0"/>
        <w:ind w:left="11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3619" cy="1105786"/>
            <wp:effectExtent l="19050" t="0" r="7531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r="24320"/>
                    <a:stretch/>
                  </pic:blipFill>
                  <pic:spPr bwMode="auto">
                    <a:xfrm>
                      <a:off x="0" y="0"/>
                      <a:ext cx="1575102" cy="11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94570" w:rsidRDefault="00F94570" w:rsidP="00F9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70" w:rsidRPr="00F94570" w:rsidRDefault="00F94570" w:rsidP="00F94570">
      <w:pPr>
        <w:spacing w:after="0"/>
        <w:ind w:left="11" w:hanging="1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94570">
        <w:rPr>
          <w:rFonts w:ascii="Times New Roman" w:hAnsi="Times New Roman" w:cs="Times New Roman"/>
          <w:b/>
          <w:color w:val="FF0000"/>
          <w:sz w:val="40"/>
          <w:szCs w:val="40"/>
        </w:rPr>
        <w:t>Если клещ не сохранился</w:t>
      </w:r>
    </w:p>
    <w:p w:rsidR="00F94570" w:rsidRPr="00F94570" w:rsidRDefault="00F94570" w:rsidP="00F94570">
      <w:pPr>
        <w:spacing w:after="0"/>
        <w:ind w:left="11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70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Если Вам не удалось сдать клещей для анализа или при отрицательных результатах анализа, и 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 присасывания, необходимо немедленно обратиться к врачу, сообщив ему о факте присасывания клеща или клещей. </w:t>
      </w:r>
    </w:p>
    <w:p w:rsidR="00F94570" w:rsidRPr="00F94570" w:rsidRDefault="00F94570" w:rsidP="00F94570">
      <w:pPr>
        <w:spacing w:after="0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4570">
        <w:rPr>
          <w:rFonts w:ascii="Times New Roman" w:hAnsi="Times New Roman" w:cs="Times New Roman"/>
          <w:sz w:val="28"/>
          <w:szCs w:val="28"/>
        </w:rPr>
        <w:t xml:space="preserve">В Российской Федерации эпидемиологическая ситуация по клещевому вирусному энцефалиту продолжает оставаться напряженной. Напряженность эпидемического процесса формируется за счет высокого уровня заболеваемости, тяжести клинического течения болезни с высоким уровнем  летальности. </w:t>
      </w:r>
    </w:p>
    <w:p w:rsidR="00F94570" w:rsidRPr="008002C0" w:rsidRDefault="00F94570" w:rsidP="00F94570">
      <w:pPr>
        <w:spacing w:after="0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F94570" w:rsidRPr="008002C0" w:rsidSect="008002C0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9E4"/>
    <w:multiLevelType w:val="hybridMultilevel"/>
    <w:tmpl w:val="2B58317E"/>
    <w:lvl w:ilvl="0" w:tplc="2AFC5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C1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6E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6E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68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6EE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0D0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27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21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02C0"/>
    <w:rsid w:val="00205735"/>
    <w:rsid w:val="00443694"/>
    <w:rsid w:val="004A5148"/>
    <w:rsid w:val="008002C0"/>
    <w:rsid w:val="00926D9D"/>
    <w:rsid w:val="00982E37"/>
    <w:rsid w:val="00A82961"/>
    <w:rsid w:val="00F66F5B"/>
    <w:rsid w:val="00F94570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FFECC8B6C00499F2D2888742C0367" ma:contentTypeVersion="1" ma:contentTypeDescription="Создание документа." ma:contentTypeScope="" ma:versionID="8149c59ca62ee10809c500a174470838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SWXKEJWT4FA5-209256444-270</_dlc_DocId>
    <_dlc_DocIdUrl xmlns="369ecff9-9d91-49ad-b6c8-2386e6911df0">
      <Url>http://xn--44-6kcadhwnl3cfdx.xn--p1ai/MR/Ugor/1/_layouts/15/DocIdRedir.aspx?ID=SWXKEJWT4FA5-209256444-270</Url>
      <Description>SWXKEJWT4FA5-209256444-270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4E6FC8-6189-4761-B388-E0E83C0514C2}"/>
</file>

<file path=customXml/itemProps2.xml><?xml version="1.0" encoding="utf-8"?>
<ds:datastoreItem xmlns:ds="http://schemas.openxmlformats.org/officeDocument/2006/customXml" ds:itemID="{2558ED78-9B20-49C9-BF23-3573721D74F3}"/>
</file>

<file path=customXml/itemProps3.xml><?xml version="1.0" encoding="utf-8"?>
<ds:datastoreItem xmlns:ds="http://schemas.openxmlformats.org/officeDocument/2006/customXml" ds:itemID="{C7F68AC4-92FB-4961-9060-DB3E5A6E6A44}"/>
</file>

<file path=customXml/itemProps4.xml><?xml version="1.0" encoding="utf-8"?>
<ds:datastoreItem xmlns:ds="http://schemas.openxmlformats.org/officeDocument/2006/customXml" ds:itemID="{A000D673-C260-4ADD-948A-682396BA9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2015-04-14T08:35:00Z</cp:lastPrinted>
  <dcterms:created xsi:type="dcterms:W3CDTF">2018-07-01T07:35:00Z</dcterms:created>
  <dcterms:modified xsi:type="dcterms:W3CDTF">2018-07-01T07:35:00Z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0x0101009A7FFECC8B6C00499F2D2888742C0367</vt:lpwstr>
  </property>
  <property fmtid="{D5CDD505-2E9C-101B-9397-08002B2CF9AE}" pid="3" name="_dlc_DocIdItemGuid">
    <vt:lpwstr>871cf98e-720b-4fce-8f05-477a05794862</vt:lpwstr>
  </property>
</Properties>
</file>