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70"/>
        <w:tblW w:w="90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6942"/>
      </w:tblGrid>
      <w:tr w:rsidR="00CA55C5" w:rsidRPr="00CA55C5" w:rsidTr="00CA55C5">
        <w:trPr>
          <w:trHeight w:val="450"/>
        </w:trPr>
        <w:tc>
          <w:tcPr>
            <w:tcW w:w="9084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7E2FF"/>
            <w:vAlign w:val="center"/>
            <w:hideMark/>
          </w:tcPr>
          <w:p w:rsidR="00CA55C5" w:rsidRPr="00CA55C5" w:rsidRDefault="00CA55C5" w:rsidP="00CA55C5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bCs/>
                <w:color w:val="000000"/>
                <w:sz w:val="32"/>
                <w:szCs w:val="32"/>
                <w:lang w:eastAsia="ru-RU"/>
              </w:rPr>
              <w:t>Основной период</w:t>
            </w:r>
          </w:p>
        </w:tc>
      </w:tr>
      <w:tr w:rsidR="00CA55C5" w:rsidRPr="00CA55C5" w:rsidTr="00CA55C5">
        <w:trPr>
          <w:trHeight w:val="225"/>
        </w:trPr>
        <w:tc>
          <w:tcPr>
            <w:tcW w:w="214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 w:line="225" w:lineRule="atLeast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23 мая (</w:t>
            </w:r>
            <w:proofErr w:type="spellStart"/>
            <w:proofErr w:type="gramStart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чт</w:t>
            </w:r>
            <w:proofErr w:type="spellEnd"/>
            <w:proofErr w:type="gramEnd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80808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 w:line="36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география, литература, химия</w:t>
            </w:r>
          </w:p>
        </w:tc>
      </w:tr>
      <w:tr w:rsidR="00CA55C5" w:rsidRPr="00CA55C5" w:rsidTr="00CA55C5">
        <w:trPr>
          <w:trHeight w:val="225"/>
        </w:trPr>
        <w:tc>
          <w:tcPr>
            <w:tcW w:w="214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 w:line="225" w:lineRule="atLeast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28 мая (</w:t>
            </w:r>
            <w:proofErr w:type="spellStart"/>
            <w:proofErr w:type="gramStart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вт</w:t>
            </w:r>
            <w:proofErr w:type="spellEnd"/>
            <w:proofErr w:type="gramEnd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 w:line="36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CA55C5" w:rsidRPr="00CA55C5" w:rsidTr="00CA55C5">
        <w:trPr>
          <w:trHeight w:val="225"/>
        </w:trPr>
        <w:tc>
          <w:tcPr>
            <w:tcW w:w="214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 w:line="225" w:lineRule="atLeast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31 мая (</w:t>
            </w:r>
            <w:proofErr w:type="spellStart"/>
            <w:proofErr w:type="gramStart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пт</w:t>
            </w:r>
            <w:proofErr w:type="spellEnd"/>
            <w:proofErr w:type="gramEnd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 w:line="36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математика базового уровня,</w:t>
            </w:r>
          </w:p>
          <w:p w:rsidR="00CA55C5" w:rsidRPr="00CA55C5" w:rsidRDefault="00CA55C5" w:rsidP="00CA55C5">
            <w:pPr>
              <w:spacing w:after="0" w:line="36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математика профильного уровня</w:t>
            </w:r>
          </w:p>
        </w:tc>
      </w:tr>
      <w:tr w:rsidR="00CA55C5" w:rsidRPr="00CA55C5" w:rsidTr="00CA55C5">
        <w:trPr>
          <w:trHeight w:val="225"/>
        </w:trPr>
        <w:tc>
          <w:tcPr>
            <w:tcW w:w="214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 w:line="225" w:lineRule="atLeast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4 июня (</w:t>
            </w:r>
            <w:proofErr w:type="spellStart"/>
            <w:proofErr w:type="gramStart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вт</w:t>
            </w:r>
            <w:proofErr w:type="spellEnd"/>
            <w:proofErr w:type="gramEnd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 w:line="36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CA55C5" w:rsidRPr="00CA55C5" w:rsidTr="00CA55C5">
        <w:trPr>
          <w:trHeight w:val="225"/>
        </w:trPr>
        <w:tc>
          <w:tcPr>
            <w:tcW w:w="214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 w:line="225" w:lineRule="atLeast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7 июня (</w:t>
            </w:r>
            <w:proofErr w:type="spellStart"/>
            <w:proofErr w:type="gramStart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пт</w:t>
            </w:r>
            <w:proofErr w:type="spellEnd"/>
            <w:proofErr w:type="gramEnd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 w:line="36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информатика</w:t>
            </w:r>
          </w:p>
        </w:tc>
      </w:tr>
      <w:tr w:rsidR="00CA55C5" w:rsidRPr="00CA55C5" w:rsidTr="00CA55C5">
        <w:trPr>
          <w:trHeight w:val="225"/>
        </w:trPr>
        <w:tc>
          <w:tcPr>
            <w:tcW w:w="214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 w:line="225" w:lineRule="atLeast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8 июня (</w:t>
            </w:r>
            <w:proofErr w:type="spellStart"/>
            <w:proofErr w:type="gramStart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сб</w:t>
            </w:r>
            <w:proofErr w:type="spellEnd"/>
            <w:proofErr w:type="gramEnd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 w:line="36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информатика</w:t>
            </w:r>
          </w:p>
        </w:tc>
      </w:tr>
      <w:tr w:rsidR="00CA55C5" w:rsidRPr="00CA55C5" w:rsidTr="00CA55C5">
        <w:trPr>
          <w:trHeight w:val="225"/>
        </w:trPr>
        <w:tc>
          <w:tcPr>
            <w:tcW w:w="214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 w:line="225" w:lineRule="atLeast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10 июня (</w:t>
            </w:r>
            <w:proofErr w:type="spellStart"/>
            <w:proofErr w:type="gramStart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пн</w:t>
            </w:r>
            <w:proofErr w:type="spellEnd"/>
            <w:proofErr w:type="gramEnd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 w:line="36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история, физика</w:t>
            </w:r>
          </w:p>
        </w:tc>
      </w:tr>
      <w:tr w:rsidR="00CA55C5" w:rsidRPr="00CA55C5" w:rsidTr="00CA55C5">
        <w:trPr>
          <w:trHeight w:val="225"/>
        </w:trPr>
        <w:tc>
          <w:tcPr>
            <w:tcW w:w="214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 w:line="225" w:lineRule="atLeast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13 июня (</w:t>
            </w:r>
            <w:proofErr w:type="spellStart"/>
            <w:proofErr w:type="gramStart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чт</w:t>
            </w:r>
            <w:proofErr w:type="spellEnd"/>
            <w:proofErr w:type="gramEnd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биология, иностранные языки (письменная часть)</w:t>
            </w:r>
          </w:p>
        </w:tc>
      </w:tr>
      <w:tr w:rsidR="00CA55C5" w:rsidRPr="00CA55C5" w:rsidTr="00CA55C5">
        <w:trPr>
          <w:trHeight w:val="225"/>
        </w:trPr>
        <w:tc>
          <w:tcPr>
            <w:tcW w:w="214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 w:line="225" w:lineRule="atLeast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17 июня (</w:t>
            </w:r>
            <w:proofErr w:type="spellStart"/>
            <w:proofErr w:type="gramStart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пн</w:t>
            </w:r>
            <w:proofErr w:type="spellEnd"/>
            <w:proofErr w:type="gramEnd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 w:line="36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иностранные языки (устная часть)</w:t>
            </w:r>
          </w:p>
        </w:tc>
      </w:tr>
      <w:tr w:rsidR="00CA55C5" w:rsidRPr="00CA55C5" w:rsidTr="00CA55C5">
        <w:trPr>
          <w:trHeight w:val="225"/>
        </w:trPr>
        <w:tc>
          <w:tcPr>
            <w:tcW w:w="214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 w:line="225" w:lineRule="atLeast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18 июня (</w:t>
            </w:r>
            <w:proofErr w:type="spellStart"/>
            <w:proofErr w:type="gramStart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вт</w:t>
            </w:r>
            <w:proofErr w:type="spellEnd"/>
            <w:proofErr w:type="gramEnd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 w:line="36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иностранные языки (устная часть)</w:t>
            </w:r>
          </w:p>
        </w:tc>
      </w:tr>
      <w:tr w:rsidR="00CA55C5" w:rsidRPr="00CA55C5" w:rsidTr="00CA55C5">
        <w:trPr>
          <w:trHeight w:val="225"/>
        </w:trPr>
        <w:tc>
          <w:tcPr>
            <w:tcW w:w="214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 w:line="225" w:lineRule="atLeast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20 июня (</w:t>
            </w:r>
            <w:proofErr w:type="spellStart"/>
            <w:proofErr w:type="gramStart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чт</w:t>
            </w:r>
            <w:proofErr w:type="spellEnd"/>
            <w:proofErr w:type="gramEnd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 w:line="36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резерв: русский язык</w:t>
            </w:r>
          </w:p>
        </w:tc>
      </w:tr>
      <w:tr w:rsidR="00CA55C5" w:rsidRPr="00CA55C5" w:rsidTr="00CA55C5">
        <w:trPr>
          <w:trHeight w:val="225"/>
        </w:trPr>
        <w:tc>
          <w:tcPr>
            <w:tcW w:w="214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 w:line="225" w:lineRule="atLeast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21 июня (</w:t>
            </w:r>
            <w:proofErr w:type="spellStart"/>
            <w:proofErr w:type="gramStart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пт</w:t>
            </w:r>
            <w:proofErr w:type="spellEnd"/>
            <w:proofErr w:type="gramEnd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 w:line="36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резерв: география, литература, физика</w:t>
            </w:r>
          </w:p>
        </w:tc>
      </w:tr>
      <w:tr w:rsidR="00CA55C5" w:rsidRPr="00CA55C5" w:rsidTr="00CA55C5">
        <w:trPr>
          <w:trHeight w:val="225"/>
        </w:trPr>
        <w:tc>
          <w:tcPr>
            <w:tcW w:w="214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 w:line="225" w:lineRule="atLeast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24 июня (</w:t>
            </w:r>
            <w:proofErr w:type="spellStart"/>
            <w:proofErr w:type="gramStart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пн</w:t>
            </w:r>
            <w:proofErr w:type="spellEnd"/>
            <w:proofErr w:type="gramEnd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 w:line="36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резерв: </w:t>
            </w:r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CA55C5">
              <w:rPr>
                <w:rFonts w:ascii="Montserrat" w:eastAsia="Times New Roman" w:hAnsi="Montserrat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математика базового уровня,</w:t>
            </w:r>
          </w:p>
          <w:p w:rsidR="00CA55C5" w:rsidRPr="00CA55C5" w:rsidRDefault="00CA55C5" w:rsidP="00CA55C5">
            <w:pPr>
              <w:spacing w:after="0" w:line="36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математика профильного уровня</w:t>
            </w:r>
          </w:p>
        </w:tc>
      </w:tr>
      <w:tr w:rsidR="00CA55C5" w:rsidRPr="00CA55C5" w:rsidTr="00CA55C5">
        <w:trPr>
          <w:trHeight w:val="225"/>
        </w:trPr>
        <w:tc>
          <w:tcPr>
            <w:tcW w:w="214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 w:line="225" w:lineRule="atLeast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25 июня (</w:t>
            </w:r>
            <w:proofErr w:type="spellStart"/>
            <w:proofErr w:type="gramStart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вт</w:t>
            </w:r>
            <w:proofErr w:type="spellEnd"/>
            <w:proofErr w:type="gramEnd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 w:line="36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резерв: информатика, обществознание, химия</w:t>
            </w:r>
          </w:p>
        </w:tc>
      </w:tr>
      <w:tr w:rsidR="00CA55C5" w:rsidRPr="00CA55C5" w:rsidTr="00CA55C5">
        <w:trPr>
          <w:trHeight w:val="225"/>
        </w:trPr>
        <w:tc>
          <w:tcPr>
            <w:tcW w:w="214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 w:line="225" w:lineRule="atLeast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26 июня (</w:t>
            </w:r>
            <w:proofErr w:type="gramStart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ср</w:t>
            </w:r>
            <w:proofErr w:type="gramEnd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резерв: иностранные языки (устная часть), история</w:t>
            </w:r>
          </w:p>
        </w:tc>
      </w:tr>
      <w:tr w:rsidR="00CA55C5" w:rsidRPr="00CA55C5" w:rsidTr="00CA55C5">
        <w:trPr>
          <w:trHeight w:val="225"/>
        </w:trPr>
        <w:tc>
          <w:tcPr>
            <w:tcW w:w="214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 w:line="225" w:lineRule="atLeast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27 июня (</w:t>
            </w:r>
            <w:proofErr w:type="spellStart"/>
            <w:proofErr w:type="gramStart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чт</w:t>
            </w:r>
            <w:proofErr w:type="spellEnd"/>
            <w:proofErr w:type="gramEnd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резерв: биология, иностранные языки (письменная часть)</w:t>
            </w:r>
          </w:p>
        </w:tc>
      </w:tr>
      <w:tr w:rsidR="00CA55C5" w:rsidRPr="00CA55C5" w:rsidTr="00CA55C5">
        <w:trPr>
          <w:trHeight w:val="225"/>
        </w:trPr>
        <w:tc>
          <w:tcPr>
            <w:tcW w:w="214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 w:line="225" w:lineRule="atLeast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1 июля (</w:t>
            </w:r>
            <w:proofErr w:type="spellStart"/>
            <w:proofErr w:type="gramStart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пн</w:t>
            </w:r>
            <w:proofErr w:type="spellEnd"/>
            <w:proofErr w:type="gramEnd"/>
            <w:r w:rsidRPr="00CA55C5"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A55C5" w:rsidRPr="00CA55C5" w:rsidRDefault="00CA55C5" w:rsidP="00CA55C5">
            <w:pPr>
              <w:spacing w:after="0" w:line="36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55C5">
              <w:rPr>
                <w:rFonts w:ascii="Montserrat" w:eastAsia="Times New Roman" w:hAnsi="Montserrat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резерв: по всем учебным предметам</w:t>
            </w:r>
          </w:p>
        </w:tc>
      </w:tr>
    </w:tbl>
    <w:p w:rsidR="0029034B" w:rsidRPr="00CA55C5" w:rsidRDefault="00CA55C5" w:rsidP="00CA55C5">
      <w:pPr>
        <w:spacing w:after="0"/>
        <w:jc w:val="center"/>
        <w:rPr>
          <w:b/>
          <w:sz w:val="36"/>
          <w:szCs w:val="36"/>
        </w:rPr>
      </w:pPr>
      <w:r w:rsidRPr="00CA55C5">
        <w:rPr>
          <w:b/>
          <w:sz w:val="36"/>
          <w:szCs w:val="36"/>
        </w:rPr>
        <w:t>РАСПИСАНИЕ ЕГЭ - 2024</w:t>
      </w:r>
    </w:p>
    <w:sectPr w:rsidR="0029034B" w:rsidRPr="00CA55C5" w:rsidSect="00290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5C5"/>
    <w:rsid w:val="0029034B"/>
    <w:rsid w:val="0062765B"/>
    <w:rsid w:val="00996649"/>
    <w:rsid w:val="00B35438"/>
    <w:rsid w:val="00C117F4"/>
    <w:rsid w:val="00CA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5C5"/>
    <w:rPr>
      <w:b/>
      <w:bCs/>
    </w:rPr>
  </w:style>
  <w:style w:type="character" w:styleId="a5">
    <w:name w:val="Emphasis"/>
    <w:basedOn w:val="a0"/>
    <w:uiPriority w:val="20"/>
    <w:qFormat/>
    <w:rsid w:val="00CA55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8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ED7F5C3AE96643B03DD77E8A79C15E" ma:contentTypeVersion="1" ma:contentTypeDescription="Создание документа." ma:contentTypeScope="" ma:versionID="ac9043c87794bc94ab8d9d6e345d135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SWXKEJWT4FA5-1416969700-1525</_dlc_DocId>
    <_dlc_DocIdUrl xmlns="369ecff9-9d91-49ad-b6c8-2386e6911df0">
      <Url>http://www.eduportal44.ru/MR/Spas/2/_layouts/15/DocIdRedir.aspx?ID=SWXKEJWT4FA5-1416969700-1525</Url>
      <Description>SWXKEJWT4FA5-1416969700-1525</Description>
    </_dlc_DocIdUrl>
  </documentManagement>
</p:properties>
</file>

<file path=customXml/itemProps1.xml><?xml version="1.0" encoding="utf-8"?>
<ds:datastoreItem xmlns:ds="http://schemas.openxmlformats.org/officeDocument/2006/customXml" ds:itemID="{1BC25CB8-8207-4BFA-9CC1-D8654DD10FD9}"/>
</file>

<file path=customXml/itemProps2.xml><?xml version="1.0" encoding="utf-8"?>
<ds:datastoreItem xmlns:ds="http://schemas.openxmlformats.org/officeDocument/2006/customXml" ds:itemID="{747F8BB9-ACFF-4ADC-A229-F559025B8757}"/>
</file>

<file path=customXml/itemProps3.xml><?xml version="1.0" encoding="utf-8"?>
<ds:datastoreItem xmlns:ds="http://schemas.openxmlformats.org/officeDocument/2006/customXml" ds:itemID="{8126B6E2-7B2B-435C-9266-E5F36BEE9015}"/>
</file>

<file path=customXml/itemProps4.xml><?xml version="1.0" encoding="utf-8"?>
<ds:datastoreItem xmlns:ds="http://schemas.openxmlformats.org/officeDocument/2006/customXml" ds:itemID="{8F96159F-21B2-4261-9144-9223CAA3B1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2024-01-19T12:01:00Z</dcterms:created>
  <dcterms:modified xsi:type="dcterms:W3CDTF">2024-01-19T12:05:00Z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0x010100EDED7F5C3AE96643B03DD77E8A79C15E</vt:lpwstr>
  </property>
  <property fmtid="{D5CDD505-2E9C-101B-9397-08002B2CF9AE}" pid="3" name="_dlc_DocIdItemGuid">
    <vt:lpwstr>0953b010-9a7f-4af3-8eba-59814c084b8c</vt:lpwstr>
  </property>
</Properties>
</file>