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7" w:rsidRPr="008B462E" w:rsidRDefault="00D21F17" w:rsidP="00D21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ge3"/>
      <w:bookmarkEnd w:id="0"/>
      <w:r w:rsidRPr="008B462E"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D21F17" w:rsidRPr="008B462E" w:rsidRDefault="00D21F17" w:rsidP="00D21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B462E">
        <w:rPr>
          <w:rFonts w:ascii="Times New Roman" w:hAnsi="Times New Roman"/>
          <w:b/>
          <w:sz w:val="24"/>
          <w:szCs w:val="24"/>
        </w:rPr>
        <w:t>Елизаровская основная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21F17" w:rsidRPr="008B462E" w:rsidRDefault="00D21F17" w:rsidP="00D21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62E">
        <w:rPr>
          <w:rFonts w:ascii="Times New Roman" w:hAnsi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D21F17" w:rsidRPr="008B462E" w:rsidRDefault="00D21F17" w:rsidP="00D21F17">
      <w:pPr>
        <w:rPr>
          <w:rFonts w:ascii="Times New Roman" w:hAnsi="Times New Roman"/>
          <w:b/>
          <w:sz w:val="24"/>
          <w:szCs w:val="24"/>
        </w:rPr>
      </w:pPr>
    </w:p>
    <w:p w:rsidR="00D21F17" w:rsidRPr="008B462E" w:rsidRDefault="00D21F17" w:rsidP="00D21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Принято</w:t>
      </w:r>
      <w:proofErr w:type="gramStart"/>
      <w:r w:rsidRPr="008B462E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8B462E">
        <w:rPr>
          <w:rFonts w:ascii="Times New Roman" w:hAnsi="Times New Roman"/>
          <w:sz w:val="24"/>
          <w:szCs w:val="24"/>
        </w:rPr>
        <w:t>тверждаю:</w:t>
      </w:r>
    </w:p>
    <w:p w:rsidR="00D21F17" w:rsidRPr="008B462E" w:rsidRDefault="00D21F17" w:rsidP="00D21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на заседании педагогического совета                    Директор МКОУ Елизаровская ООШ</w:t>
      </w:r>
    </w:p>
    <w:p w:rsidR="00D21F17" w:rsidRPr="008B462E" w:rsidRDefault="00D21F17" w:rsidP="00D21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МКОУ Елизаровская ООШ                                    _______________/</w:t>
      </w:r>
      <w:proofErr w:type="spellStart"/>
      <w:r w:rsidRPr="008B462E">
        <w:rPr>
          <w:rFonts w:ascii="Times New Roman" w:hAnsi="Times New Roman"/>
          <w:sz w:val="24"/>
          <w:szCs w:val="24"/>
        </w:rPr>
        <w:t>Т.И.Кешокова</w:t>
      </w:r>
      <w:proofErr w:type="spellEnd"/>
      <w:r w:rsidRPr="008B462E">
        <w:rPr>
          <w:rFonts w:ascii="Times New Roman" w:hAnsi="Times New Roman"/>
          <w:sz w:val="24"/>
          <w:szCs w:val="24"/>
        </w:rPr>
        <w:t>/</w:t>
      </w:r>
    </w:p>
    <w:p w:rsidR="00D21F17" w:rsidRPr="008B462E" w:rsidRDefault="00D21F17" w:rsidP="00D21F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31.08.2016</w:t>
      </w:r>
      <w:r w:rsidRPr="008B462E">
        <w:rPr>
          <w:rFonts w:ascii="Times New Roman" w:hAnsi="Times New Roman"/>
          <w:sz w:val="24"/>
          <w:szCs w:val="24"/>
        </w:rPr>
        <w:t xml:space="preserve"> г.                             </w:t>
      </w:r>
      <w:r>
        <w:rPr>
          <w:rFonts w:ascii="Times New Roman" w:hAnsi="Times New Roman"/>
          <w:sz w:val="24"/>
          <w:szCs w:val="24"/>
        </w:rPr>
        <w:t xml:space="preserve">  Приказ №__________________2016</w:t>
      </w:r>
      <w:r w:rsidRPr="008B462E">
        <w:rPr>
          <w:rFonts w:ascii="Times New Roman" w:hAnsi="Times New Roman"/>
          <w:sz w:val="24"/>
          <w:szCs w:val="24"/>
        </w:rPr>
        <w:t xml:space="preserve"> г.</w:t>
      </w:r>
    </w:p>
    <w:p w:rsidR="00D21F17" w:rsidRPr="008B462E" w:rsidRDefault="00D21F17" w:rsidP="00D21F17">
      <w:pPr>
        <w:rPr>
          <w:rFonts w:ascii="Times New Roman" w:hAnsi="Times New Roman"/>
          <w:sz w:val="36"/>
          <w:szCs w:val="36"/>
        </w:rPr>
      </w:pPr>
    </w:p>
    <w:p w:rsidR="00D21F17" w:rsidRPr="008B462E" w:rsidRDefault="00D21F17" w:rsidP="00D21F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1F17" w:rsidRPr="008B462E" w:rsidRDefault="00D21F17" w:rsidP="00D21F17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1F17" w:rsidRPr="008B462E" w:rsidRDefault="00D21F17" w:rsidP="00D21F17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1F17" w:rsidRPr="008B462E" w:rsidRDefault="00D21F17" w:rsidP="00D21F1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462E">
        <w:rPr>
          <w:rFonts w:ascii="Times New Roman" w:hAnsi="Times New Roman"/>
          <w:b/>
          <w:sz w:val="40"/>
          <w:szCs w:val="40"/>
        </w:rPr>
        <w:t xml:space="preserve"> Программа внеурочной деятельности</w:t>
      </w:r>
    </w:p>
    <w:p w:rsidR="00D21F17" w:rsidRPr="008B462E" w:rsidRDefault="000F6334" w:rsidP="00D21F1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6,7 классах</w:t>
      </w:r>
    </w:p>
    <w:p w:rsidR="00D21F17" w:rsidRPr="008B462E" w:rsidRDefault="00D21F17" w:rsidP="00D21F1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B462E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«Физика вокруг нас</w:t>
      </w:r>
      <w:r w:rsidRPr="008B462E">
        <w:rPr>
          <w:rFonts w:ascii="Times New Roman" w:hAnsi="Times New Roman"/>
          <w:b/>
          <w:sz w:val="44"/>
          <w:szCs w:val="44"/>
        </w:rPr>
        <w:t>»</w:t>
      </w: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D21F17" w:rsidRDefault="00D21F17" w:rsidP="00D21F1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A193A" w:rsidRPr="0082637E" w:rsidRDefault="001A193A" w:rsidP="001A19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lastRenderedPageBreak/>
        <w:t>Пояснительная записка.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Программа составлена на ос</w:t>
      </w:r>
      <w:r>
        <w:rPr>
          <w:rFonts w:ascii="Times New Roman" w:hAnsi="Times New Roman"/>
          <w:sz w:val="28"/>
          <w:szCs w:val="28"/>
        </w:rPr>
        <w:t>нове программы по физике для 6-7</w:t>
      </w:r>
      <w:r w:rsidRPr="0082637E">
        <w:rPr>
          <w:rFonts w:ascii="Times New Roman" w:hAnsi="Times New Roman"/>
          <w:sz w:val="28"/>
          <w:szCs w:val="28"/>
        </w:rPr>
        <w:t xml:space="preserve"> классов, используемой в настоящее время.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Несмотря на определенные достоинства существующих программ, у них есть два существенных недостатка: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выпадает  большой объём познавательного материала, который должен расширять научно-технический кругозор учащихся и развивать их мышление. Этот недостаток определяется нехваткой учебного времени;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- у многих учащихся к началу изучения физики отсутствуют умения самостоятельно приобретать знания, наблюдать и объяснять явления природы, а также умения пользоваться справочной и хрестоматийной литературой.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С целью устранения этих недостатков и создана эта программа. Она учитывает возрастные особенности детей, их интересы к предметам физико-математического цикла.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>Цель:</w:t>
      </w:r>
      <w:r w:rsidRPr="0082637E">
        <w:rPr>
          <w:rFonts w:ascii="Times New Roman" w:hAnsi="Times New Roman"/>
          <w:sz w:val="28"/>
          <w:szCs w:val="28"/>
        </w:rPr>
        <w:t xml:space="preserve"> создание условий для развития познавательных и творческих способностей учащихся, активизации их познавательной деятельности.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color w:val="0000FF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>Задачи: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формирование осознанных мотивов учения;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- формирование основополагающих понятий и опорных знаний,  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2637E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82637E">
        <w:rPr>
          <w:rFonts w:ascii="Times New Roman" w:hAnsi="Times New Roman"/>
          <w:sz w:val="28"/>
          <w:szCs w:val="28"/>
        </w:rPr>
        <w:t xml:space="preserve"> при изучении физики и в повседневной жизни;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повышение уровня интеллектуального развития учащихся;</w:t>
      </w:r>
    </w:p>
    <w:p w:rsidR="001A193A" w:rsidRPr="0082637E" w:rsidRDefault="001A193A" w:rsidP="001A193A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- формирование экспериментальных умений: пользоваться простейшими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  приборами и инструментами и делать выводы на основе </w:t>
      </w:r>
      <w:proofErr w:type="gramStart"/>
      <w:r w:rsidRPr="0082637E">
        <w:rPr>
          <w:rFonts w:ascii="Times New Roman" w:hAnsi="Times New Roman"/>
          <w:sz w:val="28"/>
          <w:szCs w:val="28"/>
        </w:rPr>
        <w:t>экспериментальных</w:t>
      </w:r>
      <w:proofErr w:type="gramEnd"/>
      <w:r w:rsidRPr="0082637E">
        <w:rPr>
          <w:rFonts w:ascii="Times New Roman" w:hAnsi="Times New Roman"/>
          <w:sz w:val="28"/>
          <w:szCs w:val="28"/>
        </w:rPr>
        <w:t xml:space="preserve">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  данных.   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 xml:space="preserve">    Структура курса ориентирована на раскрытие логики познания окружающего мира: от простейших явлений природы к сложным физическим процессам; от микромира к макромиру.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lastRenderedPageBreak/>
        <w:t xml:space="preserve">Курс содержит занимательный </w:t>
      </w:r>
      <w:proofErr w:type="spellStart"/>
      <w:r w:rsidRPr="0082637E">
        <w:rPr>
          <w:rFonts w:ascii="Times New Roman" w:hAnsi="Times New Roman"/>
          <w:sz w:val="28"/>
          <w:szCs w:val="28"/>
        </w:rPr>
        <w:t>фактологический</w:t>
      </w:r>
      <w:proofErr w:type="spellEnd"/>
      <w:r w:rsidRPr="0082637E">
        <w:rPr>
          <w:rFonts w:ascii="Times New Roman" w:hAnsi="Times New Roman"/>
          <w:sz w:val="28"/>
          <w:szCs w:val="28"/>
        </w:rPr>
        <w:t xml:space="preserve"> материал, углубляет и расширяет знания учащихся об объектах природы и явлениях, происходящих в ней.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>Учащиеся должны знать:</w:t>
      </w:r>
      <w:r w:rsidRPr="0082637E">
        <w:rPr>
          <w:rFonts w:ascii="Times New Roman" w:hAnsi="Times New Roman"/>
          <w:sz w:val="28"/>
          <w:szCs w:val="28"/>
        </w:rPr>
        <w:t xml:space="preserve"> строение молекул и атомов, различные состояния вещества, основные тепловые явления, тепловое расширение тел; что такое волны, поперечные и продольные волны, как регистрируют волны, роль звука в жизни человека, как записать звук; происхождение молнии и грома, способы защиты от молнии, тепловое действие тока и его применение в быту; принципы радиосвязи; природу света, природу миражей, органы зрения человека и животных, основы гигиены зрения.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 xml:space="preserve"> Учащиеся должны уметь: </w:t>
      </w:r>
      <w:r w:rsidRPr="0082637E">
        <w:rPr>
          <w:rFonts w:ascii="Times New Roman" w:hAnsi="Times New Roman"/>
          <w:sz w:val="28"/>
          <w:szCs w:val="28"/>
        </w:rPr>
        <w:t>объяснять внутреннее строение тел, выращивать кристаллы (поваренной соли или медного купороса), объяснять, как возникает звук, как устроены музыкальные инструменты, объяснять принцип записи и воспроизведения звука; наэлектризовывать различные тела и демонстрировать взаимодействие электрических зарядов, защищаться от молнии в полевых условиях.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 xml:space="preserve">Ожидаемый результат: 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проявление интереса к предметам естественно-математического цикла;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понимание целостности окружающего мира при изучении физики;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расширение интеллектуальных способностей и кругозора учащихся.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t>Средствами реализации программы курса является: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стимулирование уч-ся к высказыванию, использованию различных способов выполнения заданий;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1A193A" w:rsidRPr="0082637E" w:rsidRDefault="001A193A" w:rsidP="001A19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- проведение на занятиях занимательных опытов, что значительно усиливает интерес учеников.</w:t>
      </w:r>
    </w:p>
    <w:p w:rsidR="001A193A" w:rsidRPr="00456F4B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56F4B">
        <w:rPr>
          <w:rFonts w:ascii="Times New Roman" w:hAnsi="Times New Roman"/>
          <w:color w:val="0000FF"/>
          <w:sz w:val="24"/>
          <w:szCs w:val="24"/>
        </w:rPr>
        <w:lastRenderedPageBreak/>
        <w:t>Календарно-тематическое планирование</w:t>
      </w:r>
      <w:r w:rsidRPr="00456F4B">
        <w:rPr>
          <w:rFonts w:ascii="Times New Roman" w:hAnsi="Times New Roman"/>
          <w:b/>
          <w:color w:val="0000FF"/>
          <w:sz w:val="24"/>
          <w:szCs w:val="24"/>
        </w:rPr>
        <w:t>.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37"/>
        <w:gridCol w:w="1559"/>
        <w:gridCol w:w="2410"/>
        <w:gridCol w:w="2164"/>
      </w:tblGrid>
      <w:tr w:rsidR="001A193A" w:rsidRPr="00456F4B" w:rsidTr="001A193A">
        <w:trPr>
          <w:trHeight w:val="290"/>
          <w:jc w:val="center"/>
        </w:trPr>
        <w:tc>
          <w:tcPr>
            <w:tcW w:w="54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2164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Методы</w:t>
            </w:r>
          </w:p>
        </w:tc>
      </w:tr>
      <w:tr w:rsidR="001A193A" w:rsidRPr="00456F4B" w:rsidTr="001A193A">
        <w:trPr>
          <w:trHeight w:val="90"/>
          <w:jc w:val="center"/>
        </w:trPr>
        <w:tc>
          <w:tcPr>
            <w:tcW w:w="54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чего все состоит?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Ох уж эти молекулы.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Откуда все взялось?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Земля, вода, воздух и огонь.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Тепловые фантазии.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Источники тепла.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Тепловое расширение.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Тепло работает.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Волны большие и маленькие.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Волны-гиганты.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2"/>
              </w:numPr>
              <w:spacing w:line="360" w:lineRule="auto"/>
            </w:pPr>
            <w:r w:rsidRPr="00456F4B">
              <w:t>Приливы и отливы.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Смерч в бутылке минеральной воды.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Загадки звука.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Источники звука.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Приемники звука.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Эхо. Запись звука.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Кошки, искры и молнии.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Электризация. Типы молний.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Виды зарядов. Взаимодействие.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 xml:space="preserve">Работа </w:t>
            </w:r>
            <w:proofErr w:type="spellStart"/>
            <w:r w:rsidRPr="00456F4B">
              <w:t>электрофорной</w:t>
            </w:r>
            <w:proofErr w:type="spellEnd"/>
            <w:r w:rsidRPr="00456F4B">
              <w:t xml:space="preserve"> машины.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720" w:hanging="360"/>
            </w:pPr>
            <w:r w:rsidRPr="00456F4B">
              <w:t xml:space="preserve"> 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  <w:r w:rsidRPr="00456F4B">
              <w:t>Электричество в нашем доме.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lastRenderedPageBreak/>
              <w:t>Тепловое действие тока.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Электрические приборы.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  <w:r w:rsidRPr="00456F4B">
              <w:t>Почему магнит есть магнит?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2"/>
              </w:numPr>
              <w:spacing w:line="360" w:lineRule="auto"/>
            </w:pPr>
            <w:r w:rsidRPr="00456F4B">
              <w:t>Магнитное поле Земли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2"/>
              </w:numPr>
              <w:spacing w:line="360" w:lineRule="auto"/>
            </w:pPr>
            <w:r w:rsidRPr="00456F4B">
              <w:t>Компас, его использование.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  <w:r w:rsidRPr="00456F4B">
              <w:t xml:space="preserve">       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</w:pPr>
            <w:r w:rsidRPr="00456F4B">
              <w:t>Волны в эфире.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Что такое радиоволны?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Радио и телевидение.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Мобильные телефоны.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Свет мой, зеркальце, скажи…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Что такое свет?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«Сломанная» ложка.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Радуга и мираж.</w:t>
            </w:r>
          </w:p>
          <w:p w:rsidR="001A193A" w:rsidRPr="00456F4B" w:rsidRDefault="001A193A" w:rsidP="00983970">
            <w:pPr>
              <w:pStyle w:val="1"/>
              <w:spacing w:line="360" w:lineRule="auto"/>
            </w:pPr>
            <w:r w:rsidRPr="00456F4B">
              <w:t>Глаза братьев наших меньших.</w:t>
            </w: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</w:p>
          <w:p w:rsidR="001A193A" w:rsidRPr="00456F4B" w:rsidRDefault="001A193A" w:rsidP="00983970">
            <w:pPr>
              <w:pStyle w:val="1"/>
              <w:numPr>
                <w:ilvl w:val="0"/>
                <w:numId w:val="0"/>
              </w:numPr>
              <w:spacing w:line="360" w:lineRule="auto"/>
              <w:ind w:left="360"/>
            </w:pPr>
            <w:r w:rsidRPr="00456F4B">
              <w:t>Итоговое занятие</w:t>
            </w:r>
          </w:p>
        </w:tc>
        <w:tc>
          <w:tcPr>
            <w:tcW w:w="1559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Фронтальная.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Групповая.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Групповая.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Фронтальная.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Групповая.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Фронтальная.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Парная.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Групповая.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Фронтальная.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Фронтальная.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Парная.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Словесно-наглядный.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Частично-поисковый.</w:t>
            </w: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Наглядный.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Объяснительно – иллюстративный.</w:t>
            </w: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Словесный.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Наглядный.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Творческая деятельность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учащихся.</w:t>
            </w: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Словесно-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наглядный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Частично-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поисковый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Экспериментальный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1A19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Проблемный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Творческая деятельность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учащихся.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Словесный.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Объяснительно-</w:t>
            </w:r>
          </w:p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иллюстратив-ный</w:t>
            </w:r>
            <w:proofErr w:type="spellEnd"/>
            <w:proofErr w:type="gramEnd"/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A193A" w:rsidRPr="00456F4B" w:rsidTr="001A193A">
        <w:trPr>
          <w:trHeight w:val="90"/>
          <w:jc w:val="center"/>
        </w:trPr>
        <w:tc>
          <w:tcPr>
            <w:tcW w:w="54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F4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A193A" w:rsidRPr="00456F4B" w:rsidRDefault="001A193A" w:rsidP="00983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</w:p>
    <w:p w:rsidR="001A193A" w:rsidRPr="0082637E" w:rsidRDefault="001A193A" w:rsidP="001A193A">
      <w:pPr>
        <w:spacing w:line="360" w:lineRule="auto"/>
        <w:jc w:val="center"/>
        <w:outlineLvl w:val="0"/>
        <w:rPr>
          <w:rFonts w:ascii="Times New Roman" w:hAnsi="Times New Roman"/>
          <w:color w:val="0000FF"/>
          <w:sz w:val="28"/>
          <w:szCs w:val="28"/>
        </w:rPr>
      </w:pPr>
      <w:r w:rsidRPr="0082637E">
        <w:rPr>
          <w:rFonts w:ascii="Times New Roman" w:hAnsi="Times New Roman"/>
          <w:color w:val="0000FF"/>
          <w:sz w:val="28"/>
          <w:szCs w:val="28"/>
        </w:rPr>
        <w:lastRenderedPageBreak/>
        <w:t>Список литературы:</w:t>
      </w:r>
    </w:p>
    <w:p w:rsidR="001A193A" w:rsidRPr="0082637E" w:rsidRDefault="00745219" w:rsidP="001A193A">
      <w:pPr>
        <w:pStyle w:val="1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45pt;margin-top:4pt;width:54pt;height:54pt;z-index:251657216"/>
        </w:pict>
      </w:r>
      <w:r w:rsidR="001A193A" w:rsidRPr="0082637E">
        <w:rPr>
          <w:sz w:val="28"/>
          <w:szCs w:val="28"/>
        </w:rPr>
        <w:t>Программы факультативных курсов по физике (2ч), Москва     «Просвещение».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М.Е. </w:t>
      </w:r>
      <w:proofErr w:type="spellStart"/>
      <w:r w:rsidRPr="0082637E">
        <w:rPr>
          <w:sz w:val="28"/>
          <w:szCs w:val="28"/>
        </w:rPr>
        <w:t>Тульчинский</w:t>
      </w:r>
      <w:proofErr w:type="spellEnd"/>
      <w:r w:rsidRPr="0082637E">
        <w:rPr>
          <w:sz w:val="28"/>
          <w:szCs w:val="28"/>
        </w:rPr>
        <w:t xml:space="preserve">  «Занимательные задачи-парадоксы и софизмы».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А.Е. Марон «Дидактический материал-7-8 класс»; «Задания по физике».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В.А. Буров, А.И. Иванов «Фронтальные экспериментальные задания по физике-7-8 класс».</w:t>
      </w:r>
    </w:p>
    <w:p w:rsidR="001A193A" w:rsidRPr="0082637E" w:rsidRDefault="001A193A" w:rsidP="001A19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193A" w:rsidRPr="0082637E" w:rsidRDefault="001A193A" w:rsidP="001A193A">
      <w:pPr>
        <w:spacing w:line="360" w:lineRule="auto"/>
        <w:rPr>
          <w:rFonts w:ascii="Times New Roman" w:hAnsi="Times New Roman"/>
          <w:sz w:val="28"/>
          <w:szCs w:val="28"/>
        </w:rPr>
      </w:pPr>
      <w:r w:rsidRPr="0082637E">
        <w:rPr>
          <w:rFonts w:ascii="Times New Roman" w:hAnsi="Times New Roman"/>
          <w:sz w:val="28"/>
          <w:szCs w:val="28"/>
        </w:rPr>
        <w:t>( для уч-ся)</w:t>
      </w:r>
    </w:p>
    <w:p w:rsidR="001A193A" w:rsidRPr="0082637E" w:rsidRDefault="001A193A" w:rsidP="001A19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Я.И. Перельман «Занимательная физика» (1-2ч).</w:t>
      </w:r>
    </w:p>
    <w:p w:rsidR="001A193A" w:rsidRPr="0082637E" w:rsidRDefault="00745219" w:rsidP="001A193A">
      <w:pPr>
        <w:pStyle w:val="1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97" style="position:absolute;left:0;text-align:left;margin-left:-45pt;margin-top:.6pt;width:54pt;height:54pt;z-index:251658240"/>
        </w:pict>
      </w:r>
      <w:r w:rsidR="001A193A" w:rsidRPr="0082637E">
        <w:rPr>
          <w:sz w:val="28"/>
          <w:szCs w:val="28"/>
        </w:rPr>
        <w:t>М.И Блудов «Беседы по физике»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А.С. </w:t>
      </w:r>
      <w:proofErr w:type="spellStart"/>
      <w:r w:rsidRPr="0082637E">
        <w:rPr>
          <w:sz w:val="28"/>
          <w:szCs w:val="28"/>
        </w:rPr>
        <w:t>Енохович</w:t>
      </w:r>
      <w:proofErr w:type="spellEnd"/>
      <w:r w:rsidRPr="0082637E">
        <w:rPr>
          <w:sz w:val="28"/>
          <w:szCs w:val="28"/>
        </w:rPr>
        <w:t xml:space="preserve"> « Справочник по физике и технике»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И.И. </w:t>
      </w:r>
      <w:proofErr w:type="spellStart"/>
      <w:r w:rsidRPr="0082637E">
        <w:rPr>
          <w:sz w:val="28"/>
          <w:szCs w:val="28"/>
        </w:rPr>
        <w:t>Эльшанский</w:t>
      </w:r>
      <w:proofErr w:type="spellEnd"/>
      <w:r w:rsidRPr="0082637E">
        <w:rPr>
          <w:sz w:val="28"/>
          <w:szCs w:val="28"/>
        </w:rPr>
        <w:t xml:space="preserve"> «Хочу стать Кулибиным»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5.«Нетрадиционные уроки, внеурочные мероприятия»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Москва «</w:t>
      </w:r>
      <w:proofErr w:type="spellStart"/>
      <w:r w:rsidRPr="0082637E">
        <w:rPr>
          <w:sz w:val="28"/>
          <w:szCs w:val="28"/>
        </w:rPr>
        <w:t>Вако</w:t>
      </w:r>
      <w:proofErr w:type="spellEnd"/>
      <w:r w:rsidRPr="0082637E">
        <w:rPr>
          <w:sz w:val="28"/>
          <w:szCs w:val="28"/>
        </w:rPr>
        <w:t>», 2006г. Л.А. Горлова.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Слайдовые презентации учителя.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Электронное издание «Виртуальная школа Кирилла и </w:t>
      </w:r>
      <w:proofErr w:type="spellStart"/>
      <w:r w:rsidRPr="0082637E">
        <w:rPr>
          <w:sz w:val="28"/>
          <w:szCs w:val="28"/>
        </w:rPr>
        <w:t>Мефодия</w:t>
      </w:r>
      <w:proofErr w:type="spellEnd"/>
      <w:r w:rsidRPr="0082637E">
        <w:rPr>
          <w:sz w:val="28"/>
          <w:szCs w:val="28"/>
        </w:rPr>
        <w:t>» 7-8 класс.</w:t>
      </w:r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>Игровая программа на диске «</w:t>
      </w:r>
      <w:proofErr w:type="spellStart"/>
      <w:r w:rsidRPr="0082637E">
        <w:rPr>
          <w:sz w:val="28"/>
          <w:szCs w:val="28"/>
        </w:rPr>
        <w:t>Дракоша</w:t>
      </w:r>
      <w:proofErr w:type="spellEnd"/>
      <w:r w:rsidRPr="0082637E">
        <w:rPr>
          <w:sz w:val="28"/>
          <w:szCs w:val="28"/>
        </w:rPr>
        <w:t xml:space="preserve"> и занимательная физика» </w:t>
      </w:r>
      <w:hyperlink r:id="rId6" w:history="1">
        <w:r w:rsidRPr="0082637E">
          <w:rPr>
            <w:rStyle w:val="a3"/>
            <w:sz w:val="28"/>
            <w:szCs w:val="28"/>
            <w:lang w:val="en-US"/>
          </w:rPr>
          <w:t>www</w:t>
        </w:r>
        <w:r w:rsidRPr="0082637E">
          <w:rPr>
            <w:rStyle w:val="a3"/>
            <w:sz w:val="28"/>
            <w:szCs w:val="28"/>
          </w:rPr>
          <w:t>.</w:t>
        </w:r>
        <w:r w:rsidRPr="0082637E">
          <w:rPr>
            <w:rStyle w:val="a3"/>
            <w:sz w:val="28"/>
            <w:szCs w:val="28"/>
            <w:lang w:val="en-US"/>
          </w:rPr>
          <w:t>media</w:t>
        </w:r>
      </w:hyperlink>
      <w:r w:rsidRPr="0082637E">
        <w:rPr>
          <w:sz w:val="28"/>
          <w:szCs w:val="28"/>
        </w:rPr>
        <w:t xml:space="preserve"> 2000.</w:t>
      </w:r>
      <w:proofErr w:type="spellStart"/>
      <w:r w:rsidRPr="0082637E">
        <w:rPr>
          <w:sz w:val="28"/>
          <w:szCs w:val="28"/>
          <w:lang w:val="en-US"/>
        </w:rPr>
        <w:t>ru</w:t>
      </w:r>
      <w:proofErr w:type="spellEnd"/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Развивающие электронные игры «Умники – изучаем планету» </w:t>
      </w:r>
      <w:r w:rsidRPr="0082637E">
        <w:rPr>
          <w:sz w:val="28"/>
          <w:szCs w:val="28"/>
          <w:lang w:val="en-US"/>
        </w:rPr>
        <w:t>www</w:t>
      </w:r>
      <w:r w:rsidRPr="0082637E">
        <w:rPr>
          <w:sz w:val="28"/>
          <w:szCs w:val="28"/>
        </w:rPr>
        <w:t>.</w:t>
      </w:r>
      <w:proofErr w:type="spellStart"/>
      <w:r w:rsidRPr="0082637E">
        <w:rPr>
          <w:sz w:val="28"/>
          <w:szCs w:val="28"/>
          <w:lang w:val="en-US"/>
        </w:rPr>
        <w:t>russobit</w:t>
      </w:r>
      <w:proofErr w:type="spellEnd"/>
      <w:r w:rsidRPr="0082637E">
        <w:rPr>
          <w:sz w:val="28"/>
          <w:szCs w:val="28"/>
        </w:rPr>
        <w:t>-</w:t>
      </w:r>
      <w:r w:rsidRPr="0082637E">
        <w:rPr>
          <w:sz w:val="28"/>
          <w:szCs w:val="28"/>
          <w:lang w:val="en-US"/>
        </w:rPr>
        <w:t>m</w:t>
      </w:r>
      <w:r w:rsidRPr="0082637E">
        <w:rPr>
          <w:sz w:val="28"/>
          <w:szCs w:val="28"/>
        </w:rPr>
        <w:t>.</w:t>
      </w:r>
      <w:proofErr w:type="spellStart"/>
      <w:r w:rsidRPr="0082637E">
        <w:rPr>
          <w:sz w:val="28"/>
          <w:szCs w:val="28"/>
          <w:lang w:val="en-US"/>
        </w:rPr>
        <w:t>ru</w:t>
      </w:r>
      <w:proofErr w:type="spellEnd"/>
    </w:p>
    <w:p w:rsidR="001A193A" w:rsidRPr="0082637E" w:rsidRDefault="001A193A" w:rsidP="001A193A">
      <w:pPr>
        <w:pStyle w:val="1"/>
        <w:spacing w:line="360" w:lineRule="auto"/>
        <w:rPr>
          <w:sz w:val="28"/>
          <w:szCs w:val="28"/>
        </w:rPr>
      </w:pPr>
      <w:r w:rsidRPr="0082637E">
        <w:rPr>
          <w:sz w:val="28"/>
          <w:szCs w:val="28"/>
        </w:rPr>
        <w:t xml:space="preserve">Интерактивный курс физики для 7-11 классов. </w:t>
      </w:r>
      <w:r w:rsidRPr="0082637E">
        <w:rPr>
          <w:sz w:val="28"/>
          <w:szCs w:val="28"/>
          <w:lang w:val="en-US"/>
        </w:rPr>
        <w:t>www</w:t>
      </w:r>
      <w:r w:rsidRPr="0082637E">
        <w:rPr>
          <w:sz w:val="28"/>
          <w:szCs w:val="28"/>
        </w:rPr>
        <w:t xml:space="preserve">. </w:t>
      </w:r>
      <w:proofErr w:type="spellStart"/>
      <w:r w:rsidRPr="0082637E">
        <w:rPr>
          <w:sz w:val="28"/>
          <w:szCs w:val="28"/>
          <w:lang w:val="en-US"/>
        </w:rPr>
        <w:t>Physicon</w:t>
      </w:r>
      <w:proofErr w:type="spellEnd"/>
      <w:r w:rsidRPr="0082637E">
        <w:rPr>
          <w:sz w:val="28"/>
          <w:szCs w:val="28"/>
        </w:rPr>
        <w:t xml:space="preserve">. </w:t>
      </w:r>
      <w:proofErr w:type="spellStart"/>
      <w:r w:rsidRPr="0082637E">
        <w:rPr>
          <w:sz w:val="28"/>
          <w:szCs w:val="28"/>
          <w:lang w:val="en-US"/>
        </w:rPr>
        <w:t>ru</w:t>
      </w:r>
      <w:proofErr w:type="spellEnd"/>
    </w:p>
    <w:p w:rsidR="00C41DC8" w:rsidRPr="001A193A" w:rsidRDefault="00C41DC8" w:rsidP="001A193A">
      <w:pPr>
        <w:jc w:val="center"/>
        <w:rPr>
          <w:rFonts w:ascii="Times New Roman" w:hAnsi="Times New Roman" w:cs="Times New Roman"/>
        </w:rPr>
      </w:pPr>
    </w:p>
    <w:sectPr w:rsidR="00C41DC8" w:rsidRPr="001A193A" w:rsidSect="006E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3E5DF4"/>
    <w:multiLevelType w:val="hybridMultilevel"/>
    <w:tmpl w:val="26B41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93A"/>
    <w:rsid w:val="000F6334"/>
    <w:rsid w:val="001A193A"/>
    <w:rsid w:val="006E6A09"/>
    <w:rsid w:val="00745219"/>
    <w:rsid w:val="00C41DC8"/>
    <w:rsid w:val="00D2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A193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1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SWXKEJWT4FA5-498556997-77</_dlc_DocId>
    <_dlc_DocIdUrl xmlns="369ecff9-9d91-49ad-b6c8-2386e6911df0">
      <Url>http://edu-sps.koiro.local/MR/Eliz/2/_layouts/15/DocIdRedir.aspx?ID=SWXKEJWT4FA5-498556997-77</Url>
      <Description>SWXKEJWT4FA5-498556997-77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3CEF7-F794-4953-9CC3-3956E2A5DCD2}"/>
</file>

<file path=customXml/itemProps2.xml><?xml version="1.0" encoding="utf-8"?>
<ds:datastoreItem xmlns:ds="http://schemas.openxmlformats.org/officeDocument/2006/customXml" ds:itemID="{CACA4F46-2F42-4F0A-B51E-C3B6864D56CD}"/>
</file>

<file path=customXml/itemProps3.xml><?xml version="1.0" encoding="utf-8"?>
<ds:datastoreItem xmlns:ds="http://schemas.openxmlformats.org/officeDocument/2006/customXml" ds:itemID="{C1F928C8-64D1-41C5-80BC-17F78942BFB8}"/>
</file>

<file path=customXml/itemProps4.xml><?xml version="1.0" encoding="utf-8"?>
<ds:datastoreItem xmlns:ds="http://schemas.openxmlformats.org/officeDocument/2006/customXml" ds:itemID="{6929F697-AC49-4F0B-A9B4-C52C709727A1}"/>
</file>

<file path=customXml/itemProps5.xml><?xml version="1.0" encoding="utf-8"?>
<ds:datastoreItem xmlns:ds="http://schemas.openxmlformats.org/officeDocument/2006/customXml" ds:itemID="{D9E66CFB-189A-46FC-B343-7338274DD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5314</Characters>
  <Application>Microsoft Office Word</Application>
  <DocSecurity>0</DocSecurity>
  <Lines>44</Lines>
  <Paragraphs>12</Paragraphs>
  <ScaleCrop>false</ScaleCrop>
  <Company>home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2016-11-10T07:44:00Z</dcterms:created>
  <dcterms:modified xsi:type="dcterms:W3CDTF">2016-11-10T07:50:00Z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6788833f-4954-49b5-94c2-0421242d1712</vt:lpwstr>
  </property>
</Properties>
</file>