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5B" w:rsidRPr="008C165B" w:rsidRDefault="008C165B" w:rsidP="008C165B">
      <w:pPr>
        <w:jc w:val="center"/>
        <w:rPr>
          <w:b/>
        </w:rPr>
      </w:pPr>
      <w:proofErr w:type="spellStart"/>
      <w:r w:rsidRPr="008C165B">
        <w:rPr>
          <w:b/>
        </w:rPr>
        <w:t>Леворукий</w:t>
      </w:r>
      <w:proofErr w:type="spellEnd"/>
      <w:r w:rsidRPr="008C165B">
        <w:rPr>
          <w:b/>
        </w:rPr>
        <w:t xml:space="preserve"> ребенок в праворуком мире</w:t>
      </w:r>
    </w:p>
    <w:p w:rsidR="008C165B" w:rsidRDefault="008C165B" w:rsidP="008C165B">
      <w:r>
        <w:t xml:space="preserve">Дорогие мамы и папы! Эта статья - очень неполная попытка осветить проблемы </w:t>
      </w:r>
      <w:proofErr w:type="spellStart"/>
      <w:r>
        <w:t>леворуких</w:t>
      </w:r>
      <w:proofErr w:type="spellEnd"/>
      <w:r>
        <w:t xml:space="preserve"> детей, главная ее цель - привлечь внимание родителей, педагогов к особенностям детей, чьи необычные, с праворукой точки зрения, способности все еще ждут своего раскрытия, а не активного подавления. Как часто мамы и папы расстраиваются, что их малыш не такой, как все, и не задумываются, что именно своей неповторимой индивидуальностью он обогащает окружающий нас мир.</w:t>
      </w:r>
    </w:p>
    <w:p w:rsidR="008C165B" w:rsidRDefault="008C165B" w:rsidP="008C165B"/>
    <w:p w:rsidR="008C165B" w:rsidRDefault="008C165B" w:rsidP="008C165B">
      <w:r>
        <w:t xml:space="preserve"> До сегодняшнего дня не существует четкого и однозначного ответа на вопрос, что является причиной </w:t>
      </w:r>
      <w:proofErr w:type="spellStart"/>
      <w:r>
        <w:t>леворукости</w:t>
      </w:r>
      <w:proofErr w:type="spellEnd"/>
      <w:r>
        <w:t xml:space="preserve">, и чем отличаются психологические характеристики </w:t>
      </w:r>
      <w:proofErr w:type="spellStart"/>
      <w:r>
        <w:t>леворуких</w:t>
      </w:r>
      <w:proofErr w:type="spellEnd"/>
      <w:r>
        <w:t xml:space="preserve"> и праворуких детей. Ясно одно: </w:t>
      </w:r>
      <w:proofErr w:type="spellStart"/>
      <w:r>
        <w:t>леворукий</w:t>
      </w:r>
      <w:proofErr w:type="spellEnd"/>
      <w:r>
        <w:t xml:space="preserve"> ребенок отличается от большинства праворуких сверстников, и педагогам и родителям надо сделать все, чтобы помочь раскрыться его неповторимой индивидуальности.</w:t>
      </w:r>
    </w:p>
    <w:p w:rsidR="008C165B" w:rsidRDefault="008C165B" w:rsidP="008C165B"/>
    <w:p w:rsidR="008C165B" w:rsidRDefault="008C165B" w:rsidP="008C165B">
      <w:r>
        <w:t xml:space="preserve"> Основной вопрос, на который пытаются ответить современные психологи, невропатологи, педиатры звучит так: нужно ли и можно ли переучивать </w:t>
      </w:r>
      <w:proofErr w:type="spellStart"/>
      <w:r>
        <w:t>леворукого</w:t>
      </w:r>
      <w:proofErr w:type="spellEnd"/>
      <w:r>
        <w:t xml:space="preserve"> ребенка и заставлять его писать правой рукой? На сегодняшний день существует уже немало свидетельств того, что насильственное переучивание и негативное отношение к </w:t>
      </w:r>
      <w:proofErr w:type="spellStart"/>
      <w:r>
        <w:t>леворукости</w:t>
      </w:r>
      <w:proofErr w:type="spellEnd"/>
      <w:r>
        <w:t xml:space="preserve"> приводит к нервно-психическим расстройствам, пагубно сказывается на здоровье, развитии и школьных успехах детей, чьи родители не смогли помочь им отстоять свое право на </w:t>
      </w:r>
      <w:proofErr w:type="spellStart"/>
      <w:r>
        <w:t>леворукость</w:t>
      </w:r>
      <w:proofErr w:type="spellEnd"/>
      <w:r>
        <w:t>.</w:t>
      </w:r>
    </w:p>
    <w:p w:rsidR="008C165B" w:rsidRDefault="008C165B" w:rsidP="008C165B"/>
    <w:p w:rsidR="008C165B" w:rsidRDefault="008C165B" w:rsidP="008C165B">
      <w:r>
        <w:t xml:space="preserve"> Главным препятствием на пути к спокойному принятию педагогами и родителями </w:t>
      </w:r>
      <w:proofErr w:type="spellStart"/>
      <w:r>
        <w:t>леворукости</w:t>
      </w:r>
      <w:proofErr w:type="spellEnd"/>
      <w:r>
        <w:t xml:space="preserve"> малыша является высокий количественный перевес окружающих людей в пользу правшей: родители из самых лучших побуждений стремятся подготовить своего "необычного" ребенка к жизни в праворуком мире.</w:t>
      </w:r>
    </w:p>
    <w:p w:rsidR="008C165B" w:rsidRDefault="008C165B" w:rsidP="008C165B"/>
    <w:p w:rsidR="008C165B" w:rsidRDefault="008C165B" w:rsidP="008C165B">
      <w:r>
        <w:t xml:space="preserve"> Знания о том, что каждая половина мозга управляет противоположной половиной тела, восходят еще к началу нашей эры. Из этого следует, что количество левшей и правшей во все времена и у всех народов должно было быть примерно одинаковым. Одним из косвенных свидетельств этому является фольклор разных народов.</w:t>
      </w:r>
    </w:p>
    <w:p w:rsidR="008C165B" w:rsidRDefault="008C165B" w:rsidP="008C165B"/>
    <w:p w:rsidR="008C165B" w:rsidRDefault="008C165B" w:rsidP="008C165B">
      <w:r>
        <w:t xml:space="preserve"> Интересно, что у тех народов, в религиозном символизме которых правое и левое находятся в гармоничном единстве противоположных начал, нет четкого противопоставления </w:t>
      </w:r>
      <w:proofErr w:type="spellStart"/>
      <w:r>
        <w:t>леворуких</w:t>
      </w:r>
      <w:proofErr w:type="spellEnd"/>
      <w:r>
        <w:t xml:space="preserve"> и праворуких людей. Правда, китайцы, наделяя левую руку высоким достоинством, не любят, чтобы дети ели ею. В Японии, при необходимости выбирать, предпочтение отдается левому.</w:t>
      </w:r>
    </w:p>
    <w:p w:rsidR="008C165B" w:rsidRDefault="008C165B" w:rsidP="008C165B"/>
    <w:p w:rsidR="008C165B" w:rsidRDefault="008C165B" w:rsidP="008C165B">
      <w:r>
        <w:t xml:space="preserve"> Западная культура отводит правому большую символическую роль, чем левому. Английское слово </w:t>
      </w:r>
      <w:proofErr w:type="spellStart"/>
      <w:r>
        <w:t>sinister</w:t>
      </w:r>
      <w:proofErr w:type="spellEnd"/>
      <w:r>
        <w:t xml:space="preserve"> (дурной, зловещий, несчастный) совпадает с латинским словом, обозначающим </w:t>
      </w:r>
      <w:r>
        <w:lastRenderedPageBreak/>
        <w:t>левую руку и несчастье. В христианской символической системе значительное предпочтение отдается правой руке.</w:t>
      </w:r>
    </w:p>
    <w:p w:rsidR="008C165B" w:rsidRDefault="008C165B" w:rsidP="008C165B"/>
    <w:p w:rsidR="008C165B" w:rsidRDefault="008C165B" w:rsidP="008C165B">
      <w:r>
        <w:t xml:space="preserve">С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точки зрения, эволюционный прогресс осуществляется за счет выделения левого (речевого, аналитического) полушария и правой руки как ведущей. Правое ("немое") полушарие, в связи с этим, играет подчиненную роль.</w:t>
      </w:r>
    </w:p>
    <w:p w:rsidR="008C165B" w:rsidRDefault="008C165B" w:rsidP="008C165B"/>
    <w:p w:rsidR="008C165B" w:rsidRDefault="008C165B" w:rsidP="008C165B">
      <w:r>
        <w:t xml:space="preserve"> Исходя из вышесказанного, и верующий христианин, и ученый-эволюционист, в качестве </w:t>
      </w:r>
      <w:proofErr w:type="gramStart"/>
      <w:r>
        <w:t>предпочтительной</w:t>
      </w:r>
      <w:proofErr w:type="gramEnd"/>
      <w:r>
        <w:t xml:space="preserve"> выберут правую руку. Следовательно, нужно искать не причину </w:t>
      </w:r>
      <w:proofErr w:type="spellStart"/>
      <w:r>
        <w:t>леворукости</w:t>
      </w:r>
      <w:proofErr w:type="spellEnd"/>
      <w:r>
        <w:t xml:space="preserve">, а объяснения того, почему большинство людей в западном мире - праворукие. Как бы то ни было, </w:t>
      </w:r>
      <w:proofErr w:type="spellStart"/>
      <w:r>
        <w:t>леворукому</w:t>
      </w:r>
      <w:proofErr w:type="spellEnd"/>
      <w:r>
        <w:t xml:space="preserve"> ребенку надо в этом мире жить, учиться, дружить и надеяться на великодушие "аборигенов".</w:t>
      </w:r>
    </w:p>
    <w:p w:rsidR="008C165B" w:rsidRDefault="008C165B" w:rsidP="008C165B"/>
    <w:p w:rsidR="008C165B" w:rsidRDefault="008C165B" w:rsidP="008C165B">
      <w:r>
        <w:t xml:space="preserve"> По данным нейрофизиолога В.А. </w:t>
      </w:r>
      <w:proofErr w:type="spellStart"/>
      <w:r>
        <w:t>Арапетьянц</w:t>
      </w:r>
      <w:proofErr w:type="spellEnd"/>
      <w:r>
        <w:t xml:space="preserve"> (1987), среди 7 - 9-летних москвичей отмечалось 13,3% </w:t>
      </w:r>
      <w:proofErr w:type="spellStart"/>
      <w:r>
        <w:t>леворуких</w:t>
      </w:r>
      <w:proofErr w:type="spellEnd"/>
      <w:r>
        <w:t xml:space="preserve"> мальчиков и 10% </w:t>
      </w:r>
      <w:proofErr w:type="spellStart"/>
      <w:r>
        <w:t>леворуких</w:t>
      </w:r>
      <w:proofErr w:type="spellEnd"/>
      <w:r>
        <w:t xml:space="preserve"> девочек, а к 14-15 годам </w:t>
      </w:r>
      <w:proofErr w:type="spellStart"/>
      <w:r>
        <w:t>леворуких</w:t>
      </w:r>
      <w:proofErr w:type="spellEnd"/>
      <w:r>
        <w:t xml:space="preserve"> мальчиков было только 4,4%, а девочек - 4,1%. Так какой же ценой оплачивает </w:t>
      </w:r>
      <w:proofErr w:type="spellStart"/>
      <w:r>
        <w:t>леворукий</w:t>
      </w:r>
      <w:proofErr w:type="spellEnd"/>
      <w:r>
        <w:t xml:space="preserve"> ребенок свое право жить в праворуком мире?</w:t>
      </w:r>
    </w:p>
    <w:p w:rsidR="008C165B" w:rsidRDefault="008C165B" w:rsidP="008C165B"/>
    <w:p w:rsidR="008C165B" w:rsidRDefault="008C165B" w:rsidP="008C165B">
      <w:r>
        <w:t xml:space="preserve"> Известно, что у 95% правшей центры речи располагаются в левом полушарии. </w:t>
      </w:r>
      <w:proofErr w:type="gramStart"/>
      <w:r>
        <w:t xml:space="preserve">Что же касается левшей, то в левом полушарии речевые центры располагаются у 70% </w:t>
      </w:r>
      <w:proofErr w:type="spellStart"/>
      <w:r>
        <w:t>леворуких</w:t>
      </w:r>
      <w:proofErr w:type="spellEnd"/>
      <w:r>
        <w:t xml:space="preserve"> детей, в правом - у 15%, в обоих - у оставшихся 15%. О чем говорят эти цифры?</w:t>
      </w:r>
      <w:proofErr w:type="gramEnd"/>
    </w:p>
    <w:p w:rsidR="008C165B" w:rsidRDefault="008C165B" w:rsidP="008C165B"/>
    <w:p w:rsidR="008C165B" w:rsidRDefault="008C165B" w:rsidP="008C165B">
      <w:r>
        <w:t xml:space="preserve"> Левши, которые в детстве спокойно переучились на правую руку, скорее всего, относятся к тем 70%, у которых речевые центры располагаются в левом полушарии. Видимо, этим и объясняется феномен правши, который не знает, что от рождения он - левша, но с возрастом чувствует "зов левой руки".</w:t>
      </w:r>
    </w:p>
    <w:p w:rsidR="008C165B" w:rsidRDefault="008C165B" w:rsidP="008C165B"/>
    <w:p w:rsidR="008C165B" w:rsidRDefault="008C165B" w:rsidP="008C165B">
      <w:r>
        <w:t xml:space="preserve"> Последствия насильственного переучивания на правую руку тех 15% левшей, у которых речевые центры располагаются в правом полушарии, могут быть самыми плачевными и для психики, и для интеллектуального развития ребенка.</w:t>
      </w:r>
    </w:p>
    <w:p w:rsidR="008C165B" w:rsidRDefault="008C165B" w:rsidP="008C165B"/>
    <w:p w:rsidR="008C165B" w:rsidRDefault="008C165B" w:rsidP="008C165B">
      <w:r>
        <w:t xml:space="preserve"> Активное переучивание тех 15% левшей, у которых речевые центры располагаются в обоих полушариях, скорее всего, приведет к серьезным сбоям в формировании познавательных способностей, связанных с функциональной специализацией правого и левого полушарий мозга. Ответственность за выполнение зрительно-пространственных функций у левшей так же, как и у правшей, несет правое полушарие мозга, а соответствующие задания лучше выполняются левой рукой. Переучивание </w:t>
      </w:r>
      <w:proofErr w:type="spellStart"/>
      <w:r>
        <w:t>леворукого</w:t>
      </w:r>
      <w:proofErr w:type="spellEnd"/>
      <w:r>
        <w:t xml:space="preserve"> ребенка часто сказывается не только на речевых, но и на зрительно-пространственных способностях, так как угнетаются функции правого полушария мозга. </w:t>
      </w:r>
      <w:r>
        <w:lastRenderedPageBreak/>
        <w:t>При этом страдают зрительно-двигательные координации, умение анализировать пространственные соотношения, ослабляется внимание, резко замедляется темп интеллектуальной деятельности.</w:t>
      </w:r>
    </w:p>
    <w:p w:rsidR="008C165B" w:rsidRDefault="008C165B" w:rsidP="008C165B"/>
    <w:p w:rsidR="008C165B" w:rsidRDefault="008C165B" w:rsidP="008C165B">
      <w:r>
        <w:t xml:space="preserve">Необходимо также отметить, что отказ от переучивания </w:t>
      </w:r>
      <w:proofErr w:type="spellStart"/>
      <w:r>
        <w:t>леворукого</w:t>
      </w:r>
      <w:proofErr w:type="spellEnd"/>
      <w:r>
        <w:t xml:space="preserve"> ребенка все же не снимает большого комплекса проблем, возникающих в процессе его обучения в школе, так как </w:t>
      </w:r>
      <w:proofErr w:type="spellStart"/>
      <w:r>
        <w:t>леворукого</w:t>
      </w:r>
      <w:proofErr w:type="spellEnd"/>
      <w:r>
        <w:t xml:space="preserve"> ребенка в школе учат так же, как и праворукого, не опираясь на специальные методики обучения для левшей.</w:t>
      </w:r>
    </w:p>
    <w:p w:rsidR="008C165B" w:rsidRDefault="008C165B" w:rsidP="008C165B"/>
    <w:p w:rsidR="008C165B" w:rsidRDefault="008C165B" w:rsidP="008C165B">
      <w:r>
        <w:t xml:space="preserve"> Особые трудности у </w:t>
      </w:r>
      <w:proofErr w:type="spellStart"/>
      <w:r>
        <w:t>леворуких</w:t>
      </w:r>
      <w:proofErr w:type="spellEnd"/>
      <w:r>
        <w:t xml:space="preserve"> детей вызывает обучение письму. Основная трудность, характерная для </w:t>
      </w:r>
      <w:proofErr w:type="spellStart"/>
      <w:r>
        <w:t>леворуких</w:t>
      </w:r>
      <w:proofErr w:type="spellEnd"/>
      <w:r>
        <w:t xml:space="preserve"> детей при обучении письму, связана с тем, что русское письмо основано на </w:t>
      </w:r>
      <w:proofErr w:type="spellStart"/>
      <w:proofErr w:type="gramStart"/>
      <w:r>
        <w:t>звуко-буквенном</w:t>
      </w:r>
      <w:proofErr w:type="spellEnd"/>
      <w:proofErr w:type="gramEnd"/>
      <w:r>
        <w:t xml:space="preserve"> анализе, тогда как большинство левшей более склонно к формированию целостных образов слов и с трудом проводят </w:t>
      </w:r>
      <w:proofErr w:type="spellStart"/>
      <w:r>
        <w:t>послоговой</w:t>
      </w:r>
      <w:proofErr w:type="spellEnd"/>
      <w:r>
        <w:t xml:space="preserve"> и побуквенный анализ слова.</w:t>
      </w:r>
    </w:p>
    <w:p w:rsidR="008C165B" w:rsidRDefault="008C165B" w:rsidP="008C165B"/>
    <w:p w:rsidR="008C165B" w:rsidRDefault="008C165B" w:rsidP="008C165B">
      <w:r>
        <w:t xml:space="preserve"> Как же помочь </w:t>
      </w:r>
      <w:proofErr w:type="spellStart"/>
      <w:r>
        <w:t>леворукому</w:t>
      </w:r>
      <w:proofErr w:type="spellEnd"/>
      <w:r>
        <w:t xml:space="preserve"> ребенку овладеть такой сложной наукой, как побуквенное, слева направо, письмо? Прежде </w:t>
      </w:r>
      <w:proofErr w:type="gramStart"/>
      <w:r>
        <w:t>всего</w:t>
      </w:r>
      <w:proofErr w:type="gramEnd"/>
      <w:r>
        <w:t xml:space="preserve"> не стоит требовать от ребенка, пишущего левой рукой, безотрывного письма. Кроме того, ни </w:t>
      </w:r>
      <w:proofErr w:type="spellStart"/>
      <w:r>
        <w:t>правонаклонное</w:t>
      </w:r>
      <w:proofErr w:type="spellEnd"/>
      <w:r>
        <w:t xml:space="preserve">, ни </w:t>
      </w:r>
      <w:proofErr w:type="spellStart"/>
      <w:r>
        <w:t>левонаклонное</w:t>
      </w:r>
      <w:proofErr w:type="spellEnd"/>
      <w:r>
        <w:t xml:space="preserve"> письмо практически невозможно для левши, так как ребенок загораживает себе рабочей рукой линию письма. Целесообразнее всего, наклонив тетрадь вправо, писать прямо, не загораживая строку и соблюдая правильную посадку, причем немного вперед должно </w:t>
      </w:r>
      <w:proofErr w:type="gramStart"/>
      <w:r>
        <w:t>быть</w:t>
      </w:r>
      <w:proofErr w:type="gramEnd"/>
      <w:r>
        <w:t xml:space="preserve"> выдвинуто не правое плечо, как у правши, а левое. Тетрадь или лист бумаги нужно повернуть так, чтобы верхний правый угол лежал с наклоном вправо, а верхний левый угол располагался напротив груди.</w:t>
      </w:r>
    </w:p>
    <w:p w:rsidR="008C165B" w:rsidRDefault="008C165B" w:rsidP="008C165B"/>
    <w:p w:rsidR="008C165B" w:rsidRDefault="008C165B" w:rsidP="008C165B">
      <w:r>
        <w:t xml:space="preserve"> Зеркальное письмо, часто встречающееся и у праворуких, и у </w:t>
      </w:r>
      <w:proofErr w:type="spellStart"/>
      <w:r>
        <w:t>непереученных</w:t>
      </w:r>
      <w:proofErr w:type="spellEnd"/>
      <w:r>
        <w:t xml:space="preserve"> </w:t>
      </w:r>
      <w:proofErr w:type="spellStart"/>
      <w:r>
        <w:t>леворуких</w:t>
      </w:r>
      <w:proofErr w:type="spellEnd"/>
      <w:r>
        <w:t xml:space="preserve"> детей, обычно исчезает к 8-10 годам, когда окончательно формируются стабильные связи между полушариями. До этого возраста одним из факторов, провоцирующих зеркальное письмо, является неустойчивое доминирование одного из полушарий, и попытки правого полушария </w:t>
      </w:r>
      <w:proofErr w:type="gramStart"/>
      <w:r>
        <w:t>взять контроль над</w:t>
      </w:r>
      <w:proofErr w:type="gramEnd"/>
      <w:r>
        <w:t xml:space="preserve"> пишущей рукой. Однако</w:t>
      </w:r>
      <w:proofErr w:type="gramStart"/>
      <w:r>
        <w:t>,</w:t>
      </w:r>
      <w:proofErr w:type="gramEnd"/>
      <w:r>
        <w:t xml:space="preserve"> если </w:t>
      </w:r>
      <w:proofErr w:type="spellStart"/>
      <w:r>
        <w:t>леворукого</w:t>
      </w:r>
      <w:proofErr w:type="spellEnd"/>
      <w:r>
        <w:t xml:space="preserve"> ребенка насильно переучивали, то процесс </w:t>
      </w:r>
      <w:proofErr w:type="spellStart"/>
      <w:r>
        <w:t>отзеркаливания</w:t>
      </w:r>
      <w:proofErr w:type="spellEnd"/>
      <w:r>
        <w:t xml:space="preserve"> букв при письме, а также зеркальное рисование может продолжаться дольше, так как "новая ведущая", но более слабая, рука начинает </w:t>
      </w:r>
      <w:proofErr w:type="spellStart"/>
      <w:r>
        <w:t>отзеркаливать</w:t>
      </w:r>
      <w:proofErr w:type="spellEnd"/>
      <w:r>
        <w:t xml:space="preserve"> движения руки, от природы более сильной. Причем, зеркально написанный текст без особого труда читается ребенком. Многие переученные левши на всю жизнь сохраняют способность писать зеркальные тексты.</w:t>
      </w:r>
    </w:p>
    <w:p w:rsidR="008C165B" w:rsidRDefault="008C165B" w:rsidP="008C165B"/>
    <w:p w:rsidR="003B3FA6" w:rsidRDefault="008C165B" w:rsidP="008C165B">
      <w:r>
        <w:t xml:space="preserve"> Однако, с какими бы трудностями ни столкнулся </w:t>
      </w:r>
      <w:proofErr w:type="spellStart"/>
      <w:r>
        <w:t>леворукий</w:t>
      </w:r>
      <w:proofErr w:type="spellEnd"/>
      <w:r>
        <w:t xml:space="preserve"> малыш и в детском саду, и в школе, он с успехом преодолеет любые невзгоды, если будет постоянно ощущать родительскую поддержку, понимание и любовь, а также не будет чувствовать негативного отношения к </w:t>
      </w:r>
      <w:proofErr w:type="spellStart"/>
      <w:r>
        <w:t>леворукости</w:t>
      </w:r>
      <w:proofErr w:type="spellEnd"/>
      <w:r>
        <w:t xml:space="preserve"> у людей, чье мнение ему дорого.</w:t>
      </w:r>
    </w:p>
    <w:sectPr w:rsidR="003B3FA6" w:rsidSect="003B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65B"/>
    <w:rsid w:val="00001CCD"/>
    <w:rsid w:val="00013970"/>
    <w:rsid w:val="00022F71"/>
    <w:rsid w:val="0002543C"/>
    <w:rsid w:val="000306A5"/>
    <w:rsid w:val="000514B5"/>
    <w:rsid w:val="000563F3"/>
    <w:rsid w:val="00056BBB"/>
    <w:rsid w:val="00057883"/>
    <w:rsid w:val="00070F23"/>
    <w:rsid w:val="00090107"/>
    <w:rsid w:val="00095E03"/>
    <w:rsid w:val="000A0874"/>
    <w:rsid w:val="000B19AA"/>
    <w:rsid w:val="000B1FEF"/>
    <w:rsid w:val="000B4EE4"/>
    <w:rsid w:val="000B6522"/>
    <w:rsid w:val="000D1C0D"/>
    <w:rsid w:val="000D2A6C"/>
    <w:rsid w:val="000D3107"/>
    <w:rsid w:val="000D4B7A"/>
    <w:rsid w:val="000D546C"/>
    <w:rsid w:val="000F7E36"/>
    <w:rsid w:val="00106073"/>
    <w:rsid w:val="001335EE"/>
    <w:rsid w:val="00143CB9"/>
    <w:rsid w:val="00146152"/>
    <w:rsid w:val="00155408"/>
    <w:rsid w:val="001560FD"/>
    <w:rsid w:val="00157E82"/>
    <w:rsid w:val="00181508"/>
    <w:rsid w:val="001869B8"/>
    <w:rsid w:val="001A2B11"/>
    <w:rsid w:val="001A4046"/>
    <w:rsid w:val="001B59AC"/>
    <w:rsid w:val="001B6C9F"/>
    <w:rsid w:val="001C09F8"/>
    <w:rsid w:val="001D1A8E"/>
    <w:rsid w:val="001D1C23"/>
    <w:rsid w:val="001D77F3"/>
    <w:rsid w:val="001F0587"/>
    <w:rsid w:val="001F664A"/>
    <w:rsid w:val="00206113"/>
    <w:rsid w:val="00215C0C"/>
    <w:rsid w:val="00224E60"/>
    <w:rsid w:val="002348DB"/>
    <w:rsid w:val="00237E85"/>
    <w:rsid w:val="0024373B"/>
    <w:rsid w:val="0024380D"/>
    <w:rsid w:val="002458D9"/>
    <w:rsid w:val="002A2EC4"/>
    <w:rsid w:val="002A5B3C"/>
    <w:rsid w:val="002B7F1F"/>
    <w:rsid w:val="002D2F0B"/>
    <w:rsid w:val="002D3E04"/>
    <w:rsid w:val="002E3274"/>
    <w:rsid w:val="002F5EBC"/>
    <w:rsid w:val="00300F7C"/>
    <w:rsid w:val="00302FEC"/>
    <w:rsid w:val="00316CF1"/>
    <w:rsid w:val="0033043D"/>
    <w:rsid w:val="00336AF0"/>
    <w:rsid w:val="00341C45"/>
    <w:rsid w:val="00342F71"/>
    <w:rsid w:val="003455E3"/>
    <w:rsid w:val="00355913"/>
    <w:rsid w:val="00361401"/>
    <w:rsid w:val="0036397C"/>
    <w:rsid w:val="00371563"/>
    <w:rsid w:val="00376AA3"/>
    <w:rsid w:val="00387C82"/>
    <w:rsid w:val="003B1399"/>
    <w:rsid w:val="003B3FA6"/>
    <w:rsid w:val="003B7F35"/>
    <w:rsid w:val="003C0742"/>
    <w:rsid w:val="003C1482"/>
    <w:rsid w:val="003C177E"/>
    <w:rsid w:val="003C2410"/>
    <w:rsid w:val="003C241A"/>
    <w:rsid w:val="003F3615"/>
    <w:rsid w:val="0040355A"/>
    <w:rsid w:val="00413969"/>
    <w:rsid w:val="00427F16"/>
    <w:rsid w:val="00433F44"/>
    <w:rsid w:val="0043602B"/>
    <w:rsid w:val="00453947"/>
    <w:rsid w:val="0048194C"/>
    <w:rsid w:val="004C3866"/>
    <w:rsid w:val="004D7632"/>
    <w:rsid w:val="004E041A"/>
    <w:rsid w:val="004E2EA1"/>
    <w:rsid w:val="004E61A7"/>
    <w:rsid w:val="00502171"/>
    <w:rsid w:val="0051473B"/>
    <w:rsid w:val="00536D6C"/>
    <w:rsid w:val="00541A38"/>
    <w:rsid w:val="00551230"/>
    <w:rsid w:val="005576B6"/>
    <w:rsid w:val="005721E9"/>
    <w:rsid w:val="00574448"/>
    <w:rsid w:val="00574A06"/>
    <w:rsid w:val="00593F33"/>
    <w:rsid w:val="005B2567"/>
    <w:rsid w:val="005C1752"/>
    <w:rsid w:val="005C36E3"/>
    <w:rsid w:val="005C6D65"/>
    <w:rsid w:val="005C7B6B"/>
    <w:rsid w:val="005D5468"/>
    <w:rsid w:val="005E39FB"/>
    <w:rsid w:val="005F012D"/>
    <w:rsid w:val="00616F4D"/>
    <w:rsid w:val="0065171C"/>
    <w:rsid w:val="0066056D"/>
    <w:rsid w:val="00675DA7"/>
    <w:rsid w:val="0069112C"/>
    <w:rsid w:val="00696BDC"/>
    <w:rsid w:val="006A288F"/>
    <w:rsid w:val="006A4DB0"/>
    <w:rsid w:val="006A7B93"/>
    <w:rsid w:val="006B54FC"/>
    <w:rsid w:val="006D444A"/>
    <w:rsid w:val="00704848"/>
    <w:rsid w:val="00705A03"/>
    <w:rsid w:val="00713B3A"/>
    <w:rsid w:val="00714BED"/>
    <w:rsid w:val="0071690E"/>
    <w:rsid w:val="00720C09"/>
    <w:rsid w:val="00731D3F"/>
    <w:rsid w:val="00737F7A"/>
    <w:rsid w:val="007405D4"/>
    <w:rsid w:val="00746E44"/>
    <w:rsid w:val="007678CC"/>
    <w:rsid w:val="00774884"/>
    <w:rsid w:val="007A13B5"/>
    <w:rsid w:val="007A5A31"/>
    <w:rsid w:val="007B1CF0"/>
    <w:rsid w:val="007B40EF"/>
    <w:rsid w:val="007E7494"/>
    <w:rsid w:val="007F4F63"/>
    <w:rsid w:val="007F735B"/>
    <w:rsid w:val="007F7AA9"/>
    <w:rsid w:val="00802AAF"/>
    <w:rsid w:val="008061BA"/>
    <w:rsid w:val="00811528"/>
    <w:rsid w:val="00812C19"/>
    <w:rsid w:val="00816A50"/>
    <w:rsid w:val="00830E3A"/>
    <w:rsid w:val="008327F7"/>
    <w:rsid w:val="0084462B"/>
    <w:rsid w:val="00853EE3"/>
    <w:rsid w:val="00856A03"/>
    <w:rsid w:val="00860C28"/>
    <w:rsid w:val="00861F6A"/>
    <w:rsid w:val="00862BBA"/>
    <w:rsid w:val="00872182"/>
    <w:rsid w:val="0087318F"/>
    <w:rsid w:val="0089044B"/>
    <w:rsid w:val="008904C9"/>
    <w:rsid w:val="00890D09"/>
    <w:rsid w:val="00895178"/>
    <w:rsid w:val="008A6042"/>
    <w:rsid w:val="008B3198"/>
    <w:rsid w:val="008B7075"/>
    <w:rsid w:val="008C165B"/>
    <w:rsid w:val="008C1E97"/>
    <w:rsid w:val="008C26F3"/>
    <w:rsid w:val="008C5B61"/>
    <w:rsid w:val="008D1DCA"/>
    <w:rsid w:val="008E6385"/>
    <w:rsid w:val="008E7164"/>
    <w:rsid w:val="00915043"/>
    <w:rsid w:val="00923536"/>
    <w:rsid w:val="0092437E"/>
    <w:rsid w:val="0092581E"/>
    <w:rsid w:val="00926FE2"/>
    <w:rsid w:val="00942B8B"/>
    <w:rsid w:val="00950CE2"/>
    <w:rsid w:val="00953BCF"/>
    <w:rsid w:val="00953CF9"/>
    <w:rsid w:val="00956B19"/>
    <w:rsid w:val="009622EA"/>
    <w:rsid w:val="00963FFB"/>
    <w:rsid w:val="00970DDF"/>
    <w:rsid w:val="00980D14"/>
    <w:rsid w:val="00984810"/>
    <w:rsid w:val="00985048"/>
    <w:rsid w:val="00986E2C"/>
    <w:rsid w:val="00995518"/>
    <w:rsid w:val="009979CB"/>
    <w:rsid w:val="009A0559"/>
    <w:rsid w:val="009A0C4E"/>
    <w:rsid w:val="009D09AE"/>
    <w:rsid w:val="009D2AC4"/>
    <w:rsid w:val="00A00437"/>
    <w:rsid w:val="00A11900"/>
    <w:rsid w:val="00A14445"/>
    <w:rsid w:val="00A304BE"/>
    <w:rsid w:val="00A3159A"/>
    <w:rsid w:val="00A423D9"/>
    <w:rsid w:val="00A459B9"/>
    <w:rsid w:val="00A51095"/>
    <w:rsid w:val="00A513C9"/>
    <w:rsid w:val="00A86E7B"/>
    <w:rsid w:val="00A9042E"/>
    <w:rsid w:val="00A97E79"/>
    <w:rsid w:val="00AA3516"/>
    <w:rsid w:val="00AB0AD9"/>
    <w:rsid w:val="00AB12BF"/>
    <w:rsid w:val="00AC4650"/>
    <w:rsid w:val="00AC54DA"/>
    <w:rsid w:val="00AD2F12"/>
    <w:rsid w:val="00AE3F3F"/>
    <w:rsid w:val="00AF4BE8"/>
    <w:rsid w:val="00B01853"/>
    <w:rsid w:val="00B12A8C"/>
    <w:rsid w:val="00B264D2"/>
    <w:rsid w:val="00B26F3F"/>
    <w:rsid w:val="00B31FA9"/>
    <w:rsid w:val="00B330A9"/>
    <w:rsid w:val="00B33560"/>
    <w:rsid w:val="00B34B73"/>
    <w:rsid w:val="00B35101"/>
    <w:rsid w:val="00B37483"/>
    <w:rsid w:val="00B46A4E"/>
    <w:rsid w:val="00B66088"/>
    <w:rsid w:val="00B673F8"/>
    <w:rsid w:val="00B7569B"/>
    <w:rsid w:val="00B846CC"/>
    <w:rsid w:val="00B87200"/>
    <w:rsid w:val="00B96827"/>
    <w:rsid w:val="00BA02C3"/>
    <w:rsid w:val="00BA2DD6"/>
    <w:rsid w:val="00BA443F"/>
    <w:rsid w:val="00BD292B"/>
    <w:rsid w:val="00BD7AA3"/>
    <w:rsid w:val="00C02B45"/>
    <w:rsid w:val="00C11F68"/>
    <w:rsid w:val="00C34F25"/>
    <w:rsid w:val="00C4152A"/>
    <w:rsid w:val="00C47173"/>
    <w:rsid w:val="00C556EE"/>
    <w:rsid w:val="00C623CE"/>
    <w:rsid w:val="00C67562"/>
    <w:rsid w:val="00C75BC8"/>
    <w:rsid w:val="00C828AA"/>
    <w:rsid w:val="00C87503"/>
    <w:rsid w:val="00C91EDB"/>
    <w:rsid w:val="00C92E95"/>
    <w:rsid w:val="00C93100"/>
    <w:rsid w:val="00C97C99"/>
    <w:rsid w:val="00CC29B0"/>
    <w:rsid w:val="00CE0386"/>
    <w:rsid w:val="00CE3542"/>
    <w:rsid w:val="00CF3FCA"/>
    <w:rsid w:val="00D0453C"/>
    <w:rsid w:val="00D171C5"/>
    <w:rsid w:val="00D31B5D"/>
    <w:rsid w:val="00D330D5"/>
    <w:rsid w:val="00D466AE"/>
    <w:rsid w:val="00D61665"/>
    <w:rsid w:val="00D63FB6"/>
    <w:rsid w:val="00D73B15"/>
    <w:rsid w:val="00D845A4"/>
    <w:rsid w:val="00D92FBB"/>
    <w:rsid w:val="00D97864"/>
    <w:rsid w:val="00DA0322"/>
    <w:rsid w:val="00DA1BDC"/>
    <w:rsid w:val="00DC6C42"/>
    <w:rsid w:val="00DF0B28"/>
    <w:rsid w:val="00E167E3"/>
    <w:rsid w:val="00E203FF"/>
    <w:rsid w:val="00E2148E"/>
    <w:rsid w:val="00E23979"/>
    <w:rsid w:val="00E30060"/>
    <w:rsid w:val="00E30984"/>
    <w:rsid w:val="00E6024E"/>
    <w:rsid w:val="00E6041C"/>
    <w:rsid w:val="00E73C02"/>
    <w:rsid w:val="00E74F3F"/>
    <w:rsid w:val="00E86BAE"/>
    <w:rsid w:val="00E87207"/>
    <w:rsid w:val="00E91DC3"/>
    <w:rsid w:val="00E91E6D"/>
    <w:rsid w:val="00E953BA"/>
    <w:rsid w:val="00E9609E"/>
    <w:rsid w:val="00EA3491"/>
    <w:rsid w:val="00EA7777"/>
    <w:rsid w:val="00EC3B15"/>
    <w:rsid w:val="00ED2F74"/>
    <w:rsid w:val="00ED6DF0"/>
    <w:rsid w:val="00EE50AB"/>
    <w:rsid w:val="00EF1534"/>
    <w:rsid w:val="00EF5C55"/>
    <w:rsid w:val="00F01635"/>
    <w:rsid w:val="00F063F0"/>
    <w:rsid w:val="00F1762D"/>
    <w:rsid w:val="00F2009F"/>
    <w:rsid w:val="00F23289"/>
    <w:rsid w:val="00F3113E"/>
    <w:rsid w:val="00F33CB3"/>
    <w:rsid w:val="00F40A1B"/>
    <w:rsid w:val="00F42A01"/>
    <w:rsid w:val="00F52B54"/>
    <w:rsid w:val="00F56855"/>
    <w:rsid w:val="00F6370F"/>
    <w:rsid w:val="00F80B2C"/>
    <w:rsid w:val="00F8183D"/>
    <w:rsid w:val="00F81C15"/>
    <w:rsid w:val="00F925D4"/>
    <w:rsid w:val="00F9470F"/>
    <w:rsid w:val="00F95925"/>
    <w:rsid w:val="00FA7679"/>
    <w:rsid w:val="00FB01AA"/>
    <w:rsid w:val="00FB2D2A"/>
    <w:rsid w:val="00FB6011"/>
    <w:rsid w:val="00FC5CDA"/>
    <w:rsid w:val="00FE47A3"/>
    <w:rsid w:val="00FE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H5VRHAXFEW3S-869800330-75</_dlc_DocId>
    <_dlc_DocIdUrl xmlns="b582dbf1-bcaa-4613-9a4c-8b7010640233">
      <Url>http://www.eduportal44.ru/Krasnoe/РМК/_layouts/15/DocIdRedir.aspx?ID=H5VRHAXFEW3S-869800330-75</Url>
      <Description>H5VRHAXFEW3S-869800330-75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29D373-9A2F-4C16-BCE8-2951B1E07E6A}"/>
</file>

<file path=customXml/itemProps2.xml><?xml version="1.0" encoding="utf-8"?>
<ds:datastoreItem xmlns:ds="http://schemas.openxmlformats.org/officeDocument/2006/customXml" ds:itemID="{89B0B35B-71B1-4F76-A5A6-1ABBBFD08629}"/>
</file>

<file path=customXml/itemProps3.xml><?xml version="1.0" encoding="utf-8"?>
<ds:datastoreItem xmlns:ds="http://schemas.openxmlformats.org/officeDocument/2006/customXml" ds:itemID="{FC64A22C-4791-4F7E-A577-11E297259DC6}"/>
</file>

<file path=customXml/itemProps4.xml><?xml version="1.0" encoding="utf-8"?>
<ds:datastoreItem xmlns:ds="http://schemas.openxmlformats.org/officeDocument/2006/customXml" ds:itemID="{C686615D-80F3-43F3-88FD-3CCC80CC7E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1115</Words>
  <Characters>6356</Characters>
  <Application>Microsoft Office Word</Application>
  <DocSecurity>0</DocSecurity>
  <Lines>52</Lines>
  <Paragraphs>14</Paragraphs>
  <ScaleCrop>false</ScaleCrop>
  <Company>Microsoft</Company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2012-11-09T08:29:00Z</dcterms:created>
  <dcterms:modified xsi:type="dcterms:W3CDTF">2012-11-09T08:30:00Z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42c27e94-12c9-41a2-b93f-abee84fe1432</vt:lpwstr>
  </property>
</Properties>
</file>