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7F2" w:rsidRDefault="00EF07F2" w:rsidP="00EF07F2">
      <w:r>
        <w:t xml:space="preserve">Как сохранить интерес к учебе </w:t>
      </w:r>
    </w:p>
    <w:p w:rsidR="00EF07F2" w:rsidRDefault="00EF07F2" w:rsidP="00EF07F2"/>
    <w:p w:rsidR="00EF07F2" w:rsidRDefault="00EF07F2" w:rsidP="00EF07F2">
      <w:r>
        <w:t xml:space="preserve">МЕТОДЫ СТИМУЛИРОВАНИЯ УЧЕБНОЙ ДЕЯТЕЛЬНОСТИ </w:t>
      </w:r>
    </w:p>
    <w:p w:rsidR="00EF07F2" w:rsidRDefault="00EF07F2" w:rsidP="00EF07F2"/>
    <w:p w:rsidR="00EF07F2" w:rsidRDefault="00EF07F2" w:rsidP="00EF07F2">
      <w:r>
        <w:t xml:space="preserve">         Каждый педагог сталкивается с проблемой отсутствия интереса к учебе у некоторых детей. Как организовать урок так, чтобы он стал для школьников радостью познания мира и активизировал бы их желание учиться? Какие методы и приемы стимулирования учебной деятельности школьников использует современный учитель? Приведенные ниже примеры выстраивания особых отношений между учениками и учителем направлены на решение проблемы школьной мотивации.</w:t>
      </w:r>
    </w:p>
    <w:p w:rsidR="00EF07F2" w:rsidRDefault="00EF07F2" w:rsidP="00EF07F2"/>
    <w:p w:rsidR="00EF07F2" w:rsidRDefault="00EF07F2" w:rsidP="00EF07F2">
      <w:r>
        <w:t xml:space="preserve">     Причины спада школьной мотивации самые разнообразные и могут касаться как умственного развития ученика, его понимания цели пребывания в школе, так и стиля руководства классом, содержания педагогического общения между учителем и учащимися.</w:t>
      </w:r>
    </w:p>
    <w:p w:rsidR="00EF07F2" w:rsidRDefault="00EF07F2" w:rsidP="00EF07F2"/>
    <w:p w:rsidR="00EF07F2" w:rsidRDefault="00EF07F2" w:rsidP="00EF07F2">
      <w:r>
        <w:t xml:space="preserve">   Множество факторов формируют мотивацию к учению: уровень профессиональной компетентности преподавателя, его педагогическое мастерство, способность не пересказать учебный материал, а увлечь им учащихся, безусловно, являются ключевым моментом в развитии познавательных мотивов обучения у школьников. Но было бы большой ошибкой полагать, что только умелое владение педагогом образовательными технологиями, связанными с дидактическими методами организации и проведения школьного занятия, обеспечивает эффективность процесса обучения. Во многом желание учиться определяется субъективным переживанием ученика своего успеха в школе, которое связано не только с хорошей успеваемостью, но и с ощущением личной значимости в классе, подтверждением внимания к своей персоне как со стороны одноклассников, так и преподавателя. Коммуникативный компонент педагогической деятельности во многом обуславливает ее эффективность в целом. Характер взаимоотношений педагога со школьниками самым серьезным образом влияет на их успеваемость и личностную успешность.</w:t>
      </w:r>
    </w:p>
    <w:p w:rsidR="00EF07F2" w:rsidRDefault="00EF07F2" w:rsidP="00EF07F2"/>
    <w:p w:rsidR="00EF07F2" w:rsidRDefault="00EF07F2" w:rsidP="00EF07F2">
      <w:r>
        <w:t xml:space="preserve"> Чаще всего мотивы к обучению в школе учащихся, особенно младших классов, в конечном счете, сводятся к системе поощрений и наказаний. Поощрения стимулируют развитие положительных качеств личности, а наказания предотвращают возникновение отрицательных.</w:t>
      </w:r>
    </w:p>
    <w:p w:rsidR="00EF07F2" w:rsidRDefault="00EF07F2" w:rsidP="00EF07F2"/>
    <w:p w:rsidR="00EF07F2" w:rsidRDefault="00EF07F2" w:rsidP="00EF07F2">
      <w:r>
        <w:t xml:space="preserve">Виды поощрений и правила их использования </w:t>
      </w:r>
    </w:p>
    <w:p w:rsidR="00EF07F2" w:rsidRDefault="00EF07F2" w:rsidP="00EF07F2"/>
    <w:p w:rsidR="00EF07F2" w:rsidRDefault="00EF07F2" w:rsidP="00EF07F2">
      <w:r>
        <w:t xml:space="preserve">   Виды поощрений в школьной ситуации могут быть самыми разнообразными: одобрение, похвала, устная и письменная благодарность, награда, ответственное поручение, проявление доверия и восхищения, заботы и внимания, прощение за проступок.</w:t>
      </w:r>
    </w:p>
    <w:p w:rsidR="00EF07F2" w:rsidRDefault="00EF07F2" w:rsidP="00EF07F2"/>
    <w:p w:rsidR="00EF07F2" w:rsidRDefault="00EF07F2" w:rsidP="00EF07F2">
      <w:r>
        <w:t xml:space="preserve"> Что касается похвалы, то она требует определенных условий ее применения:</w:t>
      </w:r>
    </w:p>
    <w:p w:rsidR="00EF07F2" w:rsidRDefault="00EF07F2" w:rsidP="00EF07F2"/>
    <w:p w:rsidR="00EF07F2" w:rsidRDefault="00EF07F2" w:rsidP="00EF07F2">
      <w:r>
        <w:t>1.Хвалить следует, в основном, за приложенные усилия, а не за то, что дано человеку от природы: способности или внешние данные. Незаслуженная похвала вызывает зависть товарищей и настраивает их против педагога.</w:t>
      </w:r>
    </w:p>
    <w:p w:rsidR="00EF07F2" w:rsidRDefault="00EF07F2" w:rsidP="00EF07F2"/>
    <w:p w:rsidR="00EF07F2" w:rsidRDefault="00EF07F2" w:rsidP="00EF07F2">
      <w:r>
        <w:t>2.Не следует при классе хвалить ученика за то, что не поддерживается группой, даже если это совершенно правильное, с точки зрения педагога, поведение. Такая похвала порождает уже не зависть, а агрессию. Так, если только один ученик из класса подготовился к уроку, похвала в его адрес, как правило, противопоставляет его группе, хотя он, конечно же, ни в чем не виноват. В этом случае лучше похвалить его наедине.</w:t>
      </w:r>
    </w:p>
    <w:p w:rsidR="00EF07F2" w:rsidRDefault="00EF07F2" w:rsidP="00EF07F2"/>
    <w:p w:rsidR="00EF07F2" w:rsidRDefault="00EF07F2" w:rsidP="00EF07F2">
      <w:r>
        <w:t>3.В каждой группе всегда есть неформальная иерархия, одни считаются более заслуживающими похвалы, чем другие. Настойчиво хвалить "козлов отпущения" – дело довольно опасное для них же и для отношения группы к педагогу. Это не значит, что их нельзя хвалить. Как раз их нужно поддерживать, но мотивированно, постепенно меняя отношение к ним группы, обращая ее внимание на учебные или иные успехи не столь популярных одноклассников.</w:t>
      </w:r>
    </w:p>
    <w:p w:rsidR="00EF07F2" w:rsidRDefault="00EF07F2" w:rsidP="00EF07F2"/>
    <w:p w:rsidR="00EF07F2" w:rsidRDefault="00EF07F2" w:rsidP="00EF07F2">
      <w:r>
        <w:t>4.Дети очень охотно и преувеличенно приписывают учителям "любимчиков", и у учителей действительно и обоснованно есть более приятные для них ученики, но хвалить их нужно с учетом подходящего, адекватного для похвалы момента.</w:t>
      </w:r>
    </w:p>
    <w:p w:rsidR="00EF07F2" w:rsidRDefault="00EF07F2" w:rsidP="00EF07F2"/>
    <w:p w:rsidR="00EF07F2" w:rsidRDefault="00EF07F2" w:rsidP="00EF07F2">
      <w:r>
        <w:t xml:space="preserve">Виды наказаний и обоснованность их применения </w:t>
      </w:r>
    </w:p>
    <w:p w:rsidR="00EF07F2" w:rsidRDefault="00EF07F2" w:rsidP="00EF07F2"/>
    <w:p w:rsidR="00EF07F2" w:rsidRDefault="00EF07F2" w:rsidP="00EF07F2">
      <w:r>
        <w:t>Наказание проявляется в замечании, выговоре, общественном порицании, отстранении от важного дела, моральном исключении из общественной повседневной жизни класса, сердитом взгляде педагога, его осуждении, возмущении, упреке или намеке на него, иронической шутке.</w:t>
      </w:r>
    </w:p>
    <w:p w:rsidR="00EF07F2" w:rsidRDefault="00EF07F2" w:rsidP="00EF07F2"/>
    <w:p w:rsidR="00EF07F2" w:rsidRDefault="00EF07F2" w:rsidP="00EF07F2">
      <w:r>
        <w:t>Чтобы педагогические наказания были, по возможности, наиболее эффективны, следует соблюдать следующие правила:</w:t>
      </w:r>
    </w:p>
    <w:p w:rsidR="00EF07F2" w:rsidRDefault="00EF07F2" w:rsidP="00EF07F2"/>
    <w:p w:rsidR="00EF07F2" w:rsidRDefault="00EF07F2" w:rsidP="00EF07F2">
      <w:r>
        <w:t>1.Наказание должно быть справедливым, т. е. применяться не под влиянием плохого настроения педагога, а при полной уверенности в виновности учащегося. Если такой уверенности нет, наказывать не следует.</w:t>
      </w:r>
    </w:p>
    <w:p w:rsidR="00EF07F2" w:rsidRDefault="00EF07F2" w:rsidP="00EF07F2"/>
    <w:p w:rsidR="00EF07F2" w:rsidRDefault="00EF07F2" w:rsidP="00EF07F2">
      <w:r>
        <w:t>2.Наказания допустимы преимущественно за различные виды нечестности, откровенного эгоизма, агрессивности и активного высокомерия по отношению к товарищам, принимающего форму издевательства над ними. Наказания за лень и неуспеваемость менее этичны и действенны, поскольку эти недостатки чаще всего являются следствием волевого недоразвития ребенка. В этих случаях нужны не наказания, а помощь.</w:t>
      </w:r>
    </w:p>
    <w:p w:rsidR="00EF07F2" w:rsidRDefault="00EF07F2" w:rsidP="00EF07F2"/>
    <w:p w:rsidR="00EF07F2" w:rsidRDefault="00EF07F2" w:rsidP="00EF07F2">
      <w:r>
        <w:t>3.Особую категорию составляют случаи конфронтации учащихся с педагогами, так называемые конфликты отношений, когда ученики становятся в намеренную оппозицию, "делаю назло". Это очень сложный тип ситуаций, обычно касающийся подростков и старшеклассников. Идеальным вариантом, очевидно, была бы "нулевая реакция" педагога на вызывающие выходки или иронию таких учеников, но требовать этого от современных педагогов просто нереально. В таких случаях наказания уместны при наличии "состава преступления", т. е. грубости, явного неподчинения, а на обидные для педагога подтексты нужно постараться ответить мудрым и спокойным игнорированием либо более тонкой иронией, но не откровенным озлоблением. Радикальным выходом служит устранение конфликта, примирение, улучшение отношений с подростком.</w:t>
      </w:r>
    </w:p>
    <w:p w:rsidR="00EF07F2" w:rsidRDefault="00EF07F2" w:rsidP="00EF07F2"/>
    <w:p w:rsidR="00EF07F2" w:rsidRDefault="00EF07F2" w:rsidP="00EF07F2">
      <w:r>
        <w:t>4.Нельзя строить наказание на критике физических недостатков или каких-либо личностных особенностей ученика, выставляющих его в невыгодном свете, например, неуклюжей походки, дефектов речи и т. п. К сожалению, педагоги иногда не могут удержаться от соблазна подчеркнуть смешные особенности ребенка. Недопустима дискредитация в глазах ребенка его родителей.</w:t>
      </w:r>
    </w:p>
    <w:p w:rsidR="00EF07F2" w:rsidRDefault="00EF07F2" w:rsidP="00EF07F2"/>
    <w:p w:rsidR="00EF07F2" w:rsidRDefault="00EF07F2" w:rsidP="00EF07F2">
      <w:r>
        <w:t>5.Наказывая ученика, педагог должен каким-то образом показать, что его личное отношение к ребенку не меняется и что, в принципе, ребенок имеет возможность восстановить свою добрую репутацию.</w:t>
      </w:r>
    </w:p>
    <w:p w:rsidR="00EF07F2" w:rsidRDefault="00EF07F2" w:rsidP="00EF07F2"/>
    <w:p w:rsidR="00EF07F2" w:rsidRDefault="00EF07F2" w:rsidP="00EF07F2">
      <w:r>
        <w:t>6.При использовании наказаний следует учитывать общественное мнение группы. Если она явно или демонстративно поддерживает то, за что педагог наказывает ребенка, наказание будет безрезультатным и даже сделает наказанного героем в глазах группы.</w:t>
      </w:r>
    </w:p>
    <w:p w:rsidR="00EF07F2" w:rsidRDefault="00EF07F2" w:rsidP="00EF07F2"/>
    <w:p w:rsidR="00EF07F2" w:rsidRDefault="00EF07F2" w:rsidP="00EF07F2">
      <w:r>
        <w:t>7.Если наказываемый – "отверженный" или "козел отпущения", группа может позлорадствовать и еще больше ухудшить положение ребенка, который нуждается в моральной поддержке. Здесь принцип справедливости и равного отношения ко всем должен быть несколько потеснен принципом гуманности.</w:t>
      </w:r>
    </w:p>
    <w:p w:rsidR="00EF07F2" w:rsidRDefault="00EF07F2" w:rsidP="00EF07F2"/>
    <w:p w:rsidR="00EF07F2" w:rsidRDefault="00EF07F2" w:rsidP="00EF07F2">
      <w:r>
        <w:t>Трудно предусмотреть все педагогические ошибки при использовании наказаний, поскольку они тесно связаны с индивидуальными психологическими особенностями педагогов. Лучше всего, если наказаний вообще будет поменьше.</w:t>
      </w:r>
    </w:p>
    <w:p w:rsidR="00EF07F2" w:rsidRDefault="00EF07F2" w:rsidP="00EF07F2"/>
    <w:p w:rsidR="00EF07F2" w:rsidRDefault="00EF07F2" w:rsidP="00EF07F2">
      <w:r>
        <w:t xml:space="preserve">Роль учебной отметки </w:t>
      </w:r>
    </w:p>
    <w:p w:rsidR="00EF07F2" w:rsidRDefault="00EF07F2" w:rsidP="00EF07F2"/>
    <w:p w:rsidR="00EF07F2" w:rsidRDefault="00EF07F2" w:rsidP="00EF07F2">
      <w:r>
        <w:t xml:space="preserve">   В профессиональной деятельности учителя можно обнаружить уникальное явление, когда один из способов стимулирования учебной деятельности учащихся может рассматриваться как поощрение или наказание – это учебная отметка.</w:t>
      </w:r>
    </w:p>
    <w:p w:rsidR="00EF07F2" w:rsidRDefault="00EF07F2" w:rsidP="00EF07F2"/>
    <w:p w:rsidR="00EF07F2" w:rsidRDefault="00EF07F2" w:rsidP="00EF07F2">
      <w:r>
        <w:t xml:space="preserve">   По большому счету, отметка является не поощрением или наказанием, а мерилом знаний, но практически никому из учителей не удается уйти от использования отметки как стимулирующего средства, и потому необходимо стремиться делать это наилучшим образом. Любой педагог тонко чувствует влияние его отметки на учащихся, улавливает те моменты, когда можно немного ее завысить с целью поддержки и поощрения. </w:t>
      </w:r>
    </w:p>
    <w:p w:rsidR="00EF07F2" w:rsidRDefault="00EF07F2" w:rsidP="00EF07F2"/>
    <w:p w:rsidR="00EF07F2" w:rsidRDefault="00EF07F2" w:rsidP="00EF07F2">
      <w:r>
        <w:t xml:space="preserve">   В большинстве случаев интуиция и доброжелательность учителя служат хорошими советчиками, однако все же следует указать на некоторые типичные ошибочные позиции в оценивании учащихся:</w:t>
      </w:r>
    </w:p>
    <w:p w:rsidR="00EF07F2" w:rsidRDefault="00EF07F2" w:rsidP="00EF07F2">
      <w:r>
        <w:t>педагог обесценивает свои отметки их постоянным завышением, что происходит либо по причине мягкости характера учителя, либо из-за его слабых знаний. Отметка "отлично" такого учителя утрачивает свою функцию стимулирования;</w:t>
      </w:r>
    </w:p>
    <w:p w:rsidR="00EF07F2" w:rsidRDefault="00EF07F2" w:rsidP="00EF07F2">
      <w:r>
        <w:t>педагог очень скуп на хорошие оценки, считая, что это повышает требовательность к уровню знаний и, следовательно, улучшает информированность учащихся. Можно было бы согласиться с таким пониманием функции отметки, но такие учителя часто не скупятся на заниженные оценки;</w:t>
      </w:r>
    </w:p>
    <w:p w:rsidR="00EF07F2" w:rsidRDefault="00EF07F2" w:rsidP="00EF07F2">
      <w:r>
        <w:t>инертность педагога в оценивании отдельных учеников, принимающая характер ярлыка, клейма на его уровне знаний. Давно замечено, что ученику трудно вырваться за пределы его репутации у данного учителя. К примеру, если ученик "троечник", учитель очень неохотно ставит ему "четверку" за контрольную работу, которая этого заслуживает, мотивируя это типичным профессиональным предубеждением:"Наверное, списал", – и считает "четверку" уколом для своего профессионального самолюбия. Если же ученик всеми силами старается перейти с "четверки" на "пятерку", учитель, уверенный, что этот учащийся не может знать на "отлично", находит возможность "поставить его на место".</w:t>
      </w:r>
    </w:p>
    <w:p w:rsidR="00EF07F2" w:rsidRDefault="00EF07F2" w:rsidP="00EF07F2"/>
    <w:p w:rsidR="00EF07F2" w:rsidRDefault="00EF07F2" w:rsidP="00EF07F2">
      <w:r>
        <w:t xml:space="preserve">     Еще в 30-х гг. ХХ века выдающийся отечественный психолог Борис Герасимович Ананьев высказал мнение о том, что в школьной практике успеваемость ученика во многом определяется различными психологическими ситуациями: мнением педагога об ученике, его случайными о нем представлениями, настроением педагога в момент оценивания знаний учащегося и т.д.</w:t>
      </w:r>
    </w:p>
    <w:p w:rsidR="00EF07F2" w:rsidRDefault="00EF07F2" w:rsidP="00EF07F2"/>
    <w:p w:rsidR="00EF07F2" w:rsidRDefault="00EF07F2" w:rsidP="00EF07F2">
      <w:r>
        <w:t xml:space="preserve">Влияние отношения учителя к ученику на успеваемость </w:t>
      </w:r>
    </w:p>
    <w:p w:rsidR="00EF07F2" w:rsidRDefault="00EF07F2" w:rsidP="00EF07F2"/>
    <w:p w:rsidR="00EF07F2" w:rsidRDefault="00EF07F2" w:rsidP="00EF07F2">
      <w:r>
        <w:t xml:space="preserve">   Одно из последних российских исследований показало, что объективность отметок признают чуть больше половины учителей и одна треть родителей. Таким образом, учителя сами понимают субъективность выставляемых в журнал и дневники отметок.</w:t>
      </w:r>
    </w:p>
    <w:p w:rsidR="00EF07F2" w:rsidRDefault="00EF07F2" w:rsidP="00EF07F2"/>
    <w:p w:rsidR="00EF07F2" w:rsidRDefault="00EF07F2" w:rsidP="00EF07F2">
      <w:r>
        <w:t xml:space="preserve">   Эксперимент, проведенный американскими психологами Розенталем и Джекобсоном, подтвердил предположение, что тенденциозное отношение к детям может влиять на оценивание педагогами успешности обучения учащихся и в целом на процесс их развития. Экспериментаторы определяли в школе интеллект учащихся. Педагоги попросили, чтобы им сообщили результаты исследований, экспериментаторы выбрали по списку в случайном порядке фамилии учащихся и сообщили в школу, что это самые умные из всех обследуемых, после чего отношение педагогов к этим учащимся изменилось. Сознательно или подсознательно они стали относиться к ним как к способным ученикам, больше уделять им внимания, поощрять. Экспериментаторы через несколько месяцев повторно провели обследование школьников. По сравнению с другими школьниками успеваемость учащихся, которых экспериментаторы "определили" самыми умными, повысилась, и, что очень важно, данные по объективным тестам измерения интеллекта у них возросли. В отечественном кинематографе сценарий этого эксперимента нашел свое отражение в фильме "Шапка Мономаха", где главный герой из непопулярного в классе и школе "троечника" становится общим любимчиком преподавателей и обретает уважение одноклассников после ошибочного признания у него наивысшего среди всех остальных школьников коэффициента умственного развития.</w:t>
      </w:r>
    </w:p>
    <w:p w:rsidR="00EF07F2" w:rsidRDefault="00EF07F2" w:rsidP="00EF07F2"/>
    <w:p w:rsidR="00EF07F2" w:rsidRDefault="00EF07F2" w:rsidP="00EF07F2">
      <w:r>
        <w:t xml:space="preserve">   Впечатляющие результаты эксперимента Розенталя и Джекобсона, судя по всему, намекают на то, что существующая в школах проблема "неспособных детей", возможно, является лишь следствием невысоких ожиданий, которые связывают с ними их учителя. Конечно, невысокие ожидания педагога не фатальны для одаренного ребенка, а высокие – не превратят чудесным образом неспособного ученика в "гордость класса", т. к. по своей природе человек не столь податлив. Но, судя по всему, высокие ожидания педагога способны повлиять на тех неуспевающих учеников, для которых его поддержка может оказаться глотком свежего воздуха, помогающего им удержаться на плаву. Розенталь назвал выявленную им закономерность "самореализующимся ожиданием" (или "самореализующимся пророчеством").</w:t>
      </w:r>
    </w:p>
    <w:p w:rsidR="00EF07F2" w:rsidRDefault="00EF07F2" w:rsidP="00EF07F2"/>
    <w:p w:rsidR="00EF07F2" w:rsidRDefault="00EF07F2" w:rsidP="00EF07F2">
      <w:r>
        <w:t xml:space="preserve"> Как ожидания учителя передаются ученику? По мнению Розенталя и других исследователей, педагоги преимущественно смотрят на тех учащихся, чей потенциал высок. Они чаще улыбаются и одобрительно кивают им. Также учителя могут и учить в первую очередь своих "способных учеников", ставить перед ними более серьезные цели, чаще вызывать их и предоставлять им больше времени для обдумывания ответов. В такой благоприятной психологической атмосфере, наверное, только ленивый не станет проявлять интерес к обучению.</w:t>
      </w:r>
    </w:p>
    <w:p w:rsidR="00EF07F2" w:rsidRDefault="00EF07F2" w:rsidP="00EF07F2"/>
    <w:p w:rsidR="00EF07F2" w:rsidRDefault="00EF07F2" w:rsidP="00EF07F2">
      <w:r>
        <w:t xml:space="preserve">   Таким образом, отношение педагогов к ученикам влияет на процесс оценивания учащихся. При позитивном отношении преподавателей школьники выглядят как более успешные в учебе по сравнению с другими учащимися, к которым педагог относится менее позитивно. Поэтому своеобразное психологическое "поглаживание" учащихся, проявляющееся в улыбке, одобрительном кивке, заинтересованности учителя, способно приободрить ученика, заставить его поверить в свои силы и выйти на более высокий уровень обучения, а значит, и академической успеваемости. Положительная мимическая реакция педагога или лаконичное одобрение – это совсем не мало. Приветливое и радушное лицо педагога – существенный вклад в формирование учебной мотивации школьников.</w:t>
      </w:r>
    </w:p>
    <w:p w:rsidR="00EF07F2" w:rsidRDefault="00EF07F2" w:rsidP="00EF07F2"/>
    <w:p w:rsidR="00EF07F2" w:rsidRDefault="00EF07F2" w:rsidP="00EF07F2">
      <w:r>
        <w:t xml:space="preserve">Создание ситуации успеха </w:t>
      </w:r>
    </w:p>
    <w:p w:rsidR="00EF07F2" w:rsidRDefault="00EF07F2" w:rsidP="00EF07F2"/>
    <w:p w:rsidR="00EF07F2" w:rsidRDefault="00EF07F2" w:rsidP="00EF07F2">
      <w:r>
        <w:t xml:space="preserve">   На основе феномена "самореализующегося ожидания" в отечественной социальной психологии Виталием Артуровичем Петровским был сформулирован принцип "отраженной субъектности". Сущность данного принципа заключается в том, что информацию о психологических характеристиках интересующего экспериментатора субъекта он получает, работая не с ним непосредственно, а с теми, кто знаком с этим субъектом и кто, таким образом, может оказаться носителем его "отраженной субъектности". Например, при изучении личности учителя обследованию могут подвергаться его ученики, коллеги-учителя, родственники, друзья и т. д.</w:t>
      </w:r>
    </w:p>
    <w:p w:rsidR="00EF07F2" w:rsidRDefault="00EF07F2" w:rsidP="00EF07F2"/>
    <w:p w:rsidR="00EF07F2" w:rsidRDefault="00EF07F2" w:rsidP="00EF07F2">
      <w:r>
        <w:t xml:space="preserve"> Результаты изучения "отраженной субъектности" блестяще нашли свое применение в педагогической практике. Так, исследованиями В.А. Петровского было доказано, что преподаватель, использующий на уроке инновационные, творческие приемы решения учебных задач, в психологическом плане "заражает" своих подопечных восприятием школьного урока. Они начинают чувствовать себя не как присутствующие на обязательном занятии, а как участники заседания интеллектуального клуба знатоков, раскрывающего перед ними уникальные возможности познания мира. И наоборот, репродуктивная модель ведения урока только укрепляет в школьниках привычку механичного заучивания учебного материала и не формируют у них ценности образования и познания в целом.</w:t>
      </w:r>
    </w:p>
    <w:p w:rsidR="00EF07F2" w:rsidRDefault="00EF07F2" w:rsidP="00EF07F2"/>
    <w:p w:rsidR="00EF07F2" w:rsidRDefault="00EF07F2" w:rsidP="00EF07F2">
      <w:r>
        <w:t xml:space="preserve">   Данный метод направлен на укрепление веры учащегося в себя, но требует от педагога больших усилий, чем просто использование какого-либо поощрения. Это может быть особая помощь ученику в подготовке уроков, предоставление выигрышного материала для выступления на уроке (реферата, доклада), предварительная подготовка ученика к восприятию сложной темы, организация помощи со стороны сильного ученика и т. п.</w:t>
      </w:r>
    </w:p>
    <w:p w:rsidR="00EF07F2" w:rsidRDefault="00EF07F2" w:rsidP="00EF07F2"/>
    <w:p w:rsidR="00EF07F2" w:rsidRDefault="00EF07F2" w:rsidP="00EF07F2">
      <w:r>
        <w:t xml:space="preserve">   Очень стимулирует учащихся принцип открытых перспектив, который открывает всем школьникам дорогу к успеху в учебе. Исходя из данного принципа любому ученику в любое время позволительно исправить свою отметку. Этот подход возможен, когда почти на каждом уроке </w:t>
      </w:r>
      <w:r>
        <w:lastRenderedPageBreak/>
        <w:t>ученики сообщают о своем успехе, т. е. на каждом уроке все ученики опрашиваются и получают отметки. Если же наполнение отметок в журнале небольшое, то такой подход снизит интенсивность работы учащихся, которые могут рассуждать следующим образом: "Если вызовут, и я получу плохую отметку, то я ее исправлю. Поэтому можно не всегда готовить уроки". В такой ситуации учащиеся вряд ли будут готовиться к каждому уроку.</w:t>
      </w:r>
    </w:p>
    <w:p w:rsidR="00EF07F2" w:rsidRDefault="00EF07F2" w:rsidP="00EF07F2"/>
    <w:p w:rsidR="00EF07F2" w:rsidRDefault="00EF07F2" w:rsidP="00EF07F2">
      <w:r>
        <w:t>Таким образом, принцип открытых перспектив лучше стимулирует учебную деятельность учащихся, когда на каждом уроке каждый ученик имеет возможность ответить или выполнить то или иное задание педагога.</w:t>
      </w:r>
    </w:p>
    <w:p w:rsidR="00EF07F2" w:rsidRDefault="00EF07F2" w:rsidP="00EF07F2"/>
    <w:p w:rsidR="00EF07F2" w:rsidRDefault="00EF07F2" w:rsidP="00EF07F2">
      <w:r>
        <w:t xml:space="preserve">Влияние и помощь одноклассников </w:t>
      </w:r>
    </w:p>
    <w:p w:rsidR="00EF07F2" w:rsidRDefault="00EF07F2" w:rsidP="00EF07F2"/>
    <w:p w:rsidR="00EF07F2" w:rsidRDefault="00EF07F2" w:rsidP="00EF07F2">
      <w:r>
        <w:t xml:space="preserve">       Безусловно, почти для каждого ребенка, подростка в классе есть один-два значимых одноклассника. Именно они, как показывают исследования, обладают способностью личностно запечатлеваться в сознании школьников. И в том случае, если эти лица являются значимыми для большинства в классе, учитель может обрести важнейший канал не прямого, а опосредствованного воспитательного воздействия на учащихся. К примеру, если ученик систематически не выполняет домашнее задание, учитель может попросить его школьного товарища, чьим мнением он дорожит, повлиять на него и помочь в подготовке к урокам. Таким товарищем не обязательно должен быть одноклассник. В советское время институт шефства старшеклассников над учениками превосходно решал такие учебные вопросы.</w:t>
      </w:r>
    </w:p>
    <w:p w:rsidR="00EF07F2" w:rsidRDefault="00EF07F2" w:rsidP="00EF07F2"/>
    <w:p w:rsidR="00EF07F2" w:rsidRDefault="00EF07F2" w:rsidP="00EF07F2">
      <w:r>
        <w:t>Метод группового давления</w:t>
      </w:r>
    </w:p>
    <w:p w:rsidR="00EF07F2" w:rsidRDefault="00EF07F2" w:rsidP="00EF07F2"/>
    <w:p w:rsidR="00EF07F2" w:rsidRDefault="00EF07F2" w:rsidP="00EF07F2">
      <w:r>
        <w:t xml:space="preserve">       Групповое давление со стороны одноклассников вынуждает ученика поступать требуемым образом, благодаря его положению в системе социальных связей и отношений в учебном коллективе.</w:t>
      </w:r>
    </w:p>
    <w:p w:rsidR="00EF07F2" w:rsidRDefault="00EF07F2" w:rsidP="00EF07F2"/>
    <w:p w:rsidR="00EF07F2" w:rsidRDefault="00EF07F2" w:rsidP="00EF07F2">
      <w:r>
        <w:t xml:space="preserve">   Четкое понимание педагогом структуры внутригрупповых отношений в классе и места в ней проблемного ученика, знание групповой морали и ценностей в данном учебном коллективе позволяют воздействовать на него не непосредственно, а через группу.</w:t>
      </w:r>
    </w:p>
    <w:p w:rsidR="00EF07F2" w:rsidRDefault="00EF07F2" w:rsidP="00EF07F2"/>
    <w:p w:rsidR="00EF07F2" w:rsidRDefault="00EF07F2" w:rsidP="00EF07F2">
      <w:r>
        <w:t xml:space="preserve"> Основные положения метода группового давления нашли свое отражение в разработанной Антоном Семеновичем Макаренко теории воспитания в коллективе и через коллектив. Группа через механизм конформности, под которым понимается мера "подчинения" индивида групповому давлению, осуществляет воздействие на члена коллектива.</w:t>
      </w:r>
    </w:p>
    <w:p w:rsidR="00EF07F2" w:rsidRDefault="00EF07F2" w:rsidP="00EF07F2"/>
    <w:p w:rsidR="00EF07F2" w:rsidRDefault="00EF07F2" w:rsidP="00EF07F2">
      <w:r>
        <w:lastRenderedPageBreak/>
        <w:t xml:space="preserve">   Метод группового давления реализуется только на высоких уровнях развития учебного коллектива, когда возрастает роль группового порицания или одобрения. Это не означает, что педагог полностью перестает прямо влиять на учащихся; он все больше опирается на коллектив, который уже сам становится носителем воспитательного воздействия. В учебной ситуации метод группового давления фактически сложно применить, т. к. он имеет сугубо воспитательную направленность. Тем не менее, критика или восторженные оценки одноклассников могут поспособствовать тому, что лентяй может чудесным образом преобразиться в пытливого и "жадного" до знаний ученика.</w:t>
      </w:r>
    </w:p>
    <w:p w:rsidR="00EF07F2" w:rsidRDefault="00EF07F2" w:rsidP="00EF07F2"/>
    <w:p w:rsidR="00EF07F2" w:rsidRDefault="00EF07F2" w:rsidP="00EF07F2">
      <w:r>
        <w:t>Организация соревнования учащихся</w:t>
      </w:r>
    </w:p>
    <w:p w:rsidR="00EF07F2" w:rsidRDefault="00EF07F2" w:rsidP="00EF07F2"/>
    <w:p w:rsidR="00EF07F2" w:rsidRDefault="00EF07F2" w:rsidP="00EF07F2">
      <w:r>
        <w:t xml:space="preserve">     В школах пока мало используется такое средство стимулирования учебной деятельности как организация соревнования учащихся. В последние годы на слово "соревнование" пала тень советского периода, когда различные соревнования в рамках пионерской и комсомольской организаций (сбор макулатуры и металлолома, соревнование звеньев, а также "социалистическое соревнование") действительно часто носили формальный характер. Но стремление к соревнованию совершенно органично для человеческой психологии, неотъемлемо от нее. Каждый человек всю жизнь старается не отстать, а, по возможности, и опередить людей своего поколения и близкой судьбы, прежде всего своих одноклассников и однокурсников, ревниво сверяя по ним свои жизненные успехи.</w:t>
      </w:r>
    </w:p>
    <w:p w:rsidR="00EF07F2" w:rsidRDefault="00EF07F2" w:rsidP="00EF07F2"/>
    <w:p w:rsidR="00EF07F2" w:rsidRDefault="00EF07F2" w:rsidP="00EF07F2">
      <w:r>
        <w:t xml:space="preserve">   Соревновательный азарт, который наиболее ярко проявляется в спорте, присущ каждому человеку и становится значительно сильнее в коллективе. Чисто теоретически соревнование, бесспорно, является эффективным стимулом к улучшению деятельности школьников.</w:t>
      </w:r>
    </w:p>
    <w:p w:rsidR="00EF07F2" w:rsidRDefault="00EF07F2" w:rsidP="00EF07F2"/>
    <w:p w:rsidR="00EF07F2" w:rsidRDefault="00EF07F2" w:rsidP="00EF07F2">
      <w:r>
        <w:t xml:space="preserve">   Организация длительного соревнования в учебе или внеклассной работе оказывается очень хлопотливым делом, где ослабление усилий педагогов быстро приводит к потере детского интереса и формализму, к появлению нечестности по отношению к соперникам.      Требуется постоянно подогревать интерес детей учетом результатов, новыми формами соревнования, внесением в него игрового элемента. Конечно, для детей наиболее увлекательны спортивные соревнования, а что касается учебы или какого-либо труда – тут педагогам необходимо постоянно проявлять выдумку и энтузиазм. Но зато подобные усилия приносят щедрые плоды. В процессе действительно увлекательного для детей соревнования они сплачиваются, привыкают помогать друг другу, вырабатывают у себя навыки ответственности, прилагают энергичные усилия и просто живут интересной жизнью, т. е. становятся настоящим коллективом. Поэтому педагогам не стоит пренебрегать интеллектуальными поединками типа: "Что? Где? Когда?" или "Брейн-ринг". Как показывает практика, они могут увлечь своим соревновательным азартом практически весь класс.</w:t>
      </w:r>
    </w:p>
    <w:p w:rsidR="00EF07F2" w:rsidRDefault="00EF07F2" w:rsidP="00EF07F2"/>
    <w:p w:rsidR="003B3FA6" w:rsidRDefault="00EF07F2" w:rsidP="00EF07F2">
      <w:r>
        <w:t xml:space="preserve">   В завершение следует отметить, что только демократический стиль руководства учащимися является единственно возможным способом организации реального сотрудничества педагога и </w:t>
      </w:r>
      <w:r>
        <w:lastRenderedPageBreak/>
        <w:t>школьников. Демократический стиль педагогического руководства, стимулируя учащихся к творческому, инициативному отношению к делу, позволяет максимально проявить себя как личность каждому члену коллектива.</w:t>
      </w:r>
    </w:p>
    <w:sectPr w:rsidR="003B3FA6" w:rsidSect="003B3F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F07F2"/>
    <w:rsid w:val="00001CCD"/>
    <w:rsid w:val="00013970"/>
    <w:rsid w:val="00022F71"/>
    <w:rsid w:val="0002543C"/>
    <w:rsid w:val="000306A5"/>
    <w:rsid w:val="000514B5"/>
    <w:rsid w:val="000563F3"/>
    <w:rsid w:val="00056BBB"/>
    <w:rsid w:val="00057883"/>
    <w:rsid w:val="00070F23"/>
    <w:rsid w:val="00090107"/>
    <w:rsid w:val="00095E03"/>
    <w:rsid w:val="000A0874"/>
    <w:rsid w:val="000B19AA"/>
    <w:rsid w:val="000B1FEF"/>
    <w:rsid w:val="000B4EE4"/>
    <w:rsid w:val="000B6522"/>
    <w:rsid w:val="000D1C0D"/>
    <w:rsid w:val="000D2A6C"/>
    <w:rsid w:val="000D3107"/>
    <w:rsid w:val="000D4B7A"/>
    <w:rsid w:val="000D546C"/>
    <w:rsid w:val="000F7E36"/>
    <w:rsid w:val="00106073"/>
    <w:rsid w:val="001335EE"/>
    <w:rsid w:val="00143CB9"/>
    <w:rsid w:val="00146152"/>
    <w:rsid w:val="00155408"/>
    <w:rsid w:val="001560FD"/>
    <w:rsid w:val="00157E82"/>
    <w:rsid w:val="00181508"/>
    <w:rsid w:val="001869B8"/>
    <w:rsid w:val="001A2B11"/>
    <w:rsid w:val="001A4046"/>
    <w:rsid w:val="001B59AC"/>
    <w:rsid w:val="001B6C9F"/>
    <w:rsid w:val="001C09F8"/>
    <w:rsid w:val="001D1A8E"/>
    <w:rsid w:val="001D1C23"/>
    <w:rsid w:val="001D77F3"/>
    <w:rsid w:val="001F0587"/>
    <w:rsid w:val="001F664A"/>
    <w:rsid w:val="00206113"/>
    <w:rsid w:val="00215C0C"/>
    <w:rsid w:val="00224E60"/>
    <w:rsid w:val="002348DB"/>
    <w:rsid w:val="00237E85"/>
    <w:rsid w:val="0024373B"/>
    <w:rsid w:val="0024380D"/>
    <w:rsid w:val="002458D9"/>
    <w:rsid w:val="002A2EC4"/>
    <w:rsid w:val="002A5B3C"/>
    <w:rsid w:val="002B7F1F"/>
    <w:rsid w:val="002D2F0B"/>
    <w:rsid w:val="002D3E04"/>
    <w:rsid w:val="002E3274"/>
    <w:rsid w:val="002F5EBC"/>
    <w:rsid w:val="00300F7C"/>
    <w:rsid w:val="00302FEC"/>
    <w:rsid w:val="00316CF1"/>
    <w:rsid w:val="0033043D"/>
    <w:rsid w:val="00336AF0"/>
    <w:rsid w:val="00341C45"/>
    <w:rsid w:val="00342F71"/>
    <w:rsid w:val="003455E3"/>
    <w:rsid w:val="00355913"/>
    <w:rsid w:val="00361401"/>
    <w:rsid w:val="0036397C"/>
    <w:rsid w:val="00371563"/>
    <w:rsid w:val="00376AA3"/>
    <w:rsid w:val="00387C82"/>
    <w:rsid w:val="003B1399"/>
    <w:rsid w:val="003B3FA6"/>
    <w:rsid w:val="003B7F35"/>
    <w:rsid w:val="003C0742"/>
    <w:rsid w:val="003C1482"/>
    <w:rsid w:val="003C177E"/>
    <w:rsid w:val="003C2410"/>
    <w:rsid w:val="003C241A"/>
    <w:rsid w:val="003F3615"/>
    <w:rsid w:val="0040355A"/>
    <w:rsid w:val="00413969"/>
    <w:rsid w:val="00427F16"/>
    <w:rsid w:val="00433F44"/>
    <w:rsid w:val="0043602B"/>
    <w:rsid w:val="00453947"/>
    <w:rsid w:val="0048194C"/>
    <w:rsid w:val="004C3866"/>
    <w:rsid w:val="004D7632"/>
    <w:rsid w:val="004E041A"/>
    <w:rsid w:val="004E2EA1"/>
    <w:rsid w:val="004E61A7"/>
    <w:rsid w:val="00502171"/>
    <w:rsid w:val="0051473B"/>
    <w:rsid w:val="00536D6C"/>
    <w:rsid w:val="00541A38"/>
    <w:rsid w:val="00551230"/>
    <w:rsid w:val="005576B6"/>
    <w:rsid w:val="005721E9"/>
    <w:rsid w:val="00574448"/>
    <w:rsid w:val="00574A06"/>
    <w:rsid w:val="00593F33"/>
    <w:rsid w:val="005B2567"/>
    <w:rsid w:val="005C1752"/>
    <w:rsid w:val="005C36E3"/>
    <w:rsid w:val="005C6D65"/>
    <w:rsid w:val="005C7B6B"/>
    <w:rsid w:val="005D5468"/>
    <w:rsid w:val="005E39FB"/>
    <w:rsid w:val="005F012D"/>
    <w:rsid w:val="00616F4D"/>
    <w:rsid w:val="0065171C"/>
    <w:rsid w:val="0066056D"/>
    <w:rsid w:val="00675DA7"/>
    <w:rsid w:val="0069112C"/>
    <w:rsid w:val="00696BDC"/>
    <w:rsid w:val="006A288F"/>
    <w:rsid w:val="006A4DB0"/>
    <w:rsid w:val="006A7B93"/>
    <w:rsid w:val="006B54FC"/>
    <w:rsid w:val="006D444A"/>
    <w:rsid w:val="00704848"/>
    <w:rsid w:val="00705A03"/>
    <w:rsid w:val="00713B3A"/>
    <w:rsid w:val="00714BED"/>
    <w:rsid w:val="0071690E"/>
    <w:rsid w:val="00720C09"/>
    <w:rsid w:val="00731D3F"/>
    <w:rsid w:val="00737F7A"/>
    <w:rsid w:val="007405D4"/>
    <w:rsid w:val="00746E44"/>
    <w:rsid w:val="007678CC"/>
    <w:rsid w:val="00774884"/>
    <w:rsid w:val="007A13B5"/>
    <w:rsid w:val="007A5A31"/>
    <w:rsid w:val="007B1CF0"/>
    <w:rsid w:val="007B40EF"/>
    <w:rsid w:val="007E7494"/>
    <w:rsid w:val="007F4F63"/>
    <w:rsid w:val="007F7AA9"/>
    <w:rsid w:val="00802AAF"/>
    <w:rsid w:val="008061BA"/>
    <w:rsid w:val="00811528"/>
    <w:rsid w:val="00812C19"/>
    <w:rsid w:val="00816A50"/>
    <w:rsid w:val="00830E3A"/>
    <w:rsid w:val="008327F7"/>
    <w:rsid w:val="0084462B"/>
    <w:rsid w:val="00853EE3"/>
    <w:rsid w:val="00856A03"/>
    <w:rsid w:val="00860C28"/>
    <w:rsid w:val="00861F6A"/>
    <w:rsid w:val="00862BBA"/>
    <w:rsid w:val="00872182"/>
    <w:rsid w:val="0087318F"/>
    <w:rsid w:val="0089044B"/>
    <w:rsid w:val="008904C9"/>
    <w:rsid w:val="00890D09"/>
    <w:rsid w:val="00895178"/>
    <w:rsid w:val="008A3079"/>
    <w:rsid w:val="008A6042"/>
    <w:rsid w:val="008B3198"/>
    <w:rsid w:val="008B7075"/>
    <w:rsid w:val="008C1E97"/>
    <w:rsid w:val="008C26F3"/>
    <w:rsid w:val="008C5B61"/>
    <w:rsid w:val="008D1DCA"/>
    <w:rsid w:val="008E6385"/>
    <w:rsid w:val="008E7164"/>
    <w:rsid w:val="00915043"/>
    <w:rsid w:val="00923536"/>
    <w:rsid w:val="0092437E"/>
    <w:rsid w:val="0092581E"/>
    <w:rsid w:val="00926FE2"/>
    <w:rsid w:val="00942B8B"/>
    <w:rsid w:val="00950CE2"/>
    <w:rsid w:val="00953BCF"/>
    <w:rsid w:val="00953CF9"/>
    <w:rsid w:val="00956B19"/>
    <w:rsid w:val="009622EA"/>
    <w:rsid w:val="00963FFB"/>
    <w:rsid w:val="00970DDF"/>
    <w:rsid w:val="00980D14"/>
    <w:rsid w:val="00984810"/>
    <w:rsid w:val="00985048"/>
    <w:rsid w:val="00986E2C"/>
    <w:rsid w:val="00995518"/>
    <w:rsid w:val="009979CB"/>
    <w:rsid w:val="009A0559"/>
    <w:rsid w:val="009A0C4E"/>
    <w:rsid w:val="009D09AE"/>
    <w:rsid w:val="009D2AC4"/>
    <w:rsid w:val="00A00437"/>
    <w:rsid w:val="00A11900"/>
    <w:rsid w:val="00A14445"/>
    <w:rsid w:val="00A304BE"/>
    <w:rsid w:val="00A3159A"/>
    <w:rsid w:val="00A423D9"/>
    <w:rsid w:val="00A459B9"/>
    <w:rsid w:val="00A51095"/>
    <w:rsid w:val="00A513C9"/>
    <w:rsid w:val="00A86E7B"/>
    <w:rsid w:val="00A9042E"/>
    <w:rsid w:val="00A97E79"/>
    <w:rsid w:val="00AA3516"/>
    <w:rsid w:val="00AB0AD9"/>
    <w:rsid w:val="00AB12BF"/>
    <w:rsid w:val="00AC4650"/>
    <w:rsid w:val="00AC54DA"/>
    <w:rsid w:val="00AD2F12"/>
    <w:rsid w:val="00AE3F3F"/>
    <w:rsid w:val="00AF4BE8"/>
    <w:rsid w:val="00B01853"/>
    <w:rsid w:val="00B12A8C"/>
    <w:rsid w:val="00B264D2"/>
    <w:rsid w:val="00B26F3F"/>
    <w:rsid w:val="00B31FA9"/>
    <w:rsid w:val="00B330A9"/>
    <w:rsid w:val="00B33560"/>
    <w:rsid w:val="00B34B73"/>
    <w:rsid w:val="00B35101"/>
    <w:rsid w:val="00B37483"/>
    <w:rsid w:val="00B46A4E"/>
    <w:rsid w:val="00B66088"/>
    <w:rsid w:val="00B673F8"/>
    <w:rsid w:val="00B7569B"/>
    <w:rsid w:val="00B846CC"/>
    <w:rsid w:val="00B87200"/>
    <w:rsid w:val="00B96827"/>
    <w:rsid w:val="00BA02C3"/>
    <w:rsid w:val="00BA2DD6"/>
    <w:rsid w:val="00BA443F"/>
    <w:rsid w:val="00BD292B"/>
    <w:rsid w:val="00BD7AA3"/>
    <w:rsid w:val="00C02B45"/>
    <w:rsid w:val="00C11F68"/>
    <w:rsid w:val="00C34F25"/>
    <w:rsid w:val="00C4152A"/>
    <w:rsid w:val="00C47173"/>
    <w:rsid w:val="00C556EE"/>
    <w:rsid w:val="00C623CE"/>
    <w:rsid w:val="00C67562"/>
    <w:rsid w:val="00C75BC8"/>
    <w:rsid w:val="00C828AA"/>
    <w:rsid w:val="00C87503"/>
    <w:rsid w:val="00C91EDB"/>
    <w:rsid w:val="00C92E95"/>
    <w:rsid w:val="00C93100"/>
    <w:rsid w:val="00C97C99"/>
    <w:rsid w:val="00CC29B0"/>
    <w:rsid w:val="00CE0386"/>
    <w:rsid w:val="00CE3542"/>
    <w:rsid w:val="00CF3FCA"/>
    <w:rsid w:val="00D0453C"/>
    <w:rsid w:val="00D171C5"/>
    <w:rsid w:val="00D31B5D"/>
    <w:rsid w:val="00D330D5"/>
    <w:rsid w:val="00D466AE"/>
    <w:rsid w:val="00D61665"/>
    <w:rsid w:val="00D63FB6"/>
    <w:rsid w:val="00D73B15"/>
    <w:rsid w:val="00D845A4"/>
    <w:rsid w:val="00D92FBB"/>
    <w:rsid w:val="00D97864"/>
    <w:rsid w:val="00DA0322"/>
    <w:rsid w:val="00DA1BDC"/>
    <w:rsid w:val="00DC6C42"/>
    <w:rsid w:val="00DF0B28"/>
    <w:rsid w:val="00E167E3"/>
    <w:rsid w:val="00E203FF"/>
    <w:rsid w:val="00E2148E"/>
    <w:rsid w:val="00E23979"/>
    <w:rsid w:val="00E30060"/>
    <w:rsid w:val="00E30984"/>
    <w:rsid w:val="00E6024E"/>
    <w:rsid w:val="00E6041C"/>
    <w:rsid w:val="00E73C02"/>
    <w:rsid w:val="00E74F3F"/>
    <w:rsid w:val="00E86BAE"/>
    <w:rsid w:val="00E87207"/>
    <w:rsid w:val="00E91DC3"/>
    <w:rsid w:val="00E91E6D"/>
    <w:rsid w:val="00E953BA"/>
    <w:rsid w:val="00E9609E"/>
    <w:rsid w:val="00EA3491"/>
    <w:rsid w:val="00EA7777"/>
    <w:rsid w:val="00EC3B15"/>
    <w:rsid w:val="00ED2F74"/>
    <w:rsid w:val="00ED6DF0"/>
    <w:rsid w:val="00EE50AB"/>
    <w:rsid w:val="00EF07F2"/>
    <w:rsid w:val="00EF1534"/>
    <w:rsid w:val="00EF5C55"/>
    <w:rsid w:val="00F01635"/>
    <w:rsid w:val="00F063F0"/>
    <w:rsid w:val="00F1762D"/>
    <w:rsid w:val="00F2009F"/>
    <w:rsid w:val="00F23289"/>
    <w:rsid w:val="00F3113E"/>
    <w:rsid w:val="00F33CB3"/>
    <w:rsid w:val="00F40A1B"/>
    <w:rsid w:val="00F42A01"/>
    <w:rsid w:val="00F52B54"/>
    <w:rsid w:val="00F56855"/>
    <w:rsid w:val="00F6370F"/>
    <w:rsid w:val="00F80B2C"/>
    <w:rsid w:val="00F8183D"/>
    <w:rsid w:val="00F81C15"/>
    <w:rsid w:val="00F925D4"/>
    <w:rsid w:val="00F9470F"/>
    <w:rsid w:val="00F95925"/>
    <w:rsid w:val="00FA7679"/>
    <w:rsid w:val="00FB01AA"/>
    <w:rsid w:val="00FB2D2A"/>
    <w:rsid w:val="00FB6011"/>
    <w:rsid w:val="00FC5CDA"/>
    <w:rsid w:val="00FE47A3"/>
    <w:rsid w:val="00FE55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F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H5VRHAXFEW3S-869800330-74</_dlc_DocId>
    <_dlc_DocIdUrl xmlns="b582dbf1-bcaa-4613-9a4c-8b7010640233">
      <Url>http://www.eduportal44.ru/Krasnoe/РМК/_layouts/15/DocIdRedir.aspx?ID=H5VRHAXFEW3S-869800330-74</Url>
      <Description>H5VRHAXFEW3S-869800330-74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BAA309C9DD101444BB746983795CEBB2" ma:contentTypeVersion="0" ma:contentTypeDescription="Создание документа." ma:contentTypeScope="" ma:versionID="db4f2eaeb8ffa3d82133551a36826713">
  <xsd:schema xmlns:xsd="http://www.w3.org/2001/XMLSchema" xmlns:xs="http://www.w3.org/2001/XMLSchema" xmlns:p="http://schemas.microsoft.com/office/2006/metadata/properties" xmlns:ns2="b582dbf1-bcaa-4613-9a4c-8b7010640233" targetNamespace="http://schemas.microsoft.com/office/2006/metadata/properties" ma:root="true" ma:fieldsID="e1132bfec2b533bd35f02dc545cb7d89"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A05EB-F24C-4EB5-9130-1E0DB06283C6}"/>
</file>

<file path=customXml/itemProps2.xml><?xml version="1.0" encoding="utf-8"?>
<ds:datastoreItem xmlns:ds="http://schemas.openxmlformats.org/officeDocument/2006/customXml" ds:itemID="{783498BF-DDA8-4953-BA92-8BB21BE34DA5}"/>
</file>

<file path=customXml/itemProps3.xml><?xml version="1.0" encoding="utf-8"?>
<ds:datastoreItem xmlns:ds="http://schemas.openxmlformats.org/officeDocument/2006/customXml" ds:itemID="{5920FF01-C651-4E83-8503-3EF7CDF02010}"/>
</file>

<file path=customXml/itemProps4.xml><?xml version="1.0" encoding="utf-8"?>
<ds:datastoreItem xmlns:ds="http://schemas.openxmlformats.org/officeDocument/2006/customXml" ds:itemID="{8F2FC0A6-AA00-4B79-805E-68E8EC752D44}"/>
</file>

<file path=docProps/app.xml><?xml version="1.0" encoding="utf-8"?>
<Properties xmlns="http://schemas.openxmlformats.org/officeDocument/2006/extended-properties" xmlns:vt="http://schemas.openxmlformats.org/officeDocument/2006/docPropsVTypes">
  <Template>Normal.dotm</Template>
  <TotalTime>1</TotalTime>
  <Pages>1</Pages>
  <Words>3000</Words>
  <Characters>17105</Characters>
  <Application>Microsoft Office Word</Application>
  <DocSecurity>0</DocSecurity>
  <Lines>142</Lines>
  <Paragraphs>40</Paragraphs>
  <ScaleCrop>false</ScaleCrop>
  <Company>Microsoft</Company>
  <LinksUpToDate>false</LinksUpToDate>
  <CharactersWithSpaces>20065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2012-11-09T08:26:00Z</dcterms:created>
  <dcterms:modified xsi:type="dcterms:W3CDTF">2012-11-09T08:27:00Z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0x010100BAA309C9DD101444BB746983795CEBB2</vt:lpwstr>
  </property>
  <property fmtid="{D5CDD505-2E9C-101B-9397-08002B2CF9AE}" pid="3" name="_dlc_DocIdItemGuid">
    <vt:lpwstr>cc1bdda6-c5d5-443d-8f34-39dc1ecfea61</vt:lpwstr>
  </property>
</Properties>
</file>