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3B" w:rsidRDefault="00736916" w:rsidP="00736916">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1A5D3B" w:rsidRPr="00736916">
        <w:rPr>
          <w:rFonts w:ascii="Times New Roman" w:eastAsia="Times New Roman" w:hAnsi="Times New Roman" w:cs="Times New Roman"/>
          <w:b/>
          <w:bCs/>
          <w:sz w:val="24"/>
          <w:szCs w:val="24"/>
          <w:lang w:eastAsia="ru-RU"/>
        </w:rPr>
        <w:t>Внеурочная деятельнос</w:t>
      </w:r>
      <w:r w:rsidR="00AB3B82" w:rsidRPr="00736916">
        <w:rPr>
          <w:rFonts w:ascii="Times New Roman" w:eastAsia="Times New Roman" w:hAnsi="Times New Roman" w:cs="Times New Roman"/>
          <w:b/>
          <w:bCs/>
          <w:sz w:val="24"/>
          <w:szCs w:val="24"/>
          <w:lang w:eastAsia="ru-RU"/>
        </w:rPr>
        <w:t>ть по истории как дополнение, углубление, расширение базовых знаний по предмету на примере внеклассных мероприятий</w:t>
      </w:r>
      <w:r w:rsidR="001A5D3B" w:rsidRPr="00736916">
        <w:rPr>
          <w:rFonts w:ascii="Times New Roman" w:eastAsia="Times New Roman" w:hAnsi="Times New Roman" w:cs="Times New Roman"/>
          <w:b/>
          <w:bCs/>
          <w:sz w:val="24"/>
          <w:szCs w:val="24"/>
          <w:lang w:eastAsia="ru-RU"/>
        </w:rPr>
        <w:t>"</w:t>
      </w:r>
    </w:p>
    <w:p w:rsidR="00736916" w:rsidRPr="00736916" w:rsidRDefault="00736916" w:rsidP="00736916">
      <w:pPr>
        <w:shd w:val="clear" w:color="auto" w:fill="FFFFFF"/>
        <w:spacing w:after="0" w:line="240" w:lineRule="auto"/>
        <w:jc w:val="center"/>
        <w:rPr>
          <w:rFonts w:ascii="Times New Roman" w:eastAsia="Times New Roman" w:hAnsi="Times New Roman" w:cs="Times New Roman"/>
          <w:sz w:val="24"/>
          <w:szCs w:val="24"/>
          <w:lang w:eastAsia="ru-RU"/>
        </w:rPr>
      </w:pP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В концепции модернизации российского образования сказано: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способы к сотрудничеству, отличаются мобильностью, динамизмом, конструктивностью, обладают развитым чувством ответственности за судьбу страны."</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В нашей стране в связи с внедрением Федерального государственного образовательного стандарта общего образования второго поколения заметно усиливается воспитательная составляющая деятельности школы. В задачи воспитательной деятельности входят привлечение школьников в исследовательские проекты, творческие занятия, в ходе которых они учатся изобретать, понимать и осваивать новое, учатся выражать собственные мысли, а также принимать решения и помогать друг другу, формировать интересы и осознавать свои возможности. Поэтому, можно отметить возрастание роли внеклассной работы, в рамках которой создаются дополнительные возможности для самореализации и творческого развития школьников.</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В системе внеклассной работы большое воспитательное значение имеет внеурочная работа по истории, которая является одной из составных частей деятельности преподавателя истории. Процесс воспитания историей на уроках и во внеклассной работе предполагает, в первую очередь воздействие на учащихся с целью выработки у них осознанного восприятия исторических знаний о лучших традициях российского народа, его героической борьбе, подвигах, талантах, нравственных качеств наших предков.</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Структурная единица урочных занятий - урок по-прежнему считается основной формой учебно-воспитательной работы в современной школе.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 но они не всегда создают оптимальные условия для реализации творческого потенциала учащихся и учителей, их склонностей и желаний, т.е. для реализации приоритетных целей образования</w:t>
      </w:r>
      <w:r w:rsidR="001A5D3B" w:rsidRPr="00736916">
        <w:rPr>
          <w:rFonts w:ascii="Times New Roman" w:eastAsia="Times New Roman" w:hAnsi="Times New Roman" w:cs="Times New Roman"/>
          <w:b/>
          <w:bCs/>
          <w:i/>
          <w:iCs/>
          <w:sz w:val="24"/>
          <w:szCs w:val="24"/>
          <w:lang w:eastAsia="ru-RU"/>
        </w:rPr>
        <w:t>.</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В.А. Сухомлинский писал: "Логика учебного процесса таит в себе опасность замкнутости и обособленности, потому что в школе на каждом шагу подчеркивается: достигай успеха собственными усилиями, не надейся на кого - то и - результаты умственного труда оцениваются индивидуально. Чтобы школьная жизнь была проникнута духом коллективизма, она не</w:t>
      </w:r>
      <w:r w:rsidR="00AB3B82" w:rsidRPr="00736916">
        <w:rPr>
          <w:rFonts w:ascii="Times New Roman" w:eastAsia="Times New Roman" w:hAnsi="Times New Roman" w:cs="Times New Roman"/>
          <w:sz w:val="24"/>
          <w:szCs w:val="24"/>
          <w:lang w:eastAsia="ru-RU"/>
        </w:rPr>
        <w:t xml:space="preserve"> должна исчерпываться уроками".</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Отличительной чертой урока является ограничение во времени, а также невозможности отойти от изучаемой темы, даже когда учащиеся особо интересуются каким-либо вопросом.</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П.Г. Постников выделяет следующие уровни исторической образованности как личностного качества: базовый, оптимальный и расширенный.</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При базовом уровне ученик просто воспроизводит систему ценностей, адекватно реагирует на изменения в учебе, труде, жизни и решает учебные и предметные задачи и на основе полученного опыта, ориентируется в системе социокультурных норм и ценностей.</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Оптимальный уровень предполагает, что ученик обладает развитой культурой исторического мышления и речи, определенным стилем исторического мышления и устойчивым интересом к историческому опыту. Таким образом, им освоена историческая культура как базовая основа развития.</w:t>
      </w:r>
    </w:p>
    <w:p w:rsidR="00AB3B82"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w:t>
      </w:r>
      <w:r w:rsidR="001A5D3B" w:rsidRPr="00736916">
        <w:rPr>
          <w:rFonts w:ascii="Times New Roman" w:eastAsia="Times New Roman" w:hAnsi="Times New Roman" w:cs="Times New Roman"/>
          <w:sz w:val="24"/>
          <w:szCs w:val="24"/>
          <w:lang w:eastAsia="ru-RU"/>
        </w:rPr>
        <w:t xml:space="preserve">Уровень расширенный означает, что школьник прогнозирует собственное поведение на основе имеющихся норм и ценностей, а также выстраивает собственную линию поведения в социальной, коммуникативной, жизненной ситуации. То есть, на этом уровне уже сформированы личностные социальные, нравственные, гражданские качества, развиты потребности и механизмы самообразования в области истории. </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  Г</w:t>
      </w:r>
      <w:r w:rsidR="001A5D3B" w:rsidRPr="00736916">
        <w:rPr>
          <w:rFonts w:ascii="Times New Roman" w:eastAsia="Times New Roman" w:hAnsi="Times New Roman" w:cs="Times New Roman"/>
          <w:sz w:val="24"/>
          <w:szCs w:val="24"/>
          <w:lang w:eastAsia="ru-RU"/>
        </w:rPr>
        <w:t xml:space="preserve">лавное достоинство внеурочной (внеклассной) работы, в сравнении с классно-урочной, заключается в том, что она может обеспечить в более полной мере реальную дифференциацию и индивидуализацию обучения. Внеклассные занятия нужны, прежде всего, школьнику, </w:t>
      </w:r>
      <w:r w:rsidR="001A5D3B" w:rsidRPr="00736916">
        <w:rPr>
          <w:rFonts w:ascii="Times New Roman" w:eastAsia="Times New Roman" w:hAnsi="Times New Roman" w:cs="Times New Roman"/>
          <w:sz w:val="24"/>
          <w:szCs w:val="24"/>
          <w:lang w:eastAsia="ru-RU"/>
        </w:rPr>
        <w:lastRenderedPageBreak/>
        <w:t>поскольку удовлетворяют некоторые его важнейшие потребности: потребности в общении, самовыражении и самореализации, признании и уважении. Являясь самостоятельной частью учебно-воспитательного процесса, внеклассная работа может интегрироваться с уроком, быть его продолжением, что обеспечивает реализацию воспитательных и развивающих функций в полной мере. При этом условии внеклассные занятия по истории позволяют школьникам углубить и расширить знания, полученные на уроках, сформировать общеучебные умения и навыки, развить познавательные, коммуникативные и творческие способности, обогатить жизненный опыт и ценностное отношение к историческому прошлому.</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 xml:space="preserve">     В</w:t>
      </w:r>
      <w:r w:rsidR="001A5D3B" w:rsidRPr="00736916">
        <w:rPr>
          <w:rFonts w:ascii="Times New Roman" w:eastAsia="Times New Roman" w:hAnsi="Times New Roman" w:cs="Times New Roman"/>
          <w:b/>
          <w:bCs/>
          <w:sz w:val="24"/>
          <w:szCs w:val="24"/>
          <w:lang w:eastAsia="ru-RU"/>
        </w:rPr>
        <w:t>неурочная деятельность</w:t>
      </w:r>
      <w:r w:rsidR="001A5D3B" w:rsidRPr="00736916">
        <w:rPr>
          <w:rFonts w:ascii="Times New Roman" w:eastAsia="Times New Roman" w:hAnsi="Times New Roman" w:cs="Times New Roman"/>
          <w:sz w:val="24"/>
          <w:szCs w:val="24"/>
          <w:lang w:eastAsia="ru-RU"/>
        </w:rPr>
        <w:t> - это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потребности к участию в социально значимых практиках и самоуправлении, создания условий для развития значимых позитивных качеств личности, реализации их творческой и познавательной активности в различных видах деятельности, участие в содержательном досуге.</w:t>
      </w:r>
    </w:p>
    <w:p w:rsidR="001A5D3B" w:rsidRPr="00736916" w:rsidRDefault="00AB3B82"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 xml:space="preserve">   </w:t>
      </w:r>
      <w:r w:rsidR="001A5D3B" w:rsidRPr="00736916">
        <w:rPr>
          <w:rFonts w:ascii="Times New Roman" w:eastAsia="Times New Roman" w:hAnsi="Times New Roman" w:cs="Times New Roman"/>
          <w:b/>
          <w:bCs/>
          <w:sz w:val="24"/>
          <w:szCs w:val="24"/>
          <w:lang w:eastAsia="ru-RU"/>
        </w:rPr>
        <w:t>Цель внеурочной деятельности</w:t>
      </w:r>
      <w:r w:rsidR="001A5D3B" w:rsidRPr="00736916">
        <w:rPr>
          <w:rFonts w:ascii="Times New Roman" w:eastAsia="Times New Roman" w:hAnsi="Times New Roman" w:cs="Times New Roman"/>
          <w:sz w:val="24"/>
          <w:szCs w:val="24"/>
          <w:lang w:eastAsia="ru-RU"/>
        </w:rPr>
        <w:t>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Задачи внеурочной деятельности: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 </w:t>
      </w:r>
      <w:r w:rsidRPr="00736916">
        <w:rPr>
          <w:rFonts w:ascii="Times New Roman" w:eastAsia="Times New Roman" w:hAnsi="Times New Roman" w:cs="Times New Roman"/>
          <w:sz w:val="24"/>
          <w:szCs w:val="24"/>
          <w:lang w:eastAsia="ru-RU"/>
        </w:rPr>
        <w:t>расширение общекультурного кругозора;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формирование позитивного восприятия ценностей общего образования и более успешного освоения его содержания;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включение в личностно значимые творческие виды деятельности;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формирование нравственных, духовных, эстетических ценностей;</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участие в общественно значимых делах;</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помощь в определении способностей к тем или иным видам деятельности и содействие в их реализации в творческих объединениях дополнительного образования;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создания пространства для межличностного, межвозрастного, межпоколенческого общения.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Внеурочная деятельность по истории является неотъемлемой частью внеурочной деятельности в целом, таким образом можно сказать, что она решает те же воспитательные задачи и направлена на ту же цель.</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Формы внеклассной работы по истории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В школе внеклассная работа </w:t>
      </w:r>
      <w:r w:rsidR="008B1AF9" w:rsidRPr="00736916">
        <w:rPr>
          <w:rFonts w:ascii="Times New Roman" w:eastAsia="Times New Roman" w:hAnsi="Times New Roman" w:cs="Times New Roman"/>
          <w:sz w:val="24"/>
          <w:szCs w:val="24"/>
          <w:lang w:eastAsia="ru-RU"/>
        </w:rPr>
        <w:t xml:space="preserve">может </w:t>
      </w:r>
      <w:r w:rsidRPr="00736916">
        <w:rPr>
          <w:rFonts w:ascii="Times New Roman" w:eastAsia="Times New Roman" w:hAnsi="Times New Roman" w:cs="Times New Roman"/>
          <w:sz w:val="24"/>
          <w:szCs w:val="24"/>
          <w:lang w:eastAsia="ru-RU"/>
        </w:rPr>
        <w:t>проходит</w:t>
      </w:r>
      <w:r w:rsidR="008B1AF9" w:rsidRPr="00736916">
        <w:rPr>
          <w:rFonts w:ascii="Times New Roman" w:eastAsia="Times New Roman" w:hAnsi="Times New Roman" w:cs="Times New Roman"/>
          <w:sz w:val="24"/>
          <w:szCs w:val="24"/>
          <w:lang w:eastAsia="ru-RU"/>
        </w:rPr>
        <w:t>ь</w:t>
      </w:r>
      <w:r w:rsidRPr="00736916">
        <w:rPr>
          <w:rFonts w:ascii="Times New Roman" w:eastAsia="Times New Roman" w:hAnsi="Times New Roman" w:cs="Times New Roman"/>
          <w:sz w:val="24"/>
          <w:szCs w:val="24"/>
          <w:lang w:eastAsia="ru-RU"/>
        </w:rPr>
        <w:t xml:space="preserve"> в различных формах. </w:t>
      </w:r>
      <w:r w:rsidR="008B1AF9" w:rsidRPr="00736916">
        <w:rPr>
          <w:rFonts w:ascii="Times New Roman" w:eastAsia="Times New Roman" w:hAnsi="Times New Roman" w:cs="Times New Roman"/>
          <w:sz w:val="24"/>
          <w:szCs w:val="24"/>
          <w:lang w:eastAsia="ru-RU"/>
        </w:rPr>
        <w:t>Каждая,</w:t>
      </w:r>
      <w:r w:rsidRPr="00736916">
        <w:rPr>
          <w:rFonts w:ascii="Times New Roman" w:eastAsia="Times New Roman" w:hAnsi="Times New Roman" w:cs="Times New Roman"/>
          <w:sz w:val="24"/>
          <w:szCs w:val="24"/>
          <w:lang w:eastAsia="ru-RU"/>
        </w:rPr>
        <w:t xml:space="preserve"> из которых имеет свои особенности и ориентируется на возраст и количество участников</w:t>
      </w:r>
      <w:r w:rsidR="008B1AF9" w:rsidRPr="00736916">
        <w:rPr>
          <w:rFonts w:ascii="Times New Roman" w:eastAsia="Times New Roman" w:hAnsi="Times New Roman" w:cs="Times New Roman"/>
          <w:sz w:val="24"/>
          <w:szCs w:val="24"/>
          <w:lang w:eastAsia="ru-RU"/>
        </w:rPr>
        <w:t xml:space="preserve">. </w:t>
      </w:r>
      <w:r w:rsidRPr="00736916">
        <w:rPr>
          <w:rFonts w:ascii="Times New Roman" w:eastAsia="Times New Roman" w:hAnsi="Times New Roman" w:cs="Times New Roman"/>
          <w:sz w:val="24"/>
          <w:szCs w:val="24"/>
          <w:lang w:eastAsia="ru-RU"/>
        </w:rPr>
        <w:t>Наиболее общим принципом, определяющим специфику занятий с учащимися во внеурочное время, является добровольность в выборе форм и направлений этих занятий. Важно, чтобы школьнику был предоставлен выбор кружков или секций. Для выявления круга интересов учащихся в школе можно распространить анкету о том, чем бы ребята хотели заниматься после уроков. Важно, чтобы любой вид занятий, в который включаются учащиеся, имел общественную направленность, чтобы он видел, что то дело, которым он занимается, нужно и полезно обществу. Очень важна опора на инициативу и самодеятельность, особенно в условиях организации мероприятий в школе, где учителя многое делают за ребят. Если этот принцип правильно реализуется, то любое дело воспринимается школьниками так, как будто оно возникло по их инициативе.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Наиболее распространено следующее деление форм внеклассной работы: массовые, групповые (кружковые) и индивидуальные.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Одна из форм - массовая работа, которая дает возможность охватить сразу большое количество учащихся в качестве слушателей. Массовые формы - это вечера, олимпиады, викторины, конференции, клубы, школьные краеведческие уголки, музеи, встречи с участниками исторических событий и др.</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Групповые формы внеклассной работы - кружки, общества, экскурсии, походы, экспедиции, лектории и др.</w:t>
      </w:r>
    </w:p>
    <w:p w:rsidR="008B1AF9"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lastRenderedPageBreak/>
        <w:t>Индивидуальная работа по истории предполагает чтение исторической литературы, работу с документальными материалами архива, вещественными памятниками музея, подготовку рефератов, запись воспоминаний и др. Формы внеклассной работы находятся в тесной взаимосвязи. Из массовой работы вырастает кружковая. Результаты занятий в кружке часто выносятся на общественные вечера, конференции. Индивидуальная работа является необходимым элементом как массовых, так и групповых форм.</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sz w:val="24"/>
          <w:szCs w:val="24"/>
          <w:lang w:eastAsia="ru-RU"/>
        </w:rPr>
        <w:t>Исторический кружок</w:t>
      </w:r>
      <w:r w:rsidRPr="00736916">
        <w:rPr>
          <w:rFonts w:ascii="Times New Roman" w:eastAsia="Times New Roman" w:hAnsi="Times New Roman" w:cs="Times New Roman"/>
          <w:sz w:val="24"/>
          <w:szCs w:val="24"/>
          <w:lang w:eastAsia="ru-RU"/>
        </w:rPr>
        <w:t xml:space="preserve"> относится к систематичным формам внеклассной работы. Он рассчитан на углубленную работу в течение длительного времени с постоянным составом учащихся. Для успешной работы исторического кружка необходимо соблюдать ряд условий. К ним относятся руководящая роль учителя, добровольность и работа по интересам, самостоятельная деятельность учащихся.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Очень важно, чтобы занятия кружков проводились по твердому расписанию, без переносов и пропусков, без траты времени на поиск свободного помещения. В кружке могут быть ученики одного класса, одной параллели или разных параллелей. Результаты работы исторического кружка должны демонстрироваться и активно использоваться в учебно-воспитательном процессе.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Углубленная постоянная и систематическая историко-краеведческая работа нередко приводит к созданию в школах историко-краеведческих музеев. Организация школьного музея - одна из лучших форм общественно-полезной работы юных краеведов-историков, объединяющая не только членов кружка, но и широкие массы учащихся, их родителей. Школьное краеведение обязательно предполагает непосредственное участие в поисково-исследовательской деятельности, как учащихся, так и самого учителя. Подготовка учителя к краеведческой работе проводится в теоретическом и методическом плане.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Успех исследования определяется следующими фактами: 1) учитель сам глубоко интересуется историей края и принимает непосредственное участие в его изучении. Здесь исследовательская деятельность учителя выступает как условие повышения его педагогического мастерства, уровня обучения учащихся истории; 2) учащимся создаются условия для самостоятельных, хотя и небольших, изысканий; 3) организуются интересные школьные экспедиции, походы, специализированные научно-исследовательские лагеря, школьные музеи, кружки, общества; 4) соблюдаются принципы добровольности и учета индивидуальных интересов и способностей учащихся при определении тем исследования; 5) учитель умело руководит исследование ученика, постоянно поддерживает атмосферу поиска; 6) учитель непосредственно участвует в исследованиях вместе с учащимися; 7) ученики должны знать и видеть, что к их исследованиям проявляют глубокий интерес учителя, родители, что результаты их работы бережно хранятся в школьном музее и широко используются в учебно-воспитательном процессе.</w:t>
      </w:r>
      <w:r w:rsidR="00736916" w:rsidRPr="00736916">
        <w:rPr>
          <w:rFonts w:ascii="Times New Roman" w:eastAsia="Times New Roman" w:hAnsi="Times New Roman" w:cs="Times New Roman"/>
          <w:sz w:val="24"/>
          <w:szCs w:val="24"/>
          <w:lang w:eastAsia="ru-RU"/>
        </w:rPr>
        <w:t xml:space="preserve"> </w:t>
      </w:r>
      <w:r w:rsidRPr="00736916">
        <w:rPr>
          <w:rFonts w:ascii="Times New Roman" w:eastAsia="Times New Roman" w:hAnsi="Times New Roman" w:cs="Times New Roman"/>
          <w:sz w:val="24"/>
          <w:szCs w:val="24"/>
          <w:lang w:eastAsia="ru-RU"/>
        </w:rPr>
        <w:t>В зависимости от возраста учащихся и по мере их интеллектуального роста, исследовательская работа усложняется по количеству и сложности источников, разнообразию приемов работы, степени самостоятельности исследований.</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Одним из видов туристско-краеведческой деятельности в школе, совместного коллективного творчества педагогов и учащихся является школьный музей, функционирование которого способствует улучшению учебно-воспитательного процесса школы, развитию творчества, пробуждению у учащихся интереса к самостоятельным исследованиям и участию в общественно полезной работе. Основными аспектами туристско-краеведческой деятельности являются: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создание постоянного коллектива туристско-краеведческого объединения - одного из эффективных инструментов позитивного воздействия на личность подростка;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формирование чувства патриотизма посредствам привлечения подростков к краеведческой поисково-исследовательской работе, к походам и экспедициям, расширение кругозора воспитанников с помощью краеведческого должностного инструментария;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внедрение и реализация принципа соуправления и самоуправления детского объединения.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Цель достигается посредством решения следующих задач:</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формирование лидерских качеств и развитие творческих способностей воспитанников;</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lastRenderedPageBreak/>
        <w:t>- формирование и развитие способности подростков к адаптации в сложных условиях как социальной, так и природной среды;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профессиональная ориентация подростков.</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Сама организация школьного музея - одна из форм проявления самодеятельности и инициативы учащихся, а созданный ими музей становится поисково-творческой лабораторией.</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Школьный музей - это не только хранилище документальных материалов, памятников истории и культуры, реликвий прошлого и ценностей наших дней, но и место научно-педагогической обработке собранного материала и создания на его основе дидактических пособий по ряду предметов школьной программы. Иными словами, экспонаты музея становятся учебно-наглядными пособиями на уроках. Изучение материалов музея в обучении активизирует учебный процесс по ряду предметов и поднимает у учащихся интерес к знаниям. Здесь школьники овладевают навыками самостоятельной исследовательской работы, делают доклады и пишут рефераты. Уроки можно проводить прямо в музее или в классе, используя материалы музея - фотографии, картины, гербарии, диаграммы, различные таблицы.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Школьный курс предусматривает изучение вопросов краеведческого характера. Учитель может использовать местный материал музея для иллюстрации и конкретизации основных исторических событий, изучаемых в общем курсе.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Другая форма работы с материалами музея - экскурсии непосредственно в самом музее. Экскурсию в музей целесообразнее проводить после изучения темы в классе с целью повторения и закрепления полученных знаний. Рассказ в школьном музее о событиях, связанных с войной, на примере родного края, истории своей деревни, города способствует военно-патриотическому воспитанию учащихся, развивает чувство любви к малой родине, повышает активность ребят. С одной стороны, учащиеся могут сравнить общие положения с явлениями местного характера, проявив понимание общих положений, с другой - объяснить и истолковать местные явления, основываясь на общих положениях, показав свое умение самостоятельно мыслить.</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Школьный музей способен стать центром воспитательной работы в образовательном учреждении.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В школьном музее на основе его материалов возможно проведение различных конференции учащихся, а также педагогов, встреч с ветеранами, представителями той или иной профессии. </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Одной из форм внеурочной деятельности по истории является </w:t>
      </w:r>
      <w:r w:rsidRPr="008F20EA">
        <w:rPr>
          <w:rFonts w:ascii="Times New Roman" w:eastAsia="Times New Roman" w:hAnsi="Times New Roman" w:cs="Times New Roman"/>
          <w:b/>
          <w:sz w:val="24"/>
          <w:szCs w:val="24"/>
          <w:lang w:eastAsia="ru-RU"/>
        </w:rPr>
        <w:t>экскурсия.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А.Ф. Родин и Ю.Е. Соколовский определили основные типы и виды исторических экскурсий:</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 Краеведно-исторические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2. Археологические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3. Облик города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4. Улицы города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5. Экскурсии по селу</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6. Историко-производственные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7. Историко-культурные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8. Искусствоведческие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9. Историко-биографические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10. Литературоведческие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11. Комплексные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12. Типографические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13. Дальние экскурсии, походы, экспедиции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14. Музейные экскурсии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Экскурсия определяется как форма образовательно-воспитательной работы с учащимися, предполагающая организованный выход за пределы школы для наблюдения изучаемых явлений в естественных условиях (природа, завод, колхоз, памятные места и др.) или в специально созданные хранилища коллекций (музей, выставка).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xml:space="preserve">Нам представляется, что важным на экскурсии является не столько выход в какую-то иную обстановку, сколько специфический характер деятельности учителя-экскурсовода и учащихся, осуществляемой в ходе наглядно воспринимаемых объектов. На экскурсии возникает иное </w:t>
      </w:r>
      <w:r w:rsidRPr="00736916">
        <w:rPr>
          <w:rFonts w:ascii="Times New Roman" w:eastAsia="Times New Roman" w:hAnsi="Times New Roman" w:cs="Times New Roman"/>
          <w:sz w:val="24"/>
          <w:szCs w:val="24"/>
          <w:lang w:eastAsia="ru-RU"/>
        </w:rPr>
        <w:lastRenderedPageBreak/>
        <w:t>взаимоотношение наглядных средств и слова, изменяются их роль и место в познавательной деятельности учеников.</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Экскурсия вносит образность в понимание предметов и явлений. По-разному учащиеся воспринимают рассказ о сражении. В классе действует слово, по содержанию часто отвлеченное; на экскурсиях же воображение находит опору в конкретном материале, обогащенном живым словом руководителя.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Экскурсия связана со школьным курсом истории и проводится перед началом занятий по определенной теме. Назначение экскурсии - вызвать интерес к теме, обогатить наглядным материалом изучаемое. Экскурсией можно завершить работу по теме, закрепив тем самым знания учащихся, полученные ими в классе.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Неделя истории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Неделя истории относится к наиболее эффективной форме внеклассной работы.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Важнейшей задачей Недели истории является усиление (привитие) интереса к истории. При этом имеется в виду не простая пытливость, а гораздо большее - воспитание глубокой заинтересованности в правильном осмыслении исторических явлений, осознание современной жизни.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Проблема интересной Недели истории, как и хорошего урока, - это проблема такого сочетания различных составляющих ее элементов, которые наиболее оптимально отвечают познавательным интересам, уровню подготовленности учащихся и педагогическому замыслу учителя.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Удачная Неделя истории во многом определяется ее подготовкой. Эта подготовка имеет две взаимосвязанные и неотделимые стороны: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 определение целей, задач, мероприятий, их содержания;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2) определение деятельности учащихся и руководящего этой деятельностью учителя.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При подготовке Недели истории составляется план, где указываются темы и формы занятий, время их проведения и исполнители.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При составлении плана Недели истории следует учитывать условия, в которых работает школа, взвесить возможности свои и учащихся, выявить их интересы. Можно сказать, что успех проведения Недели истории во многом определяется духом сотрудничества и взаимодействия учителя и учащихся.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 рамках Недели можно организовать историческую игру.</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 играх для школьников не должно быть серости и однообразия. Игра должна постоянно пополнять знания, средством всестороннего развития ребенка, его способностей, вызывать положительные эмоции, наполнить жизнь детского коллектива интересным содержанием.</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Познание мира в дидактических играх облекается в иные формы, не похожие на простое обучение: здесь и фантазия, и самостоятельный поиск ответа, и новый взгляд на известные уже факты и явления, пополнение и расширение знаний, установление связей, сходства или различия между отдельными событиями. Но самое главное - это то, что не по необходимости, не под давлением, а по желанию самих учащихся во время учебных игр происходит многократное повторение предметного материала в его различных сочетаниях и формах. Кроме того игра создает атмосферу здорового соревнования, заставляющего школьника не просто механически припоминать известное, а мобилизовать все свои знания, думать, подбирать подходящее, отбрасывать негодное, сопоставлять, оценивать.</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План проведения Недели истории в школе.</w:t>
      </w:r>
    </w:p>
    <w:tbl>
      <w:tblPr>
        <w:tblW w:w="0" w:type="auto"/>
        <w:tblCellMar>
          <w:left w:w="0" w:type="dxa"/>
          <w:right w:w="0" w:type="dxa"/>
        </w:tblCellMar>
        <w:tblLook w:val="04A0"/>
      </w:tblPr>
      <w:tblGrid>
        <w:gridCol w:w="925"/>
        <w:gridCol w:w="4522"/>
        <w:gridCol w:w="1867"/>
        <w:gridCol w:w="2091"/>
        <w:gridCol w:w="516"/>
      </w:tblGrid>
      <w:tr w:rsidR="001A5D3B" w:rsidRPr="00736916" w:rsidTr="001A5D3B">
        <w:trPr>
          <w:gridAfter w:val="4"/>
        </w:trPr>
        <w:tc>
          <w:tcPr>
            <w:tcW w:w="0" w:type="auto"/>
            <w:shd w:val="clear" w:color="auto" w:fill="F2F2F2"/>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п/п</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Название мероприятия</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Дата проведения</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Ответственный</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Конкурс рисунков, "памятников" на исторические темы из различных материалов (1-11кл.)</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Игра "Пентагон".</w:t>
            </w:r>
          </w:p>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Например, "Наша древняя история" (6-</w:t>
            </w:r>
            <w:r w:rsidRPr="00736916">
              <w:rPr>
                <w:rFonts w:ascii="Times New Roman" w:eastAsia="Times New Roman" w:hAnsi="Times New Roman" w:cs="Times New Roman"/>
                <w:sz w:val="24"/>
                <w:szCs w:val="24"/>
                <w:lang w:eastAsia="ru-RU"/>
              </w:rPr>
              <w:lastRenderedPageBreak/>
              <w:t>8 кл.);</w:t>
            </w:r>
          </w:p>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"Историческая личность."</w:t>
            </w:r>
          </w:p>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(9-11 кл.)</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lastRenderedPageBreak/>
              <w:t>3</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Игра Что? Где? Когда?</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4</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Викторина "Что было, то было…"</w:t>
            </w: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Исторический КВН</w:t>
            </w: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r w:rsidR="001A5D3B" w:rsidRPr="00736916" w:rsidTr="001A5D3B">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c>
          <w:tcPr>
            <w:tcW w:w="0" w:type="auto"/>
            <w:shd w:val="clear" w:color="auto" w:fill="F8F8F8"/>
            <w:vAlign w:val="center"/>
            <w:hideMark/>
          </w:tcPr>
          <w:p w:rsidR="001A5D3B" w:rsidRPr="00736916" w:rsidRDefault="001A5D3B" w:rsidP="00736916">
            <w:pPr>
              <w:spacing w:after="0" w:line="240" w:lineRule="auto"/>
              <w:rPr>
                <w:rFonts w:ascii="Times New Roman" w:eastAsia="Times New Roman" w:hAnsi="Times New Roman" w:cs="Times New Roman"/>
                <w:sz w:val="24"/>
                <w:szCs w:val="24"/>
                <w:lang w:eastAsia="ru-RU"/>
              </w:rPr>
            </w:pPr>
          </w:p>
        </w:tc>
      </w:tr>
    </w:tbl>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Организатору следует объяснить ребятам, что к неделе истории можно подготовиться, например, так:</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для оформления помещения придумать и нарисовать исторические карты реальных или выдуманных литературных сражений или стран, чья история их заинтересовала;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подготовить стенд для иллюстраций исторических событий или пластилиновых проектов памятников исторической личности или в честь исторического события;</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сделать вымпелы или флаги с веселыми рисунками (например, с гербами или девизами, рожицами или другой символикой). Можно при этом использовать компьютерные технологии, технику рисунка красками, цветные бумажные аппликации и т.п.;</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написать плакаты лозунги зрителей: "Так держать!", "Найди дорогу вглубь времен!", "Зри в исторический корень!" и т.п.;</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для проигравшей команды или особенно рьяных зрителей можно придумать пиратский флаг. Эту часть работы стоит поручить самим ребятам, ибо подготовка - это, как известно, </w:t>
      </w:r>
      <w:r w:rsidRPr="00736916">
        <w:rPr>
          <w:rFonts w:ascii="Times New Roman" w:eastAsia="Times New Roman" w:hAnsi="Times New Roman" w:cs="Times New Roman"/>
          <w:b/>
          <w:bCs/>
          <w:sz w:val="24"/>
          <w:szCs w:val="24"/>
          <w:lang w:eastAsia="ru-RU"/>
        </w:rPr>
        <w:t>половина праздника</w:t>
      </w:r>
      <w:r w:rsidRPr="00736916">
        <w:rPr>
          <w:rFonts w:ascii="Times New Roman" w:eastAsia="Times New Roman" w:hAnsi="Times New Roman" w:cs="Times New Roman"/>
          <w:sz w:val="24"/>
          <w:szCs w:val="24"/>
          <w:lang w:eastAsia="ru-RU"/>
        </w:rPr>
        <w:t>;</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 подготовить звуковое оформление, запись песен, музыкальных отрывков.</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Нужно также подготовить состав жюри для ведения протокола игры.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Игра "Пентагон"</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Звучат песни подходящей тематики.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 </w:t>
      </w:r>
      <w:r w:rsidRPr="00736916">
        <w:rPr>
          <w:rFonts w:ascii="Times New Roman" w:eastAsia="Times New Roman" w:hAnsi="Times New Roman" w:cs="Times New Roman"/>
          <w:sz w:val="24"/>
          <w:szCs w:val="24"/>
          <w:lang w:eastAsia="ru-RU"/>
        </w:rPr>
        <w:t>Ребята! Сегодня мы собрались для того, чтобы разобраться, для кого уроки истории были не временем отбывания в школе, а способом узнать историю мира, в котором мы живем. Мы поиграем в игру "Пентагон".</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 </w:t>
      </w:r>
      <w:r w:rsidRPr="00736916">
        <w:rPr>
          <w:rFonts w:ascii="Times New Roman" w:eastAsia="Times New Roman" w:hAnsi="Times New Roman" w:cs="Times New Roman"/>
          <w:sz w:val="24"/>
          <w:szCs w:val="24"/>
          <w:lang w:eastAsia="ru-RU"/>
        </w:rPr>
        <w:t>(берет бланк протокола). В нашей игре участвуют команды…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Далее ведущий называет класс, представляет команду, ее номер по протоколу, зрители аплодисментами приветствуют команды.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Каждая команда свой номер по протоколу должна обязательно отмечать на бланке ответа. Правила игры таковы.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Я буду сообщать вам сведения о некоторых исторических лицах или событиях древнерусской истории. Таких сообщений будет пять, потому-то игра и называется "Пентагон", от греческого числительного "пента" - "пять". После любой подсказки можно дать один письменный ответ.</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Если уже после первой подсказки вы сообразите, о каком событии или историческом лице идет речь, вы записываете ответ на полоске бумаги с номером вашей команды, отрываете ее для сдачи в жюри. Для этого поднимите руку с ответом, не вставая с места. Наши сборщики ответов сами отнесут их в жюри.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 </w:t>
      </w:r>
      <w:r w:rsidRPr="00736916">
        <w:rPr>
          <w:rFonts w:ascii="Times New Roman" w:eastAsia="Times New Roman" w:hAnsi="Times New Roman" w:cs="Times New Roman"/>
          <w:sz w:val="24"/>
          <w:szCs w:val="24"/>
          <w:lang w:eastAsia="ru-RU"/>
        </w:rPr>
        <w:t>Если ваш ответ верный, вы получите 5 очков. Если нет - штраф, минус одно очко. Ответ после второй подсказки оценивается в 4 очка. И так далее. Чем больше подсказок услышите, тем меньше очков заработаете. После последней, пятой, подсказки в одно очко вы обязательно поймете, о чем идет речь. После каждой подсказки ответ можно давать только один раз.</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Может получиться так, что вы уже дали ответ, но после следующей подсказки сообразили, что поспешили, он неверный. Тогда вы можете дать новый ответ. Один и тот же ответ дважды давать не стоит. Правильный ответ засчитывается только один раз.</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lastRenderedPageBreak/>
        <w:t>Вам нужно как можно раньше сообразить, о каком человеке или историческом событии идет речь. Но не слишком торопиться, чтобы не набрать штрафные очки, уменьшающие ваш результат.</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И еще одна особенность: зрители тоже смогут поиграть в свои "зрительские" игры и помочь своей любимой команде.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Звучит музыка, означающая начало игры, - коротки характерный музыкальный отрывок.</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 </w:t>
      </w:r>
      <w:r w:rsidRPr="00736916">
        <w:rPr>
          <w:rFonts w:ascii="Times New Roman" w:eastAsia="Times New Roman" w:hAnsi="Times New Roman" w:cs="Times New Roman"/>
          <w:sz w:val="24"/>
          <w:szCs w:val="24"/>
          <w:lang w:eastAsia="ru-RU"/>
        </w:rPr>
        <w:t>Итак, начнем игру. Отгадайте, о ком идет речь. Подсказка первая, за 5 очков.</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Она одна из шести женщин христианского мира, удостоившихся великой чести - лика равноапостольных.</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Есть ли команды, которые рискнут дать ответ? Есть? Сборщицы прошу принять ответ и сдать его в жюри.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Игроки команд поднимают руку с написанным на оторванном кусочке бумаги ответом. Сборщики собирают их и сдают в жюри.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 </w:t>
      </w:r>
      <w:r w:rsidRPr="00736916">
        <w:rPr>
          <w:rFonts w:ascii="Times New Roman" w:eastAsia="Times New Roman" w:hAnsi="Times New Roman" w:cs="Times New Roman"/>
          <w:sz w:val="24"/>
          <w:szCs w:val="24"/>
          <w:lang w:eastAsia="ru-RU"/>
        </w:rPr>
        <w:t>Больше никто не рискует? Тогда послушайте следующее сообщение за 4 очка.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Мало найдется в нашей отечественной истории женщин, которые по мощи государственного ума, организаторским способностям могут сравниться с ней.</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Слышу оживление в зале: это связанно с женским умом или неким озарением? Переходим к третьему сообщению за 3 очка.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Она первая учредила административные области на Руси, вела разумную экономическую политику, тем укрепляя государство.</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Прошу сдавать ваши варианты ответа. До самого конца вы должны следить за поступающей информацией, чтобы понять, сданный вами вариант ответа верен или нет. 4 - я подсказка.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 1547 году она была канонизирована и причислена к лику святых.</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Конечно, вы можете и не знать русских святых, однако я уверен, что ЕЕ вы знаете. Нужно только вспомнить то, что хранится в вашей памяти по этому поводу. Все желающие сдали ответы? Хотя мы уверены, что все догадались, о какой святой идет речь, слушайте подсказку за 1 очко.</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Она жестко отомстила древлянам за гибель мужа.</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Все ответили? Тогда я сообщаю </w:t>
      </w:r>
      <w:r w:rsidRPr="00736916">
        <w:rPr>
          <w:rFonts w:ascii="Times New Roman" w:eastAsia="Times New Roman" w:hAnsi="Times New Roman" w:cs="Times New Roman"/>
          <w:b/>
          <w:bCs/>
          <w:sz w:val="24"/>
          <w:szCs w:val="24"/>
          <w:lang w:eastAsia="ru-RU"/>
        </w:rPr>
        <w:t>правильный ответ. </w:t>
      </w:r>
      <w:r w:rsidRPr="00736916">
        <w:rPr>
          <w:rFonts w:ascii="Times New Roman" w:eastAsia="Times New Roman" w:hAnsi="Times New Roman" w:cs="Times New Roman"/>
          <w:sz w:val="24"/>
          <w:szCs w:val="24"/>
          <w:lang w:eastAsia="ru-RU"/>
        </w:rPr>
        <w:t>Конечно, речь шла о </w:t>
      </w:r>
      <w:r w:rsidRPr="00736916">
        <w:rPr>
          <w:rFonts w:ascii="Times New Roman" w:eastAsia="Times New Roman" w:hAnsi="Times New Roman" w:cs="Times New Roman"/>
          <w:b/>
          <w:bCs/>
          <w:sz w:val="24"/>
          <w:szCs w:val="24"/>
          <w:lang w:eastAsia="ru-RU"/>
        </w:rPr>
        <w:t>княгине Ольге, жене князя Игоря, </w:t>
      </w:r>
      <w:r w:rsidRPr="00736916">
        <w:rPr>
          <w:rFonts w:ascii="Times New Roman" w:eastAsia="Times New Roman" w:hAnsi="Times New Roman" w:cs="Times New Roman"/>
          <w:sz w:val="24"/>
          <w:szCs w:val="24"/>
          <w:lang w:eastAsia="ru-RU"/>
        </w:rPr>
        <w:t>которая первой среди русских правителей приняла христианство. Каждая команда помнит, сколько очков она заработала и получила ли при этом штрафные очки. Мы сообщим ваши результаты после первого тура игры.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Ведущий обращается к жюри, член жюри по протоколу читает результаты команд.</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Ведущий. А теперь задание для зрителей. Кто хочет помочь своей команде? Предлагаю назвать языческих богов различных племен, которые и составили русскую нацию.</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Ребята поднимают руку, ведущий предоставляет право ответить, время на раздумье 3-5 секунд. Зрители называют имена языческих богов</w:t>
      </w:r>
      <w:r w:rsidRPr="00736916">
        <w:rPr>
          <w:rFonts w:ascii="Times New Roman" w:eastAsia="Times New Roman" w:hAnsi="Times New Roman" w:cs="Times New Roman"/>
          <w:sz w:val="24"/>
          <w:szCs w:val="24"/>
          <w:lang w:eastAsia="ru-RU"/>
        </w:rPr>
        <w:t>.</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Ведущий. Больше никто ничего не может вспомнить? Тогда победителем объявляется… Прошу Вас, назовите свое имя. Какой команде Вы дарите свое очко?</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Зритель называет команду.</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w:t>
      </w:r>
      <w:r w:rsidRPr="00736916">
        <w:rPr>
          <w:rFonts w:ascii="Times New Roman" w:eastAsia="Times New Roman" w:hAnsi="Times New Roman" w:cs="Times New Roman"/>
          <w:sz w:val="24"/>
          <w:szCs w:val="24"/>
          <w:lang w:eastAsia="ru-RU"/>
        </w:rPr>
        <w:t> Прошу жюри добавить одно очко этой команде.</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w:t>
      </w:r>
      <w:r w:rsidRPr="00736916">
        <w:rPr>
          <w:rFonts w:ascii="Times New Roman" w:eastAsia="Times New Roman" w:hAnsi="Times New Roman" w:cs="Times New Roman"/>
          <w:sz w:val="24"/>
          <w:szCs w:val="24"/>
          <w:lang w:eastAsia="ru-RU"/>
        </w:rPr>
        <w:t> Переходим ко второму туру игры. Вам снова требуется по пяти подсказкам узнать, о каком историческом лице Средневековой Руси идет речь.</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Далее игра проводится аналогично. Ведущий предлагает зрителям выразить эмоции: хлопать, поднимать заготовленные плакаты с надписями и рисунками, скандировать фразы. После каждого объявления промежуточных результатов игры ведущий предлагает зрителям какое-либо задание. Очко добавляется к очкам указанной победителем команды.</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b/>
          <w:bCs/>
          <w:sz w:val="24"/>
          <w:szCs w:val="24"/>
          <w:lang w:eastAsia="ru-RU"/>
        </w:rPr>
        <w:t>Ведущий</w:t>
      </w:r>
      <w:r w:rsidRPr="00736916">
        <w:rPr>
          <w:rFonts w:ascii="Times New Roman" w:eastAsia="Times New Roman" w:hAnsi="Times New Roman" w:cs="Times New Roman"/>
          <w:sz w:val="24"/>
          <w:szCs w:val="24"/>
          <w:lang w:eastAsia="ru-RU"/>
        </w:rPr>
        <w:t> (после последнего тура). Прошу жюри огласить результаты игры "Пентагон"</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Жюри оглашают результаты игры. Зрители выражают свои эмоции.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Ведущий. Прошу команду-победительницу подняться на сцену.</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i/>
          <w:iCs/>
          <w:sz w:val="24"/>
          <w:szCs w:val="24"/>
          <w:lang w:eastAsia="ru-RU"/>
        </w:rPr>
        <w:t>Звучит победная музыка, ведущий вручает призы победителям.</w:t>
      </w:r>
    </w:p>
    <w:p w:rsidR="008F20EA" w:rsidRDefault="008F20EA" w:rsidP="00736916">
      <w:pPr>
        <w:shd w:val="clear" w:color="auto" w:fill="FFFFFF"/>
        <w:spacing w:after="0" w:line="240" w:lineRule="auto"/>
        <w:rPr>
          <w:rFonts w:ascii="Times New Roman" w:eastAsia="Times New Roman" w:hAnsi="Times New Roman" w:cs="Times New Roman"/>
          <w:b/>
          <w:bCs/>
          <w:sz w:val="24"/>
          <w:szCs w:val="24"/>
          <w:lang w:eastAsia="ru-RU"/>
        </w:rPr>
      </w:pPr>
    </w:p>
    <w:p w:rsidR="001A5D3B" w:rsidRPr="00736916" w:rsidRDefault="008F20EA" w:rsidP="007369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1A5D3B" w:rsidRPr="00736916">
        <w:rPr>
          <w:rFonts w:ascii="Times New Roman" w:eastAsia="Times New Roman" w:hAnsi="Times New Roman" w:cs="Times New Roman"/>
          <w:sz w:val="24"/>
          <w:szCs w:val="24"/>
          <w:lang w:eastAsia="ru-RU"/>
        </w:rPr>
        <w:t>Внеклассная деятельность значительно повышает общий культурный уровень современных школьников. Детей привлекают разнообразные формы этой работы, у них появляется возможность удовлетворить свои интересы, проявить способности, глубже познакомиться с прошлым. Внеурочная работа по истории многообразна по своим формам. Выбирая ту или иную форму проведения внеклассной работы необходимо учитывать возрастные особенности учащихся. При правильной организации каждое внеклассное занятие должно стать настоящим событием в жизни школьника. Внеклассная деятельность по истории, является неотъемлемой частью воспитательной работы в целом. Как мы выяснили, внеурочная деятельность очень тесно связана с уроками истории, а в последнее время понятие "внеурочная деятельность считается составной частью образовательного процесса и характеризуется как образовательная деятельность.</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Большое значение имеет руководящая роль учителя, его творческий потенциал. Внеклассная работа заставляет учителя постоянно находиться в поиске и помогает установить тесные и живые контакты со школьниками, а это положительно сказывается на всем учебном процессе. Являясь естественным продолжением традиционного урока, внеклассные занятия привносят в процесс обучения то, что не предусмотрено школьной программой изучения истории.</w:t>
      </w:r>
    </w:p>
    <w:p w:rsidR="001A5D3B" w:rsidRPr="00736916" w:rsidRDefault="001A5D3B" w:rsidP="00736916">
      <w:pPr>
        <w:shd w:val="clear" w:color="auto" w:fill="FFFFFF"/>
        <w:spacing w:after="0" w:line="240" w:lineRule="auto"/>
        <w:rPr>
          <w:rFonts w:ascii="Times New Roman" w:eastAsia="Times New Roman" w:hAnsi="Times New Roman" w:cs="Times New Roman"/>
          <w:sz w:val="24"/>
          <w:szCs w:val="24"/>
          <w:lang w:eastAsia="ru-RU"/>
        </w:rPr>
      </w:pPr>
      <w:r w:rsidRPr="00736916">
        <w:rPr>
          <w:rFonts w:ascii="Times New Roman" w:eastAsia="Times New Roman" w:hAnsi="Times New Roman" w:cs="Times New Roman"/>
          <w:sz w:val="24"/>
          <w:szCs w:val="24"/>
          <w:lang w:eastAsia="ru-RU"/>
        </w:rPr>
        <w:t>Таким образом, можно сказать, что внеурочная деятельность по истории, является частью современного воспитательного процесса в школе.</w:t>
      </w:r>
    </w:p>
    <w:p w:rsidR="001A5D3B" w:rsidRPr="00736916" w:rsidRDefault="001A5D3B" w:rsidP="00736916">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736916">
        <w:rPr>
          <w:rFonts w:ascii="Times New Roman" w:eastAsia="Times New Roman" w:hAnsi="Times New Roman" w:cs="Times New Roman"/>
          <w:vanish/>
          <w:sz w:val="24"/>
          <w:szCs w:val="24"/>
          <w:lang w:eastAsia="ru-RU"/>
        </w:rPr>
        <w:t>Конец формы</w:t>
      </w:r>
    </w:p>
    <w:p w:rsidR="00BB644F" w:rsidRPr="00736916" w:rsidRDefault="00357B94" w:rsidP="00736916">
      <w:pPr>
        <w:spacing w:after="0" w:line="240" w:lineRule="auto"/>
        <w:rPr>
          <w:rFonts w:ascii="Times New Roman" w:hAnsi="Times New Roman" w:cs="Times New Roman"/>
          <w:sz w:val="24"/>
          <w:szCs w:val="24"/>
        </w:rPr>
      </w:pPr>
    </w:p>
    <w:sectPr w:rsidR="00BB644F" w:rsidRPr="00736916" w:rsidSect="001A5D3B">
      <w:footerReference w:type="default" r:id="rId7"/>
      <w:pgSz w:w="11906" w:h="16838"/>
      <w:pgMar w:top="851" w:right="851"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94" w:rsidRDefault="00357B94" w:rsidP="00736916">
      <w:pPr>
        <w:spacing w:after="0" w:line="240" w:lineRule="auto"/>
      </w:pPr>
      <w:r>
        <w:separator/>
      </w:r>
    </w:p>
  </w:endnote>
  <w:endnote w:type="continuationSeparator" w:id="1">
    <w:p w:rsidR="00357B94" w:rsidRDefault="00357B94" w:rsidP="00736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67140"/>
      <w:docPartObj>
        <w:docPartGallery w:val="Page Numbers (Bottom of Page)"/>
        <w:docPartUnique/>
      </w:docPartObj>
    </w:sdtPr>
    <w:sdtContent>
      <w:p w:rsidR="00736916" w:rsidRDefault="00736916">
        <w:pPr>
          <w:pStyle w:val="aa"/>
          <w:jc w:val="right"/>
        </w:pPr>
        <w:fldSimple w:instr=" PAGE   \* MERGEFORMAT ">
          <w:r w:rsidR="008F20EA">
            <w:rPr>
              <w:noProof/>
            </w:rPr>
            <w:t>8</w:t>
          </w:r>
        </w:fldSimple>
      </w:p>
    </w:sdtContent>
  </w:sdt>
  <w:p w:rsidR="00736916" w:rsidRDefault="007369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94" w:rsidRDefault="00357B94" w:rsidP="00736916">
      <w:pPr>
        <w:spacing w:after="0" w:line="240" w:lineRule="auto"/>
      </w:pPr>
      <w:r>
        <w:separator/>
      </w:r>
    </w:p>
  </w:footnote>
  <w:footnote w:type="continuationSeparator" w:id="1">
    <w:p w:rsidR="00357B94" w:rsidRDefault="00357B94" w:rsidP="00736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8B1"/>
    <w:multiLevelType w:val="multilevel"/>
    <w:tmpl w:val="1A2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46252"/>
    <w:multiLevelType w:val="multilevel"/>
    <w:tmpl w:val="5A8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66DBE"/>
    <w:multiLevelType w:val="multilevel"/>
    <w:tmpl w:val="C5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C6983"/>
    <w:multiLevelType w:val="multilevel"/>
    <w:tmpl w:val="478E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35E14"/>
    <w:multiLevelType w:val="multilevel"/>
    <w:tmpl w:val="FC4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30F61"/>
    <w:multiLevelType w:val="multilevel"/>
    <w:tmpl w:val="70C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5D3B"/>
    <w:rsid w:val="00115BDB"/>
    <w:rsid w:val="001A5D3B"/>
    <w:rsid w:val="00357B94"/>
    <w:rsid w:val="005026FD"/>
    <w:rsid w:val="0066575A"/>
    <w:rsid w:val="00736916"/>
    <w:rsid w:val="008B1AF9"/>
    <w:rsid w:val="008F20EA"/>
    <w:rsid w:val="00AB3B82"/>
    <w:rsid w:val="00D83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5A"/>
  </w:style>
  <w:style w:type="paragraph" w:styleId="3">
    <w:name w:val="heading 3"/>
    <w:basedOn w:val="a"/>
    <w:link w:val="30"/>
    <w:uiPriority w:val="9"/>
    <w:qFormat/>
    <w:rsid w:val="001A5D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5D3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5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5D3B"/>
    <w:rPr>
      <w:color w:val="0000FF"/>
      <w:u w:val="single"/>
    </w:rPr>
  </w:style>
  <w:style w:type="character" w:styleId="a5">
    <w:name w:val="Strong"/>
    <w:basedOn w:val="a0"/>
    <w:uiPriority w:val="22"/>
    <w:qFormat/>
    <w:rsid w:val="001A5D3B"/>
    <w:rPr>
      <w:b/>
      <w:bCs/>
    </w:rPr>
  </w:style>
  <w:style w:type="paragraph" w:styleId="z-">
    <w:name w:val="HTML Top of Form"/>
    <w:basedOn w:val="a"/>
    <w:next w:val="a"/>
    <w:link w:val="z-0"/>
    <w:hidden/>
    <w:uiPriority w:val="99"/>
    <w:semiHidden/>
    <w:unhideWhenUsed/>
    <w:rsid w:val="001A5D3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5D3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5D3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5D3B"/>
    <w:rPr>
      <w:rFonts w:ascii="Arial" w:eastAsia="Times New Roman" w:hAnsi="Arial" w:cs="Arial"/>
      <w:vanish/>
      <w:sz w:val="16"/>
      <w:szCs w:val="16"/>
      <w:lang w:eastAsia="ru-RU"/>
    </w:rPr>
  </w:style>
  <w:style w:type="paragraph" w:styleId="a6">
    <w:name w:val="Balloon Text"/>
    <w:basedOn w:val="a"/>
    <w:link w:val="a7"/>
    <w:uiPriority w:val="99"/>
    <w:semiHidden/>
    <w:unhideWhenUsed/>
    <w:rsid w:val="001A5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D3B"/>
    <w:rPr>
      <w:rFonts w:ascii="Tahoma" w:hAnsi="Tahoma" w:cs="Tahoma"/>
      <w:sz w:val="16"/>
      <w:szCs w:val="16"/>
    </w:rPr>
  </w:style>
  <w:style w:type="paragraph" w:styleId="a8">
    <w:name w:val="header"/>
    <w:basedOn w:val="a"/>
    <w:link w:val="a9"/>
    <w:uiPriority w:val="99"/>
    <w:semiHidden/>
    <w:unhideWhenUsed/>
    <w:rsid w:val="007369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36916"/>
  </w:style>
  <w:style w:type="paragraph" w:styleId="aa">
    <w:name w:val="footer"/>
    <w:basedOn w:val="a"/>
    <w:link w:val="ab"/>
    <w:uiPriority w:val="99"/>
    <w:unhideWhenUsed/>
    <w:rsid w:val="007369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6916"/>
  </w:style>
</w:styles>
</file>

<file path=word/webSettings.xml><?xml version="1.0" encoding="utf-8"?>
<w:webSettings xmlns:r="http://schemas.openxmlformats.org/officeDocument/2006/relationships" xmlns:w="http://schemas.openxmlformats.org/wordprocessingml/2006/main">
  <w:divs>
    <w:div w:id="1608925816">
      <w:bodyDiv w:val="1"/>
      <w:marLeft w:val="0"/>
      <w:marRight w:val="0"/>
      <w:marTop w:val="0"/>
      <w:marBottom w:val="0"/>
      <w:divBdr>
        <w:top w:val="none" w:sz="0" w:space="0" w:color="auto"/>
        <w:left w:val="none" w:sz="0" w:space="0" w:color="auto"/>
        <w:bottom w:val="none" w:sz="0" w:space="0" w:color="auto"/>
        <w:right w:val="none" w:sz="0" w:space="0" w:color="auto"/>
      </w:divBdr>
      <w:divsChild>
        <w:div w:id="266231103">
          <w:marLeft w:val="0"/>
          <w:marRight w:val="0"/>
          <w:marTop w:val="0"/>
          <w:marBottom w:val="0"/>
          <w:divBdr>
            <w:top w:val="none" w:sz="0" w:space="0" w:color="auto"/>
            <w:left w:val="none" w:sz="0" w:space="0" w:color="auto"/>
            <w:bottom w:val="none" w:sz="0" w:space="0" w:color="auto"/>
            <w:right w:val="none" w:sz="0" w:space="0" w:color="auto"/>
          </w:divBdr>
          <w:divsChild>
            <w:div w:id="363167400">
              <w:marLeft w:val="-225"/>
              <w:marRight w:val="-225"/>
              <w:marTop w:val="0"/>
              <w:marBottom w:val="0"/>
              <w:divBdr>
                <w:top w:val="none" w:sz="0" w:space="0" w:color="auto"/>
                <w:left w:val="none" w:sz="0" w:space="0" w:color="auto"/>
                <w:bottom w:val="none" w:sz="0" w:space="0" w:color="auto"/>
                <w:right w:val="none" w:sz="0" w:space="0" w:color="auto"/>
              </w:divBdr>
              <w:divsChild>
                <w:div w:id="21977745">
                  <w:marLeft w:val="0"/>
                  <w:marRight w:val="0"/>
                  <w:marTop w:val="0"/>
                  <w:marBottom w:val="0"/>
                  <w:divBdr>
                    <w:top w:val="none" w:sz="0" w:space="0" w:color="auto"/>
                    <w:left w:val="none" w:sz="0" w:space="0" w:color="auto"/>
                    <w:bottom w:val="none" w:sz="0" w:space="0" w:color="auto"/>
                    <w:right w:val="none" w:sz="0" w:space="0" w:color="auto"/>
                  </w:divBdr>
                  <w:divsChild>
                    <w:div w:id="2084835593">
                      <w:marLeft w:val="0"/>
                      <w:marRight w:val="0"/>
                      <w:marTop w:val="0"/>
                      <w:marBottom w:val="0"/>
                      <w:divBdr>
                        <w:top w:val="none" w:sz="0" w:space="0" w:color="auto"/>
                        <w:left w:val="none" w:sz="0" w:space="0" w:color="auto"/>
                        <w:bottom w:val="none" w:sz="0" w:space="0" w:color="auto"/>
                        <w:right w:val="none" w:sz="0" w:space="0" w:color="auto"/>
                      </w:divBdr>
                      <w:divsChild>
                        <w:div w:id="258565063">
                          <w:marLeft w:val="0"/>
                          <w:marRight w:val="0"/>
                          <w:marTop w:val="0"/>
                          <w:marBottom w:val="0"/>
                          <w:divBdr>
                            <w:top w:val="none" w:sz="0" w:space="0" w:color="auto"/>
                            <w:left w:val="none" w:sz="0" w:space="0" w:color="auto"/>
                            <w:bottom w:val="none" w:sz="0" w:space="0" w:color="auto"/>
                            <w:right w:val="none" w:sz="0" w:space="0" w:color="auto"/>
                          </w:divBdr>
                          <w:divsChild>
                            <w:div w:id="318461830">
                              <w:marLeft w:val="0"/>
                              <w:marRight w:val="0"/>
                              <w:marTop w:val="0"/>
                              <w:marBottom w:val="0"/>
                              <w:divBdr>
                                <w:top w:val="single" w:sz="6" w:space="12" w:color="EDEDED"/>
                                <w:left w:val="single" w:sz="6" w:space="12" w:color="EDEDED"/>
                                <w:bottom w:val="single" w:sz="6" w:space="8" w:color="EDEDED"/>
                                <w:right w:val="single" w:sz="6" w:space="13" w:color="EDEDED"/>
                              </w:divBdr>
                              <w:divsChild>
                                <w:div w:id="257519404">
                                  <w:marLeft w:val="0"/>
                                  <w:marRight w:val="0"/>
                                  <w:marTop w:val="0"/>
                                  <w:marBottom w:val="0"/>
                                  <w:divBdr>
                                    <w:top w:val="none" w:sz="0" w:space="0" w:color="auto"/>
                                    <w:left w:val="none" w:sz="0" w:space="0" w:color="auto"/>
                                    <w:bottom w:val="none" w:sz="0" w:space="0" w:color="auto"/>
                                    <w:right w:val="none" w:sz="0" w:space="0" w:color="auto"/>
                                  </w:divBdr>
                                </w:div>
                                <w:div w:id="413090243">
                                  <w:marLeft w:val="0"/>
                                  <w:marRight w:val="0"/>
                                  <w:marTop w:val="0"/>
                                  <w:marBottom w:val="300"/>
                                  <w:divBdr>
                                    <w:top w:val="none" w:sz="0" w:space="0" w:color="auto"/>
                                    <w:left w:val="none" w:sz="0" w:space="0" w:color="auto"/>
                                    <w:bottom w:val="none" w:sz="0" w:space="0" w:color="auto"/>
                                    <w:right w:val="none" w:sz="0" w:space="0" w:color="auto"/>
                                  </w:divBdr>
                                </w:div>
                                <w:div w:id="1462263105">
                                  <w:marLeft w:val="0"/>
                                  <w:marRight w:val="0"/>
                                  <w:marTop w:val="0"/>
                                  <w:marBottom w:val="165"/>
                                  <w:divBdr>
                                    <w:top w:val="none" w:sz="0" w:space="0" w:color="auto"/>
                                    <w:left w:val="none" w:sz="0" w:space="0" w:color="auto"/>
                                    <w:bottom w:val="none" w:sz="0" w:space="0" w:color="auto"/>
                                    <w:right w:val="none" w:sz="0" w:space="0" w:color="auto"/>
                                  </w:divBdr>
                                </w:div>
                                <w:div w:id="859514111">
                                  <w:marLeft w:val="0"/>
                                  <w:marRight w:val="0"/>
                                  <w:marTop w:val="0"/>
                                  <w:marBottom w:val="165"/>
                                  <w:divBdr>
                                    <w:top w:val="none" w:sz="0" w:space="0" w:color="auto"/>
                                    <w:left w:val="none" w:sz="0" w:space="0" w:color="auto"/>
                                    <w:bottom w:val="none" w:sz="0" w:space="0" w:color="auto"/>
                                    <w:right w:val="none" w:sz="0" w:space="0" w:color="auto"/>
                                  </w:divBdr>
                                </w:div>
                                <w:div w:id="1290474602">
                                  <w:marLeft w:val="0"/>
                                  <w:marRight w:val="0"/>
                                  <w:marTop w:val="0"/>
                                  <w:marBottom w:val="165"/>
                                  <w:divBdr>
                                    <w:top w:val="none" w:sz="0" w:space="0" w:color="auto"/>
                                    <w:left w:val="none" w:sz="0" w:space="0" w:color="auto"/>
                                    <w:bottom w:val="none" w:sz="0" w:space="0" w:color="auto"/>
                                    <w:right w:val="none" w:sz="0" w:space="0" w:color="auto"/>
                                  </w:divBdr>
                                </w:div>
                                <w:div w:id="900289926">
                                  <w:marLeft w:val="0"/>
                                  <w:marRight w:val="0"/>
                                  <w:marTop w:val="0"/>
                                  <w:marBottom w:val="165"/>
                                  <w:divBdr>
                                    <w:top w:val="none" w:sz="0" w:space="0" w:color="auto"/>
                                    <w:left w:val="none" w:sz="0" w:space="0" w:color="auto"/>
                                    <w:bottom w:val="none" w:sz="0" w:space="0" w:color="auto"/>
                                    <w:right w:val="none" w:sz="0" w:space="0" w:color="auto"/>
                                  </w:divBdr>
                                </w:div>
                                <w:div w:id="461773695">
                                  <w:marLeft w:val="0"/>
                                  <w:marRight w:val="0"/>
                                  <w:marTop w:val="0"/>
                                  <w:marBottom w:val="165"/>
                                  <w:divBdr>
                                    <w:top w:val="none" w:sz="0" w:space="0" w:color="auto"/>
                                    <w:left w:val="none" w:sz="0" w:space="0" w:color="auto"/>
                                    <w:bottom w:val="none" w:sz="0" w:space="0" w:color="auto"/>
                                    <w:right w:val="none" w:sz="0" w:space="0" w:color="auto"/>
                                  </w:divBdr>
                                </w:div>
                                <w:div w:id="2008094285">
                                  <w:marLeft w:val="0"/>
                                  <w:marRight w:val="0"/>
                                  <w:marTop w:val="0"/>
                                  <w:marBottom w:val="165"/>
                                  <w:divBdr>
                                    <w:top w:val="none" w:sz="0" w:space="0" w:color="auto"/>
                                    <w:left w:val="none" w:sz="0" w:space="0" w:color="auto"/>
                                    <w:bottom w:val="none" w:sz="0" w:space="0" w:color="auto"/>
                                    <w:right w:val="none" w:sz="0" w:space="0" w:color="auto"/>
                                  </w:divBdr>
                                </w:div>
                                <w:div w:id="316225120">
                                  <w:marLeft w:val="0"/>
                                  <w:marRight w:val="0"/>
                                  <w:marTop w:val="0"/>
                                  <w:marBottom w:val="165"/>
                                  <w:divBdr>
                                    <w:top w:val="none" w:sz="0" w:space="0" w:color="auto"/>
                                    <w:left w:val="none" w:sz="0" w:space="0" w:color="auto"/>
                                    <w:bottom w:val="none" w:sz="0" w:space="0" w:color="auto"/>
                                    <w:right w:val="none" w:sz="0" w:space="0" w:color="auto"/>
                                  </w:divBdr>
                                </w:div>
                                <w:div w:id="724257559">
                                  <w:marLeft w:val="0"/>
                                  <w:marRight w:val="0"/>
                                  <w:marTop w:val="0"/>
                                  <w:marBottom w:val="300"/>
                                  <w:divBdr>
                                    <w:top w:val="none" w:sz="0" w:space="0" w:color="auto"/>
                                    <w:left w:val="none" w:sz="0" w:space="0" w:color="auto"/>
                                    <w:bottom w:val="none" w:sz="0" w:space="0" w:color="auto"/>
                                    <w:right w:val="none" w:sz="0" w:space="0" w:color="auto"/>
                                  </w:divBdr>
                                </w:div>
                                <w:div w:id="1356233339">
                                  <w:marLeft w:val="0"/>
                                  <w:marRight w:val="0"/>
                                  <w:marTop w:val="0"/>
                                  <w:marBottom w:val="300"/>
                                  <w:divBdr>
                                    <w:top w:val="none" w:sz="0" w:space="0" w:color="auto"/>
                                    <w:left w:val="none" w:sz="0" w:space="0" w:color="auto"/>
                                    <w:bottom w:val="none" w:sz="0" w:space="0" w:color="auto"/>
                                    <w:right w:val="none" w:sz="0" w:space="0" w:color="auto"/>
                                  </w:divBdr>
                                </w:div>
                              </w:divsChild>
                            </w:div>
                            <w:div w:id="1966964392">
                              <w:marLeft w:val="0"/>
                              <w:marRight w:val="0"/>
                              <w:marTop w:val="0"/>
                              <w:marBottom w:val="0"/>
                              <w:divBdr>
                                <w:top w:val="none" w:sz="0" w:space="0" w:color="auto"/>
                                <w:left w:val="none" w:sz="0" w:space="0" w:color="auto"/>
                                <w:bottom w:val="none" w:sz="0" w:space="0" w:color="auto"/>
                                <w:right w:val="none" w:sz="0" w:space="0" w:color="auto"/>
                              </w:divBdr>
                              <w:divsChild>
                                <w:div w:id="1067148481">
                                  <w:marLeft w:val="0"/>
                                  <w:marRight w:val="0"/>
                                  <w:marTop w:val="0"/>
                                  <w:marBottom w:val="0"/>
                                  <w:divBdr>
                                    <w:top w:val="none" w:sz="0" w:space="0" w:color="auto"/>
                                    <w:left w:val="none" w:sz="0" w:space="0" w:color="auto"/>
                                    <w:bottom w:val="none" w:sz="0" w:space="0" w:color="auto"/>
                                    <w:right w:val="none" w:sz="0" w:space="0" w:color="auto"/>
                                  </w:divBdr>
                                  <w:divsChild>
                                    <w:div w:id="395958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92637">
          <w:marLeft w:val="0"/>
          <w:marRight w:val="0"/>
          <w:marTop w:val="225"/>
          <w:marBottom w:val="150"/>
          <w:divBdr>
            <w:top w:val="none" w:sz="0" w:space="0" w:color="auto"/>
            <w:left w:val="none" w:sz="0" w:space="0" w:color="auto"/>
            <w:bottom w:val="none" w:sz="0" w:space="0" w:color="auto"/>
            <w:right w:val="none" w:sz="0" w:space="0" w:color="auto"/>
          </w:divBdr>
          <w:divsChild>
            <w:div w:id="1414738883">
              <w:marLeft w:val="0"/>
              <w:marRight w:val="0"/>
              <w:marTop w:val="0"/>
              <w:marBottom w:val="0"/>
              <w:divBdr>
                <w:top w:val="none" w:sz="0" w:space="0" w:color="auto"/>
                <w:left w:val="none" w:sz="0" w:space="0" w:color="auto"/>
                <w:bottom w:val="none" w:sz="0" w:space="0" w:color="auto"/>
                <w:right w:val="none" w:sz="0" w:space="0" w:color="auto"/>
              </w:divBdr>
            </w:div>
          </w:divsChild>
        </w:div>
        <w:div w:id="1470242427">
          <w:marLeft w:val="0"/>
          <w:marRight w:val="0"/>
          <w:marTop w:val="0"/>
          <w:marBottom w:val="180"/>
          <w:divBdr>
            <w:top w:val="none" w:sz="0" w:space="0" w:color="auto"/>
            <w:left w:val="none" w:sz="0" w:space="0" w:color="auto"/>
            <w:bottom w:val="none" w:sz="0" w:space="0" w:color="auto"/>
            <w:right w:val="none" w:sz="0" w:space="0" w:color="auto"/>
          </w:divBdr>
          <w:divsChild>
            <w:div w:id="11767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H5VRHAXFEW3S-617-1655</_dlc_DocId>
    <_dlc_DocIdUrl xmlns="b582dbf1-bcaa-4613-9a4c-8b7010640233">
      <Url>http://www.eduportal44.ru/Krasnoe/_layouts/15/DocIdRedir.aspx?ID=H5VRHAXFEW3S-617-1655</Url>
      <Description>H5VRHAXFEW3S-617-1655</Description>
    </_dlc_DocIdUrl>
  </documentManagement>
</p:properties>
</file>

<file path=customXml/itemProps1.xml><?xml version="1.0" encoding="utf-8"?>
<ds:datastoreItem xmlns:ds="http://schemas.openxmlformats.org/officeDocument/2006/customXml" ds:itemID="{9988CF43-170D-414D-97A4-8431CA90239D}"/>
</file>

<file path=customXml/itemProps2.xml><?xml version="1.0" encoding="utf-8"?>
<ds:datastoreItem xmlns:ds="http://schemas.openxmlformats.org/officeDocument/2006/customXml" ds:itemID="{13E1AC6B-0EBF-4146-8AF5-0F3F44E583A5}"/>
</file>

<file path=customXml/itemProps3.xml><?xml version="1.0" encoding="utf-8"?>
<ds:datastoreItem xmlns:ds="http://schemas.openxmlformats.org/officeDocument/2006/customXml" ds:itemID="{EF46C1EA-F7B7-4A85-87BB-6F3D36CC0CB4}"/>
</file>

<file path=customXml/itemProps4.xml><?xml version="1.0" encoding="utf-8"?>
<ds:datastoreItem xmlns:ds="http://schemas.openxmlformats.org/officeDocument/2006/customXml" ds:itemID="{70C94E25-EB4B-4AA7-AA29-24DEE71DB722}"/>
</file>

<file path=docProps/app.xml><?xml version="1.0" encoding="utf-8"?>
<Properties xmlns="http://schemas.openxmlformats.org/officeDocument/2006/extended-properties" xmlns:vt="http://schemas.openxmlformats.org/officeDocument/2006/docPropsVTypes">
  <Template>Normal</Template>
  <TotalTime>28</TotalTime>
  <Pages>8</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2021-04-06T05:20:00Z</dcterms:created>
  <dcterms:modified xsi:type="dcterms:W3CDTF">2021-04-06T05:48:00Z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1d8a67cf-ca13-4996-83c7-5fdf564f0c0b</vt:lpwstr>
  </property>
</Properties>
</file>