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EA" w:rsidRDefault="00C311EA" w:rsidP="00C311EA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:rsidR="00C311EA" w:rsidRDefault="00C311EA" w:rsidP="00C311EA">
      <w:pPr>
        <w:jc w:val="center"/>
        <w:rPr>
          <w:b/>
        </w:rPr>
      </w:pPr>
      <w:r>
        <w:rPr>
          <w:b/>
        </w:rPr>
        <w:t xml:space="preserve">«ДЕТСКИЙ САД №4 поселка </w:t>
      </w:r>
      <w:proofErr w:type="gramStart"/>
      <w:r>
        <w:rPr>
          <w:b/>
        </w:rPr>
        <w:t>КРАСНОЕ</w:t>
      </w:r>
      <w:proofErr w:type="gramEnd"/>
      <w:r>
        <w:rPr>
          <w:b/>
        </w:rPr>
        <w:t xml:space="preserve"> – НА – ВОЛГЕ».</w:t>
      </w:r>
    </w:p>
    <w:p w:rsidR="00C311EA" w:rsidRPr="00C311EA" w:rsidRDefault="00C311EA" w:rsidP="00C311EA">
      <w:pPr>
        <w:jc w:val="center"/>
        <w:rPr>
          <w:b/>
        </w:rPr>
      </w:pPr>
    </w:p>
    <w:tbl>
      <w:tblPr>
        <w:tblW w:w="0" w:type="auto"/>
        <w:tblInd w:w="988" w:type="dxa"/>
        <w:tblLook w:val="04A0"/>
      </w:tblPr>
      <w:tblGrid>
        <w:gridCol w:w="5490"/>
        <w:gridCol w:w="3093"/>
      </w:tblGrid>
      <w:tr w:rsidR="00197FD7" w:rsidRPr="00577343" w:rsidTr="00197FD7">
        <w:tc>
          <w:tcPr>
            <w:tcW w:w="5490" w:type="dxa"/>
          </w:tcPr>
          <w:p w:rsidR="00197FD7" w:rsidRPr="00D5714F" w:rsidRDefault="00197FD7" w:rsidP="00CB2CB7">
            <w:pPr>
              <w:pStyle w:val="a4"/>
              <w:rPr>
                <w:sz w:val="24"/>
                <w:szCs w:val="24"/>
              </w:rPr>
            </w:pPr>
            <w:r w:rsidRPr="00D5714F">
              <w:rPr>
                <w:sz w:val="24"/>
                <w:szCs w:val="24"/>
              </w:rPr>
              <w:t>Принято:</w:t>
            </w:r>
          </w:p>
          <w:p w:rsidR="00197FD7" w:rsidRPr="00D5714F" w:rsidRDefault="00197FD7" w:rsidP="00CB2CB7">
            <w:pPr>
              <w:pStyle w:val="a4"/>
              <w:rPr>
                <w:sz w:val="24"/>
                <w:szCs w:val="24"/>
              </w:rPr>
            </w:pPr>
            <w:r w:rsidRPr="00D5714F">
              <w:rPr>
                <w:sz w:val="24"/>
                <w:szCs w:val="24"/>
              </w:rPr>
              <w:t>Решением педагогического совета №_</w:t>
            </w:r>
          </w:p>
          <w:p w:rsidR="00197FD7" w:rsidRPr="00D5714F" w:rsidRDefault="00197FD7" w:rsidP="00CB2CB7">
            <w:pPr>
              <w:pStyle w:val="a4"/>
              <w:rPr>
                <w:b/>
                <w:sz w:val="24"/>
                <w:szCs w:val="24"/>
              </w:rPr>
            </w:pPr>
            <w:r w:rsidRPr="00D5714F">
              <w:rPr>
                <w:sz w:val="24"/>
                <w:szCs w:val="24"/>
              </w:rPr>
              <w:t>От _______________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093" w:type="dxa"/>
          </w:tcPr>
          <w:p w:rsidR="00197FD7" w:rsidRPr="00D5714F" w:rsidRDefault="00197FD7" w:rsidP="00CB2CB7">
            <w:pPr>
              <w:pStyle w:val="a4"/>
              <w:rPr>
                <w:sz w:val="24"/>
                <w:szCs w:val="24"/>
              </w:rPr>
            </w:pPr>
            <w:r w:rsidRPr="00D5714F">
              <w:rPr>
                <w:sz w:val="24"/>
                <w:szCs w:val="24"/>
              </w:rPr>
              <w:t>Утверждаю:</w:t>
            </w:r>
          </w:p>
          <w:p w:rsidR="00197FD7" w:rsidRPr="00D5714F" w:rsidRDefault="00197FD7" w:rsidP="00CB2CB7">
            <w:pPr>
              <w:pStyle w:val="a4"/>
              <w:rPr>
                <w:sz w:val="24"/>
                <w:szCs w:val="24"/>
                <w:u w:val="single"/>
              </w:rPr>
            </w:pPr>
            <w:r w:rsidRPr="00D5714F">
              <w:rPr>
                <w:sz w:val="24"/>
                <w:szCs w:val="24"/>
                <w:u w:val="single"/>
              </w:rPr>
              <w:t>«    »______________</w:t>
            </w:r>
          </w:p>
          <w:p w:rsidR="00197FD7" w:rsidRDefault="00197FD7" w:rsidP="00CB2C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</w:t>
            </w:r>
          </w:p>
          <w:p w:rsidR="00197FD7" w:rsidRPr="00D5714F" w:rsidRDefault="00197FD7" w:rsidP="00CB2CB7">
            <w:pPr>
              <w:pStyle w:val="a4"/>
              <w:rPr>
                <w:sz w:val="24"/>
                <w:szCs w:val="24"/>
              </w:rPr>
            </w:pPr>
            <w:proofErr w:type="spellStart"/>
            <w:r w:rsidRPr="00D5714F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Л.Н.Городкова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97FD7" w:rsidRPr="00577343" w:rsidRDefault="00197FD7" w:rsidP="00197FD7">
      <w:pPr>
        <w:pStyle w:val="a4"/>
        <w:rPr>
          <w:b/>
          <w:sz w:val="24"/>
          <w:szCs w:val="24"/>
        </w:rPr>
      </w:pPr>
    </w:p>
    <w:p w:rsidR="00197FD7" w:rsidRPr="00577343" w:rsidRDefault="00197FD7" w:rsidP="00197FD7">
      <w:pPr>
        <w:pStyle w:val="a4"/>
        <w:rPr>
          <w:b/>
          <w:sz w:val="24"/>
          <w:szCs w:val="24"/>
        </w:rPr>
      </w:pPr>
    </w:p>
    <w:p w:rsidR="00197FD7" w:rsidRPr="00577343" w:rsidRDefault="00197FD7" w:rsidP="00197FD7">
      <w:pPr>
        <w:pStyle w:val="a4"/>
        <w:rPr>
          <w:b/>
          <w:sz w:val="24"/>
          <w:szCs w:val="24"/>
        </w:rPr>
      </w:pPr>
    </w:p>
    <w:p w:rsidR="00197FD7" w:rsidRPr="00577343" w:rsidRDefault="00197FD7" w:rsidP="00197FD7">
      <w:pPr>
        <w:pStyle w:val="a4"/>
        <w:jc w:val="center"/>
        <w:rPr>
          <w:b/>
          <w:sz w:val="24"/>
          <w:szCs w:val="24"/>
        </w:rPr>
      </w:pPr>
    </w:p>
    <w:p w:rsidR="00197FD7" w:rsidRPr="00577343" w:rsidRDefault="00197FD7" w:rsidP="00197FD7">
      <w:pPr>
        <w:pStyle w:val="a4"/>
        <w:jc w:val="center"/>
        <w:rPr>
          <w:b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sz w:val="36"/>
          <w:szCs w:val="36"/>
        </w:rPr>
      </w:pPr>
    </w:p>
    <w:p w:rsidR="00197FD7" w:rsidRDefault="00197FD7" w:rsidP="00197FD7">
      <w:pPr>
        <w:pStyle w:val="a4"/>
        <w:jc w:val="center"/>
        <w:rPr>
          <w:b/>
          <w:sz w:val="36"/>
          <w:szCs w:val="36"/>
        </w:rPr>
      </w:pPr>
    </w:p>
    <w:p w:rsidR="00197FD7" w:rsidRDefault="00197FD7" w:rsidP="00197FD7">
      <w:pPr>
        <w:pStyle w:val="a4"/>
        <w:jc w:val="center"/>
        <w:rPr>
          <w:b/>
          <w:sz w:val="36"/>
          <w:szCs w:val="36"/>
        </w:rPr>
      </w:pPr>
    </w:p>
    <w:p w:rsidR="00197FD7" w:rsidRPr="00FB4E01" w:rsidRDefault="00197FD7" w:rsidP="00197FD7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кружка «ШУМЕЛОЧКА».</w:t>
      </w:r>
    </w:p>
    <w:p w:rsidR="00197FD7" w:rsidRDefault="00197FD7" w:rsidP="00197FD7">
      <w:pPr>
        <w:pStyle w:val="Default"/>
        <w:jc w:val="center"/>
        <w:rPr>
          <w:b/>
        </w:rPr>
      </w:pPr>
      <w:r>
        <w:rPr>
          <w:b/>
        </w:rPr>
        <w:t>Для детей 5-6 лет</w:t>
      </w:r>
    </w:p>
    <w:p w:rsidR="00197FD7" w:rsidRPr="00B15F5E" w:rsidRDefault="00197FD7" w:rsidP="00197FD7">
      <w:pPr>
        <w:pStyle w:val="Default"/>
        <w:jc w:val="center"/>
        <w:rPr>
          <w:b/>
        </w:rPr>
      </w:pPr>
      <w:r>
        <w:rPr>
          <w:b/>
        </w:rPr>
        <w:t xml:space="preserve"> </w:t>
      </w:r>
      <w:r w:rsidRPr="00B15F5E">
        <w:rPr>
          <w:b/>
        </w:rPr>
        <w:t>на 201</w:t>
      </w:r>
      <w:r>
        <w:rPr>
          <w:b/>
        </w:rPr>
        <w:t>7</w:t>
      </w:r>
      <w:r w:rsidRPr="00B15F5E">
        <w:rPr>
          <w:b/>
        </w:rPr>
        <w:t xml:space="preserve"> </w:t>
      </w:r>
      <w:r>
        <w:rPr>
          <w:b/>
        </w:rPr>
        <w:t>–</w:t>
      </w:r>
      <w:r w:rsidRPr="00B15F5E">
        <w:rPr>
          <w:b/>
        </w:rPr>
        <w:t xml:space="preserve"> 201</w:t>
      </w:r>
      <w:r>
        <w:rPr>
          <w:b/>
        </w:rPr>
        <w:t xml:space="preserve">8 </w:t>
      </w:r>
      <w:r w:rsidRPr="00B15F5E">
        <w:rPr>
          <w:b/>
        </w:rPr>
        <w:t>учебный год</w:t>
      </w:r>
      <w:r>
        <w:rPr>
          <w:b/>
        </w:rPr>
        <w:t>.</w:t>
      </w:r>
    </w:p>
    <w:p w:rsidR="00197FD7" w:rsidRPr="00B15F5E" w:rsidRDefault="00197FD7" w:rsidP="00197FD7">
      <w:pPr>
        <w:pStyle w:val="Default"/>
        <w:jc w:val="center"/>
        <w:rPr>
          <w:b/>
        </w:rPr>
      </w:pPr>
    </w:p>
    <w:p w:rsidR="00197FD7" w:rsidRPr="00577343" w:rsidRDefault="00197FD7" w:rsidP="00197FD7">
      <w:pPr>
        <w:pStyle w:val="Default"/>
        <w:jc w:val="center"/>
      </w:pPr>
    </w:p>
    <w:p w:rsidR="00197FD7" w:rsidRPr="00577343" w:rsidRDefault="00197FD7" w:rsidP="00197FD7">
      <w:pPr>
        <w:pStyle w:val="Default"/>
        <w:jc w:val="center"/>
      </w:pPr>
    </w:p>
    <w:p w:rsidR="00197FD7" w:rsidRPr="00577343" w:rsidRDefault="00197FD7" w:rsidP="00197FD7">
      <w:pPr>
        <w:pStyle w:val="Default"/>
        <w:jc w:val="center"/>
      </w:pPr>
    </w:p>
    <w:p w:rsidR="00197FD7" w:rsidRPr="00577343" w:rsidRDefault="00197FD7" w:rsidP="00197FD7">
      <w:pPr>
        <w:pStyle w:val="Default"/>
        <w:jc w:val="center"/>
      </w:pPr>
    </w:p>
    <w:p w:rsidR="00197FD7" w:rsidRPr="00577343" w:rsidRDefault="00197FD7" w:rsidP="00197FD7">
      <w:pPr>
        <w:pStyle w:val="Default"/>
        <w:jc w:val="center"/>
      </w:pPr>
    </w:p>
    <w:p w:rsidR="00197FD7" w:rsidRPr="00B15F5E" w:rsidRDefault="00197FD7" w:rsidP="00197FD7">
      <w:pPr>
        <w:pStyle w:val="Default"/>
        <w:jc w:val="center"/>
        <w:rPr>
          <w:b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</w:p>
    <w:p w:rsidR="00197FD7" w:rsidRDefault="00197FD7" w:rsidP="00197FD7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Подготовила:</w:t>
      </w:r>
    </w:p>
    <w:p w:rsidR="00197FD7" w:rsidRPr="00B35C9E" w:rsidRDefault="00197FD7" w:rsidP="00197FD7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Музыкальный руководитель </w:t>
      </w:r>
      <w:proofErr w:type="spellStart"/>
      <w:r>
        <w:rPr>
          <w:bCs/>
          <w:sz w:val="24"/>
          <w:szCs w:val="24"/>
        </w:rPr>
        <w:t>Чебодаева</w:t>
      </w:r>
      <w:proofErr w:type="spellEnd"/>
      <w:r>
        <w:rPr>
          <w:bCs/>
          <w:sz w:val="24"/>
          <w:szCs w:val="24"/>
        </w:rPr>
        <w:t xml:space="preserve"> Юлия Константиновна.</w:t>
      </w:r>
    </w:p>
    <w:p w:rsidR="00197FD7" w:rsidRDefault="00197FD7" w:rsidP="00197FD7"/>
    <w:p w:rsidR="00197FD7" w:rsidRDefault="00197FD7" w:rsidP="00197FD7">
      <w:r>
        <w:br w:type="page"/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lastRenderedPageBreak/>
        <w:t xml:space="preserve">Игра на музыкальном инструменте всегда связана у детей с чувством радости и удовольствия, а желание играть настолько велико, что дети не замечают той большой учебной  работы, которая проводиться в процессе </w:t>
      </w:r>
      <w:proofErr w:type="spellStart"/>
      <w:r w:rsidRPr="00CB41AA">
        <w:rPr>
          <w:sz w:val="28"/>
          <w:szCs w:val="28"/>
        </w:rPr>
        <w:t>музицирования</w:t>
      </w:r>
      <w:proofErr w:type="spellEnd"/>
      <w:r w:rsidRPr="00CB41AA">
        <w:rPr>
          <w:sz w:val="28"/>
          <w:szCs w:val="28"/>
        </w:rPr>
        <w:t xml:space="preserve"> и от которой они устают, </w:t>
      </w:r>
      <w:proofErr w:type="gramStart"/>
      <w:r w:rsidRPr="00CB41AA">
        <w:rPr>
          <w:sz w:val="28"/>
          <w:szCs w:val="28"/>
        </w:rPr>
        <w:t>потому</w:t>
      </w:r>
      <w:proofErr w:type="gramEnd"/>
      <w:r w:rsidRPr="00CB41AA">
        <w:rPr>
          <w:sz w:val="28"/>
          <w:szCs w:val="28"/>
        </w:rPr>
        <w:t xml:space="preserve"> что являются деятелями, а не сторонними наблюдателями или слушателями. Этот вид деятельности доставляет детям радость соприкосновения с тайнами музыкального искусства, повышает интерес к занятиям, способствует развитию музыкальных способностей, обогащает музыкальные впечатления дошкольников. 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 xml:space="preserve">Инициатором обучения детей игре на музыкальных инструментах уже в 20-е годы прошлого столетия стал музыкальный деятель и педагог </w:t>
      </w:r>
      <w:proofErr w:type="spellStart"/>
      <w:r w:rsidRPr="00CB41AA">
        <w:rPr>
          <w:sz w:val="28"/>
          <w:szCs w:val="28"/>
        </w:rPr>
        <w:t>Н.А.Метлов</w:t>
      </w:r>
      <w:proofErr w:type="spellEnd"/>
      <w:r w:rsidRPr="00CB41AA">
        <w:rPr>
          <w:sz w:val="28"/>
          <w:szCs w:val="28"/>
        </w:rPr>
        <w:t xml:space="preserve">. Ему же принадлежит идея организации детского оркестра (сначала шумового, потом смешанного). Вопросами детского </w:t>
      </w:r>
      <w:proofErr w:type="spellStart"/>
      <w:r w:rsidRPr="00CB41AA">
        <w:rPr>
          <w:sz w:val="28"/>
          <w:szCs w:val="28"/>
        </w:rPr>
        <w:t>музицирования</w:t>
      </w:r>
      <w:proofErr w:type="spellEnd"/>
      <w:r w:rsidRPr="00CB41AA">
        <w:rPr>
          <w:sz w:val="28"/>
          <w:szCs w:val="28"/>
        </w:rPr>
        <w:t xml:space="preserve"> много внимания уделял выдающийся немецкий композитор и педагог </w:t>
      </w:r>
      <w:proofErr w:type="spellStart"/>
      <w:r w:rsidRPr="00CB41AA">
        <w:rPr>
          <w:sz w:val="28"/>
          <w:szCs w:val="28"/>
        </w:rPr>
        <w:t>К.Орф</w:t>
      </w:r>
      <w:proofErr w:type="spellEnd"/>
      <w:r w:rsidRPr="00CB41AA">
        <w:rPr>
          <w:sz w:val="28"/>
          <w:szCs w:val="28"/>
        </w:rPr>
        <w:t xml:space="preserve">, создавший систему музыкального воспитания детей средствами элементарного </w:t>
      </w:r>
      <w:proofErr w:type="spellStart"/>
      <w:r w:rsidRPr="00CB41AA">
        <w:rPr>
          <w:sz w:val="28"/>
          <w:szCs w:val="28"/>
        </w:rPr>
        <w:t>музицирования</w:t>
      </w:r>
      <w:proofErr w:type="spellEnd"/>
      <w:r w:rsidRPr="00CB41AA">
        <w:rPr>
          <w:sz w:val="28"/>
          <w:szCs w:val="28"/>
        </w:rPr>
        <w:t xml:space="preserve">. Суть идеи </w:t>
      </w:r>
      <w:proofErr w:type="spellStart"/>
      <w:r w:rsidRPr="00CB41AA">
        <w:rPr>
          <w:sz w:val="28"/>
          <w:szCs w:val="28"/>
        </w:rPr>
        <w:t>К.Орфа</w:t>
      </w:r>
      <w:proofErr w:type="spellEnd"/>
      <w:r w:rsidRPr="00CB41AA">
        <w:rPr>
          <w:sz w:val="28"/>
          <w:szCs w:val="28"/>
        </w:rPr>
        <w:t xml:space="preserve"> – познание музыки через активное импровизированное  </w:t>
      </w:r>
      <w:proofErr w:type="spellStart"/>
      <w:r w:rsidRPr="00CB41AA">
        <w:rPr>
          <w:sz w:val="28"/>
          <w:szCs w:val="28"/>
        </w:rPr>
        <w:t>музицирование</w:t>
      </w:r>
      <w:proofErr w:type="spellEnd"/>
      <w:r w:rsidRPr="00CB41AA">
        <w:rPr>
          <w:sz w:val="28"/>
          <w:szCs w:val="28"/>
        </w:rPr>
        <w:t xml:space="preserve">, которое соединяет музыку, речь и движение – развила в своей программе  «Элементарное </w:t>
      </w:r>
      <w:proofErr w:type="spellStart"/>
      <w:r w:rsidRPr="00CB41AA">
        <w:rPr>
          <w:sz w:val="28"/>
          <w:szCs w:val="28"/>
        </w:rPr>
        <w:t>музицирование</w:t>
      </w:r>
      <w:proofErr w:type="spellEnd"/>
      <w:r w:rsidRPr="00CB41AA">
        <w:rPr>
          <w:sz w:val="28"/>
          <w:szCs w:val="28"/>
        </w:rPr>
        <w:t xml:space="preserve">» </w:t>
      </w:r>
      <w:proofErr w:type="spellStart"/>
      <w:r w:rsidRPr="00CB41AA">
        <w:rPr>
          <w:sz w:val="28"/>
          <w:szCs w:val="28"/>
        </w:rPr>
        <w:t>Т.Э.Тютюнникова</w:t>
      </w:r>
      <w:proofErr w:type="spellEnd"/>
      <w:r w:rsidRPr="00CB41AA">
        <w:rPr>
          <w:sz w:val="28"/>
          <w:szCs w:val="28"/>
        </w:rPr>
        <w:t xml:space="preserve">. Методологической  основой этой программы является соединение принципов педагогики Карла </w:t>
      </w:r>
      <w:proofErr w:type="spellStart"/>
      <w:r w:rsidRPr="00CB41AA">
        <w:rPr>
          <w:sz w:val="28"/>
          <w:szCs w:val="28"/>
        </w:rPr>
        <w:t>Орфа</w:t>
      </w:r>
      <w:proofErr w:type="spellEnd"/>
      <w:r w:rsidRPr="00CB41AA">
        <w:rPr>
          <w:sz w:val="28"/>
          <w:szCs w:val="28"/>
        </w:rPr>
        <w:t xml:space="preserve"> с методиками отечественной детской музыкальной педагогики.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>Детские инструменты делятся на две группы: мелодические и ударные. При игре на мелодических музыкальных инструментах развиваются все три основные музыкальные способности: ладовое чувство, музыкально-слуховые представления и чувство ритма. Игра на ударных музыкальных инструментах, не имеющих звукоряда (ложки, треугольник, бубен, барабан) расширяет тембровые представления детей, помогает выработать чувство ритма.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>Система заданий при обучении игре на детских музыкальных инструментах у дошкольников позволяют:</w:t>
      </w:r>
    </w:p>
    <w:p w:rsidR="00197FD7" w:rsidRPr="00CB41AA" w:rsidRDefault="00197FD7" w:rsidP="00197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41AA">
        <w:rPr>
          <w:sz w:val="28"/>
          <w:szCs w:val="28"/>
        </w:rPr>
        <w:t>Поддерживать у детей устойчивый интерес к музыке;</w:t>
      </w:r>
    </w:p>
    <w:p w:rsidR="00197FD7" w:rsidRPr="00CB41AA" w:rsidRDefault="00197FD7" w:rsidP="00197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41AA">
        <w:rPr>
          <w:sz w:val="28"/>
          <w:szCs w:val="28"/>
        </w:rPr>
        <w:t xml:space="preserve"> Привить навыки игры на музыкальных инструментах;</w:t>
      </w:r>
    </w:p>
    <w:p w:rsidR="00197FD7" w:rsidRPr="00CB41AA" w:rsidRDefault="00197FD7" w:rsidP="00197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41AA">
        <w:rPr>
          <w:sz w:val="28"/>
          <w:szCs w:val="28"/>
        </w:rPr>
        <w:t>Знакомить с произведениями детской классической музыки на практике;</w:t>
      </w:r>
    </w:p>
    <w:p w:rsidR="00197FD7" w:rsidRPr="00CB41AA" w:rsidRDefault="00197FD7" w:rsidP="00197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41AA">
        <w:rPr>
          <w:sz w:val="28"/>
          <w:szCs w:val="28"/>
        </w:rPr>
        <w:t xml:space="preserve"> Овладевать простейшими элементами музыкального языка;</w:t>
      </w:r>
    </w:p>
    <w:p w:rsidR="00197FD7" w:rsidRPr="00CB41AA" w:rsidRDefault="00197FD7" w:rsidP="00197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41AA">
        <w:rPr>
          <w:sz w:val="28"/>
          <w:szCs w:val="28"/>
        </w:rPr>
        <w:t>Формировать у детей творческую индивидуальность, самостоятельность и свободу мышления;</w:t>
      </w:r>
    </w:p>
    <w:p w:rsidR="00197FD7" w:rsidRPr="00CB41AA" w:rsidRDefault="00197FD7" w:rsidP="00197F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41AA">
        <w:rPr>
          <w:sz w:val="28"/>
          <w:szCs w:val="28"/>
        </w:rPr>
        <w:lastRenderedPageBreak/>
        <w:t>Развить  навыки общения и сотрудничества.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>В процессе обучения игре на детских музыкальных инструментах проявляются индивидуальные черты каждого исполнителя: наличие воли, эмоциональности, сосредоточенности – развиваются и совершенствуются творческие способности детей, коммуникативные качества, умение слышать и свих партнёров по ансамблю, следовать одной общей цели, оценивать свою игру, посмотрев на себя со стороны.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>Дети от природы любознательны и полны желания делать что-то интересное, но не всегда у них хватает навыков и умений, поэтому следует создать необходимую обстановку, т.е. творческую среду. Для того</w:t>
      </w:r>
      <w:proofErr w:type="gramStart"/>
      <w:r w:rsidRPr="00CB41AA">
        <w:rPr>
          <w:sz w:val="28"/>
          <w:szCs w:val="28"/>
        </w:rPr>
        <w:t>,</w:t>
      </w:r>
      <w:proofErr w:type="gramEnd"/>
      <w:r w:rsidRPr="00CB41AA">
        <w:rPr>
          <w:sz w:val="28"/>
          <w:szCs w:val="28"/>
        </w:rPr>
        <w:t xml:space="preserve"> чтобы у дошкольников шло полноценное развитие творческой деятельности, возбуждать интерес к окружающему миру; сформировать эмоционально-положительное отношение к красивому, отрицательное отношение к негативным явлениям, поступкам; обеспечить комфортные условия для развития ребёнка и его самовоспитания.</w:t>
      </w:r>
    </w:p>
    <w:p w:rsidR="00197FD7" w:rsidRPr="00CB41AA" w:rsidRDefault="00197FD7" w:rsidP="00197FD7">
      <w:pPr>
        <w:rPr>
          <w:sz w:val="28"/>
          <w:szCs w:val="28"/>
          <w:u w:val="single"/>
        </w:rPr>
      </w:pPr>
      <w:r w:rsidRPr="00CB41AA">
        <w:rPr>
          <w:sz w:val="28"/>
          <w:szCs w:val="28"/>
        </w:rPr>
        <w:t xml:space="preserve">                      </w:t>
      </w:r>
      <w:r w:rsidRPr="00CB41AA">
        <w:rPr>
          <w:sz w:val="28"/>
          <w:szCs w:val="28"/>
          <w:u w:val="single"/>
        </w:rPr>
        <w:t>ТАКИМИ УСЛОВИЯМИ ЯВЛЯЮТСЯ:</w:t>
      </w:r>
    </w:p>
    <w:p w:rsidR="00197FD7" w:rsidRPr="00CB41AA" w:rsidRDefault="00197FD7" w:rsidP="00197F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41AA">
        <w:rPr>
          <w:sz w:val="28"/>
          <w:szCs w:val="28"/>
        </w:rPr>
        <w:t>Личностно-ориентированное взаимодействие детей и педагога, проявление интереса педагога к деятельности детей, их творчеству;</w:t>
      </w:r>
    </w:p>
    <w:p w:rsidR="00197FD7" w:rsidRPr="00CB41AA" w:rsidRDefault="00197FD7" w:rsidP="00197F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41AA">
        <w:rPr>
          <w:sz w:val="28"/>
          <w:szCs w:val="28"/>
        </w:rPr>
        <w:t>Эмоционально-положительное отношение между сверстниками;</w:t>
      </w:r>
    </w:p>
    <w:p w:rsidR="00197FD7" w:rsidRPr="00CB41AA" w:rsidRDefault="00197FD7" w:rsidP="00197F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41AA">
        <w:rPr>
          <w:sz w:val="28"/>
          <w:szCs w:val="28"/>
        </w:rPr>
        <w:t>Использование разнообразных методов и приёмов обучения, направленных на активизацию детей;</w:t>
      </w:r>
    </w:p>
    <w:p w:rsidR="00197FD7" w:rsidRPr="00CB41AA" w:rsidRDefault="00197FD7" w:rsidP="00197FD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41AA">
        <w:rPr>
          <w:sz w:val="28"/>
          <w:szCs w:val="28"/>
        </w:rPr>
        <w:t>Индивидуальный подход к каждому ребёнку.</w:t>
      </w:r>
    </w:p>
    <w:p w:rsidR="00197FD7" w:rsidRPr="00CB41AA" w:rsidRDefault="00197FD7" w:rsidP="00197FD7">
      <w:pPr>
        <w:rPr>
          <w:sz w:val="28"/>
          <w:szCs w:val="28"/>
          <w:u w:val="single"/>
        </w:rPr>
      </w:pPr>
      <w:r w:rsidRPr="00CB41AA">
        <w:rPr>
          <w:sz w:val="28"/>
          <w:szCs w:val="28"/>
        </w:rPr>
        <w:t xml:space="preserve">                            </w:t>
      </w:r>
      <w:r w:rsidRPr="00CB41AA">
        <w:rPr>
          <w:sz w:val="28"/>
          <w:szCs w:val="28"/>
          <w:u w:val="single"/>
        </w:rPr>
        <w:t>ОСНОВОПОЛАГАЮЩИЕ ПРИНЦИПЫ ПРОГРАММЫ.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полноты и целостности музыкального образования детей.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 xml:space="preserve">Принцип </w:t>
      </w:r>
      <w:proofErr w:type="spellStart"/>
      <w:r w:rsidRPr="00CB41AA">
        <w:rPr>
          <w:sz w:val="28"/>
          <w:szCs w:val="28"/>
        </w:rPr>
        <w:t>деятельностного</w:t>
      </w:r>
      <w:proofErr w:type="spellEnd"/>
      <w:r w:rsidRPr="00CB41AA">
        <w:rPr>
          <w:sz w:val="28"/>
          <w:szCs w:val="28"/>
        </w:rPr>
        <w:t xml:space="preserve"> подхода;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 xml:space="preserve">Принцип </w:t>
      </w:r>
      <w:proofErr w:type="spellStart"/>
      <w:r w:rsidRPr="00CB41AA">
        <w:rPr>
          <w:sz w:val="28"/>
          <w:szCs w:val="28"/>
        </w:rPr>
        <w:t>культуросообразности</w:t>
      </w:r>
      <w:proofErr w:type="spellEnd"/>
      <w:r w:rsidRPr="00CB41AA">
        <w:rPr>
          <w:sz w:val="28"/>
          <w:szCs w:val="28"/>
        </w:rPr>
        <w:t>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последовательности;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последовательности;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интеграции;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развивающего обучения;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гуманизма;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сотрудничества;</w:t>
      </w:r>
    </w:p>
    <w:p w:rsidR="00197FD7" w:rsidRPr="00CB41AA" w:rsidRDefault="00197FD7" w:rsidP="00197F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41AA">
        <w:rPr>
          <w:sz w:val="28"/>
          <w:szCs w:val="28"/>
        </w:rPr>
        <w:t>Принцип преемственности взаимодействия с ребёнком в условиях детского сада и семьи.</w:t>
      </w:r>
    </w:p>
    <w:p w:rsidR="00197FD7" w:rsidRPr="00CB41AA" w:rsidRDefault="00197FD7" w:rsidP="00197FD7">
      <w:pPr>
        <w:pStyle w:val="a3"/>
        <w:ind w:left="750"/>
        <w:rPr>
          <w:sz w:val="28"/>
          <w:szCs w:val="28"/>
        </w:rPr>
      </w:pPr>
    </w:p>
    <w:p w:rsidR="00197FD7" w:rsidRPr="00CB41AA" w:rsidRDefault="00197FD7" w:rsidP="00197FD7">
      <w:pPr>
        <w:pStyle w:val="a3"/>
        <w:ind w:left="750"/>
        <w:rPr>
          <w:sz w:val="28"/>
          <w:szCs w:val="28"/>
        </w:rPr>
      </w:pPr>
      <w:r w:rsidRPr="00CB41AA">
        <w:rPr>
          <w:sz w:val="28"/>
          <w:szCs w:val="28"/>
        </w:rPr>
        <w:t xml:space="preserve">                    </w:t>
      </w:r>
      <w:r w:rsidRPr="00CB41AA">
        <w:rPr>
          <w:sz w:val="28"/>
          <w:szCs w:val="28"/>
          <w:u w:val="single"/>
        </w:rPr>
        <w:t xml:space="preserve"> </w:t>
      </w:r>
      <w:r w:rsidRPr="00CB41AA">
        <w:rPr>
          <w:sz w:val="28"/>
          <w:szCs w:val="28"/>
        </w:rPr>
        <w:t>ОРГАНИЗАЦИЯ И ПРОВЕДЕНИЕ ЗАНЯТИЙ.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 xml:space="preserve">      Программа кружка «</w:t>
      </w:r>
      <w:proofErr w:type="spellStart"/>
      <w:r w:rsidRPr="00CB41AA">
        <w:rPr>
          <w:sz w:val="28"/>
          <w:szCs w:val="28"/>
        </w:rPr>
        <w:t>Шумел</w:t>
      </w:r>
      <w:r w:rsidR="00CB41AA">
        <w:rPr>
          <w:sz w:val="28"/>
          <w:szCs w:val="28"/>
        </w:rPr>
        <w:t>очка</w:t>
      </w:r>
      <w:proofErr w:type="spellEnd"/>
      <w:r w:rsidR="00CB41AA">
        <w:rPr>
          <w:sz w:val="28"/>
          <w:szCs w:val="28"/>
        </w:rPr>
        <w:t>» предназначен для детей 5-6</w:t>
      </w:r>
      <w:r w:rsidRPr="00CB41AA">
        <w:rPr>
          <w:sz w:val="28"/>
          <w:szCs w:val="28"/>
        </w:rPr>
        <w:t xml:space="preserve"> лет.</w:t>
      </w: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t xml:space="preserve">     Предполагает 31-33 занятия в год. Занятия проводятся с октября по май, один раз в неделю в первой половине дня </w:t>
      </w:r>
      <w:proofErr w:type="gramStart"/>
      <w:r w:rsidR="00CB41AA">
        <w:rPr>
          <w:sz w:val="28"/>
          <w:szCs w:val="28"/>
        </w:rPr>
        <w:t xml:space="preserve">( </w:t>
      </w:r>
      <w:proofErr w:type="gramEnd"/>
      <w:r w:rsidR="00CB41AA">
        <w:rPr>
          <w:sz w:val="28"/>
          <w:szCs w:val="28"/>
        </w:rPr>
        <w:t>среда</w:t>
      </w:r>
      <w:r w:rsidRPr="00CB41AA">
        <w:rPr>
          <w:sz w:val="28"/>
          <w:szCs w:val="28"/>
        </w:rPr>
        <w:t xml:space="preserve">). Продолжительность занятий 30 минут. </w:t>
      </w:r>
    </w:p>
    <w:p w:rsidR="00197FD7" w:rsidRPr="00CB41AA" w:rsidRDefault="00197FD7" w:rsidP="00197FD7">
      <w:pPr>
        <w:tabs>
          <w:tab w:val="left" w:pos="1785"/>
        </w:tabs>
        <w:rPr>
          <w:sz w:val="28"/>
          <w:szCs w:val="28"/>
        </w:rPr>
      </w:pPr>
      <w:r w:rsidRPr="00CB41AA">
        <w:rPr>
          <w:sz w:val="28"/>
          <w:szCs w:val="28"/>
        </w:rPr>
        <w:t xml:space="preserve"> </w:t>
      </w:r>
      <w:r w:rsidRPr="00CB41AA">
        <w:rPr>
          <w:sz w:val="28"/>
          <w:szCs w:val="28"/>
        </w:rPr>
        <w:tab/>
      </w:r>
      <w:r w:rsidRPr="00CB41AA">
        <w:rPr>
          <w:b/>
          <w:sz w:val="28"/>
          <w:szCs w:val="28"/>
        </w:rPr>
        <w:t>Методологический подход к организации занятий.</w:t>
      </w:r>
    </w:p>
    <w:p w:rsidR="00197FD7" w:rsidRPr="00CB41AA" w:rsidRDefault="00197FD7" w:rsidP="00197FD7">
      <w:pPr>
        <w:tabs>
          <w:tab w:val="left" w:pos="1785"/>
        </w:tabs>
        <w:rPr>
          <w:sz w:val="28"/>
          <w:szCs w:val="28"/>
        </w:rPr>
      </w:pPr>
      <w:r w:rsidRPr="00CB41AA">
        <w:rPr>
          <w:sz w:val="28"/>
          <w:szCs w:val="28"/>
        </w:rPr>
        <w:t xml:space="preserve">    Дети (5-7 лет) находятся на более высокой ступени интеллектуального, эмоционального и музыкального развития. Они достаточно легко принимают и решают учебные, в том числе музыкальные, задачи, могут оценить и скорректировать результаты своих действий. Это позволяет задать более высокую планку в работе с детским оркестром.</w:t>
      </w:r>
    </w:p>
    <w:p w:rsidR="00197FD7" w:rsidRPr="00CB41AA" w:rsidRDefault="00197FD7" w:rsidP="00197FD7">
      <w:pPr>
        <w:tabs>
          <w:tab w:val="left" w:pos="1785"/>
        </w:tabs>
        <w:rPr>
          <w:sz w:val="28"/>
          <w:szCs w:val="28"/>
        </w:rPr>
      </w:pPr>
      <w:r w:rsidRPr="00CB41AA">
        <w:rPr>
          <w:b/>
          <w:i/>
          <w:sz w:val="28"/>
          <w:szCs w:val="28"/>
        </w:rPr>
        <w:t xml:space="preserve">     Основными задачами</w:t>
      </w:r>
      <w:r w:rsidRPr="00CB41AA">
        <w:rPr>
          <w:sz w:val="28"/>
          <w:szCs w:val="28"/>
        </w:rPr>
        <w:t xml:space="preserve"> работы являются:</w:t>
      </w:r>
    </w:p>
    <w:p w:rsidR="00197FD7" w:rsidRPr="00CB41AA" w:rsidRDefault="00197FD7" w:rsidP="00197FD7">
      <w:pPr>
        <w:pStyle w:val="a3"/>
        <w:numPr>
          <w:ilvl w:val="0"/>
          <w:numId w:val="5"/>
        </w:numPr>
        <w:tabs>
          <w:tab w:val="left" w:pos="1785"/>
        </w:tabs>
        <w:rPr>
          <w:b/>
          <w:i/>
          <w:sz w:val="28"/>
          <w:szCs w:val="28"/>
        </w:rPr>
      </w:pPr>
      <w:r w:rsidRPr="00CB41AA">
        <w:rPr>
          <w:sz w:val="28"/>
          <w:szCs w:val="28"/>
        </w:rPr>
        <w:t>Развитие у детей всей системы музыкальных способностей;</w:t>
      </w:r>
    </w:p>
    <w:p w:rsidR="00197FD7" w:rsidRPr="00CB41AA" w:rsidRDefault="00197FD7" w:rsidP="00197FD7">
      <w:pPr>
        <w:pStyle w:val="a3"/>
        <w:numPr>
          <w:ilvl w:val="0"/>
          <w:numId w:val="5"/>
        </w:numPr>
        <w:tabs>
          <w:tab w:val="left" w:pos="1785"/>
        </w:tabs>
        <w:rPr>
          <w:b/>
          <w:i/>
          <w:sz w:val="28"/>
          <w:szCs w:val="28"/>
        </w:rPr>
      </w:pPr>
      <w:r w:rsidRPr="00CB41AA">
        <w:rPr>
          <w:sz w:val="28"/>
          <w:szCs w:val="28"/>
        </w:rPr>
        <w:t>Формирование мелодической ступени деятельности подбора по слуху;</w:t>
      </w:r>
    </w:p>
    <w:p w:rsidR="00197FD7" w:rsidRPr="00CB41AA" w:rsidRDefault="00197FD7" w:rsidP="00197FD7">
      <w:pPr>
        <w:pStyle w:val="a3"/>
        <w:numPr>
          <w:ilvl w:val="0"/>
          <w:numId w:val="5"/>
        </w:numPr>
        <w:tabs>
          <w:tab w:val="left" w:pos="1785"/>
        </w:tabs>
        <w:rPr>
          <w:b/>
          <w:i/>
          <w:sz w:val="28"/>
          <w:szCs w:val="28"/>
        </w:rPr>
      </w:pPr>
      <w:r w:rsidRPr="00CB41AA">
        <w:rPr>
          <w:sz w:val="28"/>
          <w:szCs w:val="28"/>
        </w:rPr>
        <w:t>Закрепление у детей навыков совместной игры в ансамблях и оркестрах музыкальных инструментов;</w:t>
      </w:r>
    </w:p>
    <w:p w:rsidR="00197FD7" w:rsidRPr="00CB41AA" w:rsidRDefault="00197FD7" w:rsidP="00197FD7">
      <w:pPr>
        <w:pStyle w:val="a3"/>
        <w:numPr>
          <w:ilvl w:val="0"/>
          <w:numId w:val="5"/>
        </w:numPr>
        <w:tabs>
          <w:tab w:val="left" w:pos="1785"/>
        </w:tabs>
        <w:rPr>
          <w:b/>
          <w:i/>
          <w:sz w:val="28"/>
          <w:szCs w:val="28"/>
        </w:rPr>
      </w:pPr>
      <w:r w:rsidRPr="00CB41AA">
        <w:rPr>
          <w:sz w:val="28"/>
          <w:szCs w:val="28"/>
        </w:rPr>
        <w:t>Увеличение количества исполняемых музыкальных произведений.</w:t>
      </w:r>
    </w:p>
    <w:p w:rsidR="00197FD7" w:rsidRPr="00CB41AA" w:rsidRDefault="00197FD7" w:rsidP="00197FD7">
      <w:pPr>
        <w:tabs>
          <w:tab w:val="left" w:pos="1785"/>
        </w:tabs>
        <w:rPr>
          <w:sz w:val="28"/>
          <w:szCs w:val="28"/>
        </w:rPr>
      </w:pPr>
      <w:r w:rsidRPr="00CB41AA">
        <w:rPr>
          <w:sz w:val="28"/>
          <w:szCs w:val="28"/>
        </w:rPr>
        <w:t>Дети этого возраста могут передать на детских музыкальных инструментах общий характер и настроение музыки, тембровые и динамические оттенки, ритмическую структуру, подобрать простые мелодии.</w:t>
      </w:r>
    </w:p>
    <w:p w:rsidR="00197FD7" w:rsidRPr="00CB41AA" w:rsidRDefault="00197FD7" w:rsidP="00C311EA">
      <w:pPr>
        <w:pStyle w:val="a4"/>
        <w:rPr>
          <w:b/>
          <w:i/>
          <w:sz w:val="28"/>
          <w:szCs w:val="28"/>
        </w:rPr>
      </w:pPr>
      <w:r w:rsidRPr="00CB41AA">
        <w:rPr>
          <w:sz w:val="28"/>
          <w:szCs w:val="28"/>
        </w:rPr>
        <w:t xml:space="preserve">Формируя мелодическую ступень необходимо проводить индивидуальные занятия с детьми на фортепиано. Дети воспроизводят на нем различные мелодические интонации, прислушиваются, играют с педагогом сначала короткие, а затем все более развёрнутые мелодии, запомнив и подобрав их на настоящем инструменте, они легко переносят освоенные способы действий на </w:t>
      </w:r>
      <w:r w:rsidRPr="00CB41AA">
        <w:rPr>
          <w:b/>
          <w:sz w:val="28"/>
          <w:szCs w:val="28"/>
        </w:rPr>
        <w:t xml:space="preserve">другие </w:t>
      </w:r>
      <w:proofErr w:type="spellStart"/>
      <w:r w:rsidRPr="00CB41AA">
        <w:rPr>
          <w:b/>
          <w:sz w:val="28"/>
          <w:szCs w:val="28"/>
        </w:rPr>
        <w:t>звуковысотные</w:t>
      </w:r>
      <w:proofErr w:type="spellEnd"/>
      <w:r w:rsidRPr="00CB41AA">
        <w:rPr>
          <w:b/>
          <w:sz w:val="28"/>
          <w:szCs w:val="28"/>
        </w:rPr>
        <w:t xml:space="preserve"> музыкальные инструменты.</w:t>
      </w:r>
      <w:r w:rsidRPr="00CB41AA">
        <w:rPr>
          <w:b/>
          <w:i/>
          <w:sz w:val="28"/>
          <w:szCs w:val="28"/>
        </w:rPr>
        <w:t xml:space="preserve">   </w:t>
      </w:r>
    </w:p>
    <w:p w:rsidR="00C311EA" w:rsidRPr="00CB41AA" w:rsidRDefault="00C311EA" w:rsidP="00C311EA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 xml:space="preserve">В процессе работы могут быть использованы такие вспомогательные приёмы, как </w:t>
      </w:r>
      <w:r w:rsidRPr="00CB41AA">
        <w:rPr>
          <w:b/>
          <w:i/>
          <w:sz w:val="28"/>
          <w:szCs w:val="28"/>
        </w:rPr>
        <w:t>«Игра с рук»</w:t>
      </w:r>
      <w:r w:rsidRPr="00CB41AA">
        <w:rPr>
          <w:sz w:val="28"/>
          <w:szCs w:val="28"/>
        </w:rPr>
        <w:t xml:space="preserve"> - повторение за педагогом отдельных интонаций, «</w:t>
      </w:r>
      <w:r w:rsidRPr="00CB41AA">
        <w:rPr>
          <w:b/>
          <w:i/>
          <w:sz w:val="28"/>
          <w:szCs w:val="28"/>
        </w:rPr>
        <w:t>музыкальное эхо»</w:t>
      </w:r>
      <w:r w:rsidRPr="00CB41AA">
        <w:rPr>
          <w:sz w:val="28"/>
          <w:szCs w:val="28"/>
        </w:rPr>
        <w:t xml:space="preserve"> - нахождение по слуху звуков, сыгранных музыкальным руководителем. Иногда можно дублировать партию ребёнка на октаву выше или ниже с тем, чтобы задать определённый темп, добиться ансамблевой слаженности.</w:t>
      </w:r>
    </w:p>
    <w:p w:rsidR="00C311EA" w:rsidRPr="00CB41AA" w:rsidRDefault="00C311EA" w:rsidP="00C311EA">
      <w:pPr>
        <w:pStyle w:val="a4"/>
        <w:rPr>
          <w:sz w:val="28"/>
          <w:szCs w:val="28"/>
        </w:rPr>
      </w:pPr>
      <w:r w:rsidRPr="00CB41AA">
        <w:rPr>
          <w:b/>
          <w:sz w:val="28"/>
          <w:szCs w:val="28"/>
        </w:rPr>
        <w:lastRenderedPageBreak/>
        <w:t xml:space="preserve">Чувство ритма </w:t>
      </w:r>
      <w:r w:rsidRPr="00CB41AA">
        <w:rPr>
          <w:sz w:val="28"/>
          <w:szCs w:val="28"/>
        </w:rPr>
        <w:t>– это музыкальная способность, без которой практически невозможна никакая музыкальная деятельность, будь это песня, игра на инструменте, восприятие или сочинение музыки. Известный крупнейший физиолог В.М.Бехтерев</w:t>
      </w:r>
      <w:r w:rsidR="00FF2C05" w:rsidRPr="00CB41AA">
        <w:rPr>
          <w:sz w:val="28"/>
          <w:szCs w:val="28"/>
        </w:rPr>
        <w:t xml:space="preserve"> доказал, что вначале на маленького ребёнка заметное воздействие оказывает ритм, а лишь затем </w:t>
      </w:r>
      <w:proofErr w:type="spellStart"/>
      <w:r w:rsidR="00FF2C05" w:rsidRPr="00CB41AA">
        <w:rPr>
          <w:sz w:val="28"/>
          <w:szCs w:val="28"/>
        </w:rPr>
        <w:t>звуковысотные</w:t>
      </w:r>
      <w:proofErr w:type="spellEnd"/>
      <w:r w:rsidR="00FF2C05" w:rsidRPr="00CB41AA">
        <w:rPr>
          <w:sz w:val="28"/>
          <w:szCs w:val="28"/>
        </w:rPr>
        <w:t xml:space="preserve"> сочетания и тембр звучащей музыки. Ещё он считал, что с помощью музыкального ритма можно установить равновесие в деятельности нервной системы ребёнка, умерить заторможенность детей, урегулировать неправильные и лишние движения.</w:t>
      </w:r>
    </w:p>
    <w:p w:rsidR="00FF2C05" w:rsidRPr="00CB41AA" w:rsidRDefault="00FF2C05" w:rsidP="00C311EA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>Работая с детьми необходимо постоянно обращаться к ритмической ступени, поскольку дети продолжают осваивать ударные музыкальные инструменты, играют в однородных и смешанных ансамблях и оркестрах. Происходит закрепление равномерной метрической пульсации, ритмов «суммирования», «дробления» и освоения более сложных ритмов – пунктирного и синкопированного. Продолжая играть акценты, переклички, отдельные реплики. Все это развивает у них чувства музыкального ритма.</w:t>
      </w:r>
    </w:p>
    <w:p w:rsidR="00FF5760" w:rsidRPr="00CB41AA" w:rsidRDefault="00FF2C05" w:rsidP="00C311EA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>Очень интересна детям игра с педагогом в четыре руки. Взрослый в ансамблях исполняет всю пьесу, а ребёнок – два звука (чистую квинту или октаву) или другое простое эталонное мелодическое построение (правой и левой руками одновременно или последовательно, в верхнем или нижнем регистре).</w:t>
      </w:r>
    </w:p>
    <w:p w:rsidR="00FF5760" w:rsidRPr="00CB41AA" w:rsidRDefault="00FF5760" w:rsidP="00C311EA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 xml:space="preserve">Ансамблевая игра приучает ребёнка вслушиваться в общее звучание, вовремя вступать, согласовывать звучность своей партии с партией педагога, не ускорять и не замедлять темп, точно и ритмично исполнять свою партию. Игра в четыре руки создает у ребёнка ощущение сопричастности к исполнению музыки, облегчает её анализ и запоминание. Это способствует значительному расширению музыкального репертуара, учит ребёнка понимать «язык» музыки. </w:t>
      </w:r>
    </w:p>
    <w:p w:rsidR="00FF5760" w:rsidRPr="00CB41AA" w:rsidRDefault="00FF5760" w:rsidP="00C311EA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 xml:space="preserve">Дети могут к 6-7 годам ярко проявлять себя и в импровизации на детских музыкальных инструментах, более выраженной становится мотивация, потребность и музыкальное творчество. Развитию умения импровизировать способствуют овладение деятельность. Подбор музыки по слуху, постановка педагогом специальных задач на импровизацию, исполнение детских сочинений в ансамбле и оркестре. Всё это вносит неоценимый вклад в развитие у детей способности к музыкальному творчеству, формирование </w:t>
      </w:r>
      <w:proofErr w:type="spellStart"/>
      <w:r w:rsidRPr="00CB41AA">
        <w:rPr>
          <w:sz w:val="28"/>
          <w:szCs w:val="28"/>
        </w:rPr>
        <w:t>творческости</w:t>
      </w:r>
      <w:proofErr w:type="spellEnd"/>
      <w:r w:rsidRPr="00CB41AA">
        <w:rPr>
          <w:sz w:val="28"/>
          <w:szCs w:val="28"/>
        </w:rPr>
        <w:t xml:space="preserve"> как качества личности.</w:t>
      </w:r>
    </w:p>
    <w:p w:rsidR="004C4516" w:rsidRPr="00CB41AA" w:rsidRDefault="004C4516" w:rsidP="00C311EA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>Так же необходимо повторять произведения, которые дети уже сыграли в ансамблях и оркестре, с некоторым усложнением задач. Эти произведения дети исполняют более уверенно и свободно, хорошо запоминают, что способствует значительному обогащению их музыкального опыта и обогащению музыкальных впечатлений.</w:t>
      </w:r>
    </w:p>
    <w:p w:rsidR="004C4516" w:rsidRPr="00CB41AA" w:rsidRDefault="004C4516" w:rsidP="00C311EA">
      <w:pPr>
        <w:pStyle w:val="a4"/>
        <w:rPr>
          <w:sz w:val="28"/>
          <w:szCs w:val="28"/>
        </w:rPr>
      </w:pPr>
      <w:r w:rsidRPr="00CB41AA">
        <w:rPr>
          <w:b/>
          <w:sz w:val="28"/>
          <w:szCs w:val="28"/>
        </w:rPr>
        <w:lastRenderedPageBreak/>
        <w:t xml:space="preserve">Выразительность исполнения – </w:t>
      </w:r>
      <w:r w:rsidRPr="00CB41AA">
        <w:rPr>
          <w:sz w:val="28"/>
          <w:szCs w:val="28"/>
        </w:rPr>
        <w:t>главная задача. Все другие музыкальные задачи подчинены ей и являются только средством её решения.</w:t>
      </w:r>
    </w:p>
    <w:p w:rsidR="004C4516" w:rsidRPr="00CB41AA" w:rsidRDefault="004C4516" w:rsidP="00C311EA">
      <w:pPr>
        <w:pStyle w:val="a4"/>
        <w:rPr>
          <w:sz w:val="28"/>
          <w:szCs w:val="28"/>
        </w:rPr>
      </w:pPr>
    </w:p>
    <w:p w:rsidR="00FF2C05" w:rsidRPr="00CB41AA" w:rsidRDefault="004C4516" w:rsidP="004C4516">
      <w:pPr>
        <w:pStyle w:val="a4"/>
        <w:jc w:val="center"/>
        <w:rPr>
          <w:b/>
          <w:sz w:val="28"/>
          <w:szCs w:val="28"/>
        </w:rPr>
      </w:pPr>
      <w:r w:rsidRPr="00CB41AA">
        <w:rPr>
          <w:b/>
          <w:sz w:val="28"/>
          <w:szCs w:val="28"/>
        </w:rPr>
        <w:t>Структура занятий.</w:t>
      </w:r>
    </w:p>
    <w:p w:rsidR="004C4516" w:rsidRPr="00CB41AA" w:rsidRDefault="004C4516" w:rsidP="004C4516">
      <w:pPr>
        <w:pStyle w:val="a4"/>
        <w:jc w:val="center"/>
        <w:rPr>
          <w:b/>
          <w:sz w:val="28"/>
          <w:szCs w:val="28"/>
        </w:rPr>
      </w:pPr>
    </w:p>
    <w:p w:rsidR="004C4516" w:rsidRPr="00CB41AA" w:rsidRDefault="004C4516" w:rsidP="004C4516">
      <w:pPr>
        <w:pStyle w:val="a4"/>
        <w:numPr>
          <w:ilvl w:val="0"/>
          <w:numId w:val="6"/>
        </w:numPr>
        <w:rPr>
          <w:sz w:val="28"/>
          <w:szCs w:val="28"/>
        </w:rPr>
      </w:pPr>
      <w:r w:rsidRPr="00CB41AA">
        <w:rPr>
          <w:sz w:val="28"/>
          <w:szCs w:val="28"/>
        </w:rPr>
        <w:t>Познавательная часть (знакомство с музыкальными терминами и понятиями)</w:t>
      </w:r>
    </w:p>
    <w:p w:rsidR="004C4516" w:rsidRPr="00CB41AA" w:rsidRDefault="004C4516" w:rsidP="004C4516">
      <w:pPr>
        <w:pStyle w:val="a4"/>
        <w:numPr>
          <w:ilvl w:val="0"/>
          <w:numId w:val="6"/>
        </w:numPr>
        <w:rPr>
          <w:sz w:val="28"/>
          <w:szCs w:val="28"/>
        </w:rPr>
      </w:pPr>
      <w:r w:rsidRPr="00CB41AA">
        <w:rPr>
          <w:sz w:val="28"/>
          <w:szCs w:val="28"/>
        </w:rPr>
        <w:t>Подготовительная часть (ритмические игры, упражнения, направленные на развитие чувства темпа, ритма, тембровых представлений)</w:t>
      </w:r>
    </w:p>
    <w:p w:rsidR="004C4516" w:rsidRPr="00CB41AA" w:rsidRDefault="004C4516" w:rsidP="004C4516">
      <w:pPr>
        <w:pStyle w:val="a4"/>
        <w:numPr>
          <w:ilvl w:val="0"/>
          <w:numId w:val="6"/>
        </w:numPr>
        <w:rPr>
          <w:sz w:val="28"/>
          <w:szCs w:val="28"/>
        </w:rPr>
      </w:pPr>
      <w:r w:rsidRPr="00CB41AA">
        <w:rPr>
          <w:sz w:val="28"/>
          <w:szCs w:val="28"/>
        </w:rPr>
        <w:t>Накопление репертуара (разучивание новых произведений и повторение старого материала)</w:t>
      </w:r>
    </w:p>
    <w:p w:rsidR="00E52EE5" w:rsidRPr="00CB41AA" w:rsidRDefault="004C4516" w:rsidP="00E52EE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B41AA">
        <w:rPr>
          <w:sz w:val="28"/>
          <w:szCs w:val="28"/>
        </w:rPr>
        <w:t>Индивидуальная работа (разучивание отдельных партий, тем с детьми, играющими на мелодических инструментах или игра небольшими группами по 2-3 человека)</w:t>
      </w:r>
    </w:p>
    <w:p w:rsidR="00E52EE5" w:rsidRPr="00CB41AA" w:rsidRDefault="00E52EE5" w:rsidP="00E52EE5">
      <w:pPr>
        <w:pStyle w:val="a4"/>
        <w:rPr>
          <w:sz w:val="28"/>
          <w:szCs w:val="28"/>
        </w:rPr>
      </w:pPr>
    </w:p>
    <w:p w:rsidR="00E52EE5" w:rsidRPr="00CB41AA" w:rsidRDefault="00E52EE5" w:rsidP="00E52EE5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 xml:space="preserve">Перспективное планирование разработано на основе программ К.Тарасовой «Гармония», </w:t>
      </w:r>
      <w:proofErr w:type="spellStart"/>
      <w:r w:rsidRPr="00CB41AA">
        <w:rPr>
          <w:sz w:val="28"/>
          <w:szCs w:val="28"/>
        </w:rPr>
        <w:t>Т.Тютюнниковой</w:t>
      </w:r>
      <w:proofErr w:type="spellEnd"/>
      <w:r w:rsidRPr="00CB41AA">
        <w:rPr>
          <w:sz w:val="28"/>
          <w:szCs w:val="28"/>
        </w:rPr>
        <w:t xml:space="preserve"> «Элементарное </w:t>
      </w:r>
      <w:proofErr w:type="spellStart"/>
      <w:r w:rsidRPr="00CB41AA">
        <w:rPr>
          <w:sz w:val="28"/>
          <w:szCs w:val="28"/>
        </w:rPr>
        <w:t>музицирование</w:t>
      </w:r>
      <w:proofErr w:type="spellEnd"/>
      <w:r w:rsidRPr="00CB41AA">
        <w:rPr>
          <w:sz w:val="28"/>
          <w:szCs w:val="28"/>
        </w:rPr>
        <w:t xml:space="preserve"> с дошкольниками», методическими рекомендациями: Н.Кононовой «Детский оркестр».</w:t>
      </w:r>
    </w:p>
    <w:p w:rsidR="00E52EE5" w:rsidRPr="00CB41AA" w:rsidRDefault="00E52EE5" w:rsidP="00E52EE5">
      <w:pPr>
        <w:pStyle w:val="a4"/>
        <w:rPr>
          <w:sz w:val="28"/>
          <w:szCs w:val="28"/>
        </w:rPr>
      </w:pPr>
    </w:p>
    <w:p w:rsidR="00E52EE5" w:rsidRPr="00CB41AA" w:rsidRDefault="00E52EE5" w:rsidP="00E52EE5">
      <w:pPr>
        <w:pStyle w:val="a4"/>
        <w:jc w:val="center"/>
        <w:rPr>
          <w:b/>
          <w:sz w:val="28"/>
          <w:szCs w:val="28"/>
        </w:rPr>
      </w:pPr>
      <w:r w:rsidRPr="00CB41AA">
        <w:rPr>
          <w:b/>
          <w:sz w:val="28"/>
          <w:szCs w:val="28"/>
        </w:rPr>
        <w:t>Заключение.</w:t>
      </w:r>
    </w:p>
    <w:p w:rsidR="00E52EE5" w:rsidRPr="00CB41AA" w:rsidRDefault="00E52EE5" w:rsidP="00E52EE5">
      <w:pPr>
        <w:pStyle w:val="a4"/>
        <w:rPr>
          <w:sz w:val="28"/>
          <w:szCs w:val="28"/>
        </w:rPr>
      </w:pPr>
    </w:p>
    <w:p w:rsidR="00E52EE5" w:rsidRPr="00CB41AA" w:rsidRDefault="00E52EE5" w:rsidP="00E52EE5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>Игра на детских музыкальных инструментах является важным средством для активизации музыкальной памяти и фантазии, для развития творческого воображения и творческой деятельности детей дошкольников. Процесс вхождения в мир музыки бесконечен, как бесконечно и безгранично все музыкальное творчество. Важно его начать, дать ребёнку почувствовать, что волшебный мир музыки может принести ему радость, стать понятным и близким.</w:t>
      </w:r>
    </w:p>
    <w:p w:rsidR="00E52EE5" w:rsidRPr="00CB41AA" w:rsidRDefault="00E52EE5" w:rsidP="00E52EE5">
      <w:pPr>
        <w:pStyle w:val="a4"/>
        <w:rPr>
          <w:sz w:val="28"/>
          <w:szCs w:val="28"/>
        </w:rPr>
      </w:pPr>
    </w:p>
    <w:p w:rsidR="00E52EE5" w:rsidRPr="00CB41AA" w:rsidRDefault="00E52EE5" w:rsidP="00E52EE5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>Занятия в кружке могут дать позитивные результаты всем без исключения детям независимо от того, насколько быстро ребёнок продвигается</w:t>
      </w:r>
      <w:r w:rsidR="00627CD2" w:rsidRPr="00CB41AA">
        <w:rPr>
          <w:sz w:val="28"/>
          <w:szCs w:val="28"/>
        </w:rPr>
        <w:t xml:space="preserve"> в своём музыкальном развитии. Прежде всего, они приносят удовлетворение в эмоциональном плане. Дети искренне будут радоваться каждому удачно исполненному им произведению. Большое удовольствие им доставляют «публичные» выступления перед сотрудниками детского сада, родителями на праздниках и развлечениях, на открытых занятиях перед гостями.</w:t>
      </w:r>
    </w:p>
    <w:p w:rsidR="00627CD2" w:rsidRPr="00CB41AA" w:rsidRDefault="00627CD2" w:rsidP="00E52EE5">
      <w:pPr>
        <w:pStyle w:val="a4"/>
        <w:rPr>
          <w:sz w:val="28"/>
          <w:szCs w:val="28"/>
        </w:rPr>
      </w:pPr>
    </w:p>
    <w:p w:rsidR="00627CD2" w:rsidRDefault="00627CD2" w:rsidP="00E52EE5">
      <w:pPr>
        <w:pStyle w:val="a4"/>
        <w:rPr>
          <w:sz w:val="28"/>
          <w:szCs w:val="28"/>
        </w:rPr>
      </w:pPr>
      <w:r w:rsidRPr="00CB41AA">
        <w:rPr>
          <w:sz w:val="28"/>
          <w:szCs w:val="28"/>
        </w:rPr>
        <w:t xml:space="preserve">Бесспорна и воспитательная задача оркестра, поскольку </w:t>
      </w:r>
      <w:proofErr w:type="gramStart"/>
      <w:r w:rsidRPr="00CB41AA">
        <w:rPr>
          <w:sz w:val="28"/>
          <w:szCs w:val="28"/>
        </w:rPr>
        <w:t>коллективное</w:t>
      </w:r>
      <w:proofErr w:type="gramEnd"/>
      <w:r w:rsidRPr="00CB41AA">
        <w:rPr>
          <w:sz w:val="28"/>
          <w:szCs w:val="28"/>
        </w:rPr>
        <w:t xml:space="preserve">  </w:t>
      </w:r>
      <w:proofErr w:type="spellStart"/>
      <w:r w:rsidRPr="00CB41AA">
        <w:rPr>
          <w:sz w:val="28"/>
          <w:szCs w:val="28"/>
        </w:rPr>
        <w:t>музицирование</w:t>
      </w:r>
      <w:proofErr w:type="spellEnd"/>
      <w:r w:rsidRPr="00CB41AA">
        <w:rPr>
          <w:sz w:val="28"/>
          <w:szCs w:val="28"/>
        </w:rPr>
        <w:t xml:space="preserve"> является также одной из форм общения. У детей появляется ответственность за правильное исполнение своей партии, собранность, </w:t>
      </w:r>
      <w:r w:rsidRPr="00CB41AA">
        <w:rPr>
          <w:sz w:val="28"/>
          <w:szCs w:val="28"/>
        </w:rPr>
        <w:lastRenderedPageBreak/>
        <w:t>сосредоточенность. 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силах.</w:t>
      </w:r>
    </w:p>
    <w:p w:rsidR="00CB41AA" w:rsidRDefault="00CB41AA" w:rsidP="00E52EE5">
      <w:pPr>
        <w:pStyle w:val="a4"/>
        <w:rPr>
          <w:sz w:val="28"/>
          <w:szCs w:val="28"/>
        </w:rPr>
      </w:pPr>
    </w:p>
    <w:p w:rsidR="00CB41AA" w:rsidRPr="00CB41AA" w:rsidRDefault="00CB41AA" w:rsidP="00E52EE5">
      <w:pPr>
        <w:pStyle w:val="a4"/>
        <w:rPr>
          <w:sz w:val="28"/>
          <w:szCs w:val="28"/>
        </w:rPr>
      </w:pPr>
    </w:p>
    <w:p w:rsidR="00627CD2" w:rsidRPr="00CB41AA" w:rsidRDefault="00627CD2" w:rsidP="00E52EE5">
      <w:pPr>
        <w:pStyle w:val="a4"/>
        <w:rPr>
          <w:sz w:val="28"/>
          <w:szCs w:val="28"/>
        </w:rPr>
      </w:pPr>
    </w:p>
    <w:p w:rsidR="00627CD2" w:rsidRPr="00CB41AA" w:rsidRDefault="00627CD2" w:rsidP="00627CD2">
      <w:pPr>
        <w:pStyle w:val="a4"/>
        <w:jc w:val="center"/>
        <w:rPr>
          <w:b/>
          <w:sz w:val="28"/>
          <w:szCs w:val="28"/>
        </w:rPr>
      </w:pPr>
      <w:r w:rsidRPr="00CB41AA">
        <w:rPr>
          <w:b/>
          <w:sz w:val="28"/>
          <w:szCs w:val="28"/>
        </w:rPr>
        <w:t>ПЕРСПЕКТИВНОЕ ПЛАНИРОВАНИЕ КРУЖКА «ШУМЕЛОЧКА»</w:t>
      </w:r>
    </w:p>
    <w:p w:rsidR="00627CD2" w:rsidRPr="00CB41AA" w:rsidRDefault="00627CD2" w:rsidP="00627CD2">
      <w:pPr>
        <w:pStyle w:val="a4"/>
        <w:jc w:val="center"/>
        <w:rPr>
          <w:b/>
          <w:sz w:val="28"/>
          <w:szCs w:val="28"/>
        </w:rPr>
      </w:pPr>
      <w:r w:rsidRPr="00CB41AA">
        <w:rPr>
          <w:b/>
          <w:sz w:val="28"/>
          <w:szCs w:val="28"/>
        </w:rPr>
        <w:t>на 2017- 2018 учебный год.</w:t>
      </w:r>
    </w:p>
    <w:p w:rsidR="00627CD2" w:rsidRPr="00CB41AA" w:rsidRDefault="00627CD2" w:rsidP="00627CD2">
      <w:pPr>
        <w:pStyle w:val="a4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6"/>
        <w:gridCol w:w="4252"/>
        <w:gridCol w:w="3793"/>
      </w:tblGrid>
      <w:tr w:rsidR="00A306D3" w:rsidTr="00A306D3">
        <w:tc>
          <w:tcPr>
            <w:tcW w:w="1526" w:type="dxa"/>
          </w:tcPr>
          <w:p w:rsidR="00A306D3" w:rsidRPr="00A306D3" w:rsidRDefault="00A306D3" w:rsidP="00627CD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Месяц.</w:t>
            </w:r>
          </w:p>
        </w:tc>
        <w:tc>
          <w:tcPr>
            <w:tcW w:w="4252" w:type="dxa"/>
          </w:tcPr>
          <w:p w:rsidR="00A306D3" w:rsidRPr="00A306D3" w:rsidRDefault="00A306D3" w:rsidP="00627CD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Музыкально-образовательные задачи.</w:t>
            </w:r>
          </w:p>
        </w:tc>
        <w:tc>
          <w:tcPr>
            <w:tcW w:w="3793" w:type="dxa"/>
          </w:tcPr>
          <w:p w:rsidR="00A306D3" w:rsidRPr="00A306D3" w:rsidRDefault="00A306D3" w:rsidP="00627CD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репертуар.</w:t>
            </w: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Октябрь.</w:t>
            </w:r>
          </w:p>
        </w:tc>
        <w:tc>
          <w:tcPr>
            <w:tcW w:w="4252" w:type="dxa"/>
          </w:tcPr>
          <w:p w:rsidR="00A306D3" w:rsidRDefault="00F21F7D" w:rsidP="00F21F7D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и низкие звуки.</w:t>
            </w:r>
          </w:p>
          <w:p w:rsidR="00F21F7D" w:rsidRDefault="00F21F7D" w:rsidP="00F21F7D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Длинные и короткие звуки.</w:t>
            </w:r>
          </w:p>
          <w:p w:rsidR="00F21F7D" w:rsidRDefault="00F21F7D" w:rsidP="00F21F7D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точно, ритмично исполнять партии на ударных инструментах. Добиваться ансамблевой слаженности.</w:t>
            </w:r>
          </w:p>
          <w:p w:rsidR="00F21F7D" w:rsidRDefault="00F21F7D" w:rsidP="00F21F7D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над правильным извлечением звука; деревянные ложки – удар, бубен – удар, тремоло.</w:t>
            </w:r>
          </w:p>
        </w:tc>
        <w:tc>
          <w:tcPr>
            <w:tcW w:w="3793" w:type="dxa"/>
          </w:tcPr>
          <w:p w:rsidR="00A306D3" w:rsidRDefault="00F21F7D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«Лесенка» муз. Тиличеевой,</w:t>
            </w:r>
          </w:p>
          <w:p w:rsidR="00F21F7D" w:rsidRDefault="00F21F7D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«Полька»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линка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Ноябрь.</w:t>
            </w:r>
          </w:p>
        </w:tc>
        <w:tc>
          <w:tcPr>
            <w:tcW w:w="4252" w:type="dxa"/>
          </w:tcPr>
          <w:p w:rsidR="00A306D3" w:rsidRDefault="00F21F7D" w:rsidP="00F21F7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пауза.</w:t>
            </w:r>
          </w:p>
          <w:p w:rsidR="00F21F7D" w:rsidRDefault="00F21F7D" w:rsidP="00F21F7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Добиваться ритмичного ансамбля, выстукивать ритмический рисунок, слушая сверстников.</w:t>
            </w:r>
          </w:p>
          <w:p w:rsidR="00F21F7D" w:rsidRDefault="00F21F7D" w:rsidP="00F21F7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тонкость и чуткость тембрового слуха, фантазию и изобретательность в </w:t>
            </w:r>
            <w:proofErr w:type="spellStart"/>
            <w:r>
              <w:rPr>
                <w:sz w:val="24"/>
                <w:szCs w:val="24"/>
              </w:rPr>
              <w:t>звукотворчестве</w:t>
            </w:r>
            <w:proofErr w:type="spellEnd"/>
            <w:r>
              <w:rPr>
                <w:sz w:val="24"/>
                <w:szCs w:val="24"/>
              </w:rPr>
              <w:t>; деревянные ложки, деревянные палочки.</w:t>
            </w:r>
          </w:p>
        </w:tc>
        <w:tc>
          <w:tcPr>
            <w:tcW w:w="3793" w:type="dxa"/>
          </w:tcPr>
          <w:p w:rsidR="00A306D3" w:rsidRDefault="00F21F7D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«Пойду ль </w:t>
            </w:r>
            <w:proofErr w:type="spellStart"/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ыйду</w:t>
            </w:r>
            <w:proofErr w:type="spellEnd"/>
            <w:r>
              <w:rPr>
                <w:sz w:val="24"/>
                <w:szCs w:val="24"/>
              </w:rPr>
              <w:t xml:space="preserve"> ль я»</w:t>
            </w:r>
          </w:p>
          <w:p w:rsidR="00F21F7D" w:rsidRDefault="00F21F7D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русская народная мелодия.</w:t>
            </w:r>
          </w:p>
          <w:p w:rsidR="00F21F7D" w:rsidRDefault="00F21F7D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«Рондо с палочками»</w:t>
            </w:r>
          </w:p>
          <w:p w:rsidR="00F21F7D" w:rsidRDefault="00F21F7D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муз. </w:t>
            </w:r>
            <w:proofErr w:type="spellStart"/>
            <w:r>
              <w:rPr>
                <w:sz w:val="24"/>
                <w:szCs w:val="24"/>
              </w:rPr>
              <w:t>С.Сломинского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  <w:tc>
          <w:tcPr>
            <w:tcW w:w="4252" w:type="dxa"/>
          </w:tcPr>
          <w:p w:rsidR="00A306D3" w:rsidRDefault="00F21F7D" w:rsidP="00F21F7D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 и слабая доли.</w:t>
            </w:r>
          </w:p>
          <w:p w:rsidR="00F21F7D" w:rsidRDefault="00F21F7D" w:rsidP="00F21F7D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точно</w:t>
            </w:r>
            <w:proofErr w:type="gramEnd"/>
            <w:r>
              <w:rPr>
                <w:sz w:val="24"/>
                <w:szCs w:val="24"/>
              </w:rPr>
              <w:t xml:space="preserve"> передавать ритм на ударных инструментах, одновременно вступать, выразительно исполнять оркестровые партии.</w:t>
            </w:r>
          </w:p>
          <w:p w:rsidR="00F21F7D" w:rsidRDefault="00D31B41" w:rsidP="00F21F7D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Поэтапное разучивание нового музыкального материала, работать над ритмом, динамикой.</w:t>
            </w:r>
          </w:p>
        </w:tc>
        <w:tc>
          <w:tcPr>
            <w:tcW w:w="3793" w:type="dxa"/>
          </w:tcPr>
          <w:p w:rsidR="00A306D3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«Аннушка» чешская народная мелодия,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выученных произведений.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Январь.</w:t>
            </w:r>
          </w:p>
        </w:tc>
        <w:tc>
          <w:tcPr>
            <w:tcW w:w="4252" w:type="dxa"/>
          </w:tcPr>
          <w:p w:rsidR="00A306D3" w:rsidRDefault="00D31B41" w:rsidP="00D31B4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вступление, заключение, мажор, минор.</w:t>
            </w:r>
          </w:p>
          <w:p w:rsidR="00D31B41" w:rsidRDefault="00D31B41" w:rsidP="00D31B4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схематично</w:t>
            </w:r>
            <w:proofErr w:type="gramEnd"/>
            <w:r>
              <w:rPr>
                <w:sz w:val="24"/>
                <w:szCs w:val="24"/>
              </w:rPr>
              <w:t xml:space="preserve"> выкладывать ритмические рисунки.</w:t>
            </w:r>
          </w:p>
          <w:p w:rsidR="00D31B41" w:rsidRDefault="00D31B41" w:rsidP="00D31B4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формирование навыков </w:t>
            </w:r>
            <w:proofErr w:type="gramStart"/>
            <w:r>
              <w:rPr>
                <w:sz w:val="24"/>
                <w:szCs w:val="24"/>
              </w:rPr>
              <w:t>совместного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31B41" w:rsidRDefault="00D31B41" w:rsidP="00D31B4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детей исполнять сольно отдельные партии.</w:t>
            </w:r>
          </w:p>
        </w:tc>
        <w:tc>
          <w:tcPr>
            <w:tcW w:w="3793" w:type="dxa"/>
          </w:tcPr>
          <w:p w:rsidR="00A306D3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«Вальс – шутка» 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.Шостаковича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выученного материала.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Февраль.</w:t>
            </w:r>
          </w:p>
        </w:tc>
        <w:tc>
          <w:tcPr>
            <w:tcW w:w="4252" w:type="dxa"/>
          </w:tcPr>
          <w:p w:rsidR="00A306D3" w:rsidRDefault="00D31B41" w:rsidP="00D31B41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понятие сильной доли.</w:t>
            </w:r>
          </w:p>
          <w:p w:rsidR="00D31B41" w:rsidRDefault="00D31B41" w:rsidP="00D31B41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слышать вариативную и трёхчастную форму произведения.</w:t>
            </w:r>
          </w:p>
          <w:p w:rsidR="00D31B41" w:rsidRDefault="00D31B41" w:rsidP="00D31B41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Добиваться легкости и подвижности исполнения, воспроизводить предлагаемые динамику и темп.</w:t>
            </w:r>
          </w:p>
        </w:tc>
        <w:tc>
          <w:tcPr>
            <w:tcW w:w="3793" w:type="dxa"/>
          </w:tcPr>
          <w:p w:rsidR="00A306D3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саду ли, в огороде…»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русская народная мелодия.</w:t>
            </w: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Март.</w:t>
            </w:r>
          </w:p>
        </w:tc>
        <w:tc>
          <w:tcPr>
            <w:tcW w:w="4252" w:type="dxa"/>
          </w:tcPr>
          <w:p w:rsidR="00A306D3" w:rsidRDefault="00D31B41" w:rsidP="00D31B41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разучивание партий.</w:t>
            </w:r>
          </w:p>
          <w:p w:rsidR="00D31B41" w:rsidRDefault="00D31B41" w:rsidP="00D31B41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Отрабатывать навыки играть дружно, соблюдая темп, динамику, одновременно вступать и заканчивать игру.</w:t>
            </w:r>
          </w:p>
          <w:p w:rsidR="00D31B41" w:rsidRDefault="00D31B41" w:rsidP="00D31B41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приёмов игры на всех инструментах.</w:t>
            </w:r>
          </w:p>
        </w:tc>
        <w:tc>
          <w:tcPr>
            <w:tcW w:w="3793" w:type="dxa"/>
          </w:tcPr>
          <w:p w:rsidR="00A306D3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«Светит месяц»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русская народная мелодия.</w:t>
            </w: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Апрель.</w:t>
            </w:r>
          </w:p>
        </w:tc>
        <w:tc>
          <w:tcPr>
            <w:tcW w:w="4252" w:type="dxa"/>
          </w:tcPr>
          <w:p w:rsidR="00A306D3" w:rsidRDefault="00D31B41" w:rsidP="00D31B41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понятий: мажор и минор, длительность звуков.</w:t>
            </w:r>
          </w:p>
          <w:p w:rsidR="00D31B41" w:rsidRDefault="00D31B41" w:rsidP="00D31B41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слышать трёхчастную форму, играть в ансамбле, добиваться одновременного вступления.</w:t>
            </w:r>
          </w:p>
        </w:tc>
        <w:tc>
          <w:tcPr>
            <w:tcW w:w="3793" w:type="dxa"/>
          </w:tcPr>
          <w:p w:rsidR="00A306D3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«Итальянская полька»</w:t>
            </w:r>
          </w:p>
          <w:p w:rsidR="00D31B41" w:rsidRDefault="00D31B41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.Рахманинова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06D3" w:rsidTr="00A306D3">
        <w:tc>
          <w:tcPr>
            <w:tcW w:w="1526" w:type="dxa"/>
          </w:tcPr>
          <w:p w:rsidR="00A306D3" w:rsidRDefault="00A306D3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  <w:tc>
          <w:tcPr>
            <w:tcW w:w="4252" w:type="dxa"/>
          </w:tcPr>
          <w:p w:rsidR="00A306D3" w:rsidRDefault="00CB41AA" w:rsidP="00CB41AA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</w:t>
            </w:r>
          </w:p>
          <w:p w:rsidR="00CB41AA" w:rsidRDefault="00CB41AA" w:rsidP="00CB41AA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оркестре добиваться динамического и ритмического ансамбля. </w:t>
            </w:r>
          </w:p>
          <w:p w:rsidR="00CB41AA" w:rsidRDefault="00CB41AA" w:rsidP="00CB41AA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вслушиваться в музыку, поочерёдно вступать и заканчивать игру.</w:t>
            </w:r>
          </w:p>
          <w:p w:rsidR="00CB41AA" w:rsidRDefault="00CB41AA" w:rsidP="00CB41AA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развивать чувство ансамбля, умение слышать своих сверстников и себя. Закрепить приёмы </w:t>
            </w:r>
            <w:proofErr w:type="gramStart"/>
            <w:r>
              <w:rPr>
                <w:sz w:val="24"/>
                <w:szCs w:val="24"/>
              </w:rPr>
              <w:t>правильного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звукоизвлечения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A306D3" w:rsidRDefault="00CB41AA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«Танец </w:t>
            </w:r>
            <w:proofErr w:type="spellStart"/>
            <w:r>
              <w:rPr>
                <w:sz w:val="24"/>
                <w:szCs w:val="24"/>
              </w:rPr>
              <w:t>Анитры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B41AA" w:rsidRDefault="00CB41AA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.Грига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B41AA" w:rsidRDefault="00CB41AA" w:rsidP="00627CD2">
            <w:pPr>
              <w:pStyle w:val="a4"/>
              <w:rPr>
                <w:sz w:val="24"/>
                <w:szCs w:val="24"/>
              </w:rPr>
            </w:pPr>
          </w:p>
          <w:p w:rsidR="00CB41AA" w:rsidRDefault="00CB41AA" w:rsidP="00627C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выученных музыкальных произведений.</w:t>
            </w:r>
          </w:p>
        </w:tc>
      </w:tr>
    </w:tbl>
    <w:p w:rsidR="00627CD2" w:rsidRPr="00627CD2" w:rsidRDefault="00627CD2" w:rsidP="00627CD2">
      <w:pPr>
        <w:pStyle w:val="a4"/>
        <w:rPr>
          <w:sz w:val="24"/>
          <w:szCs w:val="24"/>
        </w:rPr>
      </w:pPr>
    </w:p>
    <w:p w:rsidR="00CB41AA" w:rsidRDefault="00CB41AA" w:rsidP="00A306D3">
      <w:pPr>
        <w:tabs>
          <w:tab w:val="left" w:pos="1785"/>
        </w:tabs>
        <w:jc w:val="center"/>
        <w:rPr>
          <w:b/>
          <w:sz w:val="28"/>
          <w:szCs w:val="28"/>
        </w:rPr>
      </w:pPr>
    </w:p>
    <w:p w:rsidR="00CB41AA" w:rsidRDefault="00CB41AA" w:rsidP="00A306D3">
      <w:pPr>
        <w:tabs>
          <w:tab w:val="left" w:pos="1785"/>
        </w:tabs>
        <w:jc w:val="center"/>
        <w:rPr>
          <w:b/>
          <w:sz w:val="28"/>
          <w:szCs w:val="28"/>
        </w:rPr>
      </w:pPr>
    </w:p>
    <w:p w:rsidR="00CB41AA" w:rsidRDefault="00CB41AA" w:rsidP="00A306D3">
      <w:pPr>
        <w:tabs>
          <w:tab w:val="left" w:pos="1785"/>
        </w:tabs>
        <w:jc w:val="center"/>
        <w:rPr>
          <w:b/>
          <w:sz w:val="28"/>
          <w:szCs w:val="28"/>
        </w:rPr>
      </w:pPr>
    </w:p>
    <w:p w:rsidR="00CB41AA" w:rsidRDefault="00CB41AA" w:rsidP="00A306D3">
      <w:pPr>
        <w:tabs>
          <w:tab w:val="left" w:pos="1785"/>
        </w:tabs>
        <w:jc w:val="center"/>
        <w:rPr>
          <w:b/>
          <w:sz w:val="28"/>
          <w:szCs w:val="28"/>
        </w:rPr>
      </w:pPr>
    </w:p>
    <w:p w:rsidR="00CB41AA" w:rsidRDefault="00CB41AA" w:rsidP="00A306D3">
      <w:pPr>
        <w:tabs>
          <w:tab w:val="left" w:pos="1785"/>
        </w:tabs>
        <w:jc w:val="center"/>
        <w:rPr>
          <w:b/>
          <w:sz w:val="28"/>
          <w:szCs w:val="28"/>
        </w:rPr>
      </w:pPr>
    </w:p>
    <w:p w:rsidR="00CB41AA" w:rsidRDefault="00CB41AA" w:rsidP="00A306D3">
      <w:pPr>
        <w:tabs>
          <w:tab w:val="left" w:pos="1785"/>
        </w:tabs>
        <w:jc w:val="center"/>
        <w:rPr>
          <w:b/>
          <w:sz w:val="28"/>
          <w:szCs w:val="28"/>
        </w:rPr>
      </w:pPr>
    </w:p>
    <w:p w:rsidR="00197FD7" w:rsidRPr="00CB41AA" w:rsidRDefault="00A306D3" w:rsidP="00A306D3">
      <w:pPr>
        <w:tabs>
          <w:tab w:val="left" w:pos="1785"/>
        </w:tabs>
        <w:jc w:val="center"/>
        <w:rPr>
          <w:b/>
          <w:sz w:val="28"/>
          <w:szCs w:val="28"/>
        </w:rPr>
      </w:pPr>
      <w:r w:rsidRPr="00CB41AA">
        <w:rPr>
          <w:b/>
          <w:sz w:val="28"/>
          <w:szCs w:val="28"/>
        </w:rPr>
        <w:t>ЛИТЕРАТУРА.</w:t>
      </w:r>
    </w:p>
    <w:p w:rsidR="00A306D3" w:rsidRPr="00CB41AA" w:rsidRDefault="00A306D3" w:rsidP="00A306D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41AA">
        <w:rPr>
          <w:sz w:val="28"/>
          <w:szCs w:val="28"/>
        </w:rPr>
        <w:t xml:space="preserve">Тарасов К., </w:t>
      </w:r>
      <w:proofErr w:type="spellStart"/>
      <w:r w:rsidRPr="00CB41AA">
        <w:rPr>
          <w:sz w:val="28"/>
          <w:szCs w:val="28"/>
        </w:rPr>
        <w:t>Трубникова</w:t>
      </w:r>
      <w:proofErr w:type="spellEnd"/>
      <w:r w:rsidRPr="00CB41AA">
        <w:rPr>
          <w:sz w:val="28"/>
          <w:szCs w:val="28"/>
        </w:rPr>
        <w:t xml:space="preserve"> М. «Гармония». Программа развития музыкальности у детей 7-го года жизни</w:t>
      </w:r>
      <w:proofErr w:type="gramStart"/>
      <w:r w:rsidRPr="00CB41AA">
        <w:rPr>
          <w:sz w:val="28"/>
          <w:szCs w:val="28"/>
        </w:rPr>
        <w:t>.</w:t>
      </w:r>
      <w:proofErr w:type="gramEnd"/>
      <w:r w:rsidRPr="00CB41AA">
        <w:rPr>
          <w:sz w:val="28"/>
          <w:szCs w:val="28"/>
        </w:rPr>
        <w:t xml:space="preserve"> (</w:t>
      </w:r>
      <w:proofErr w:type="gramStart"/>
      <w:r w:rsidRPr="00CB41AA">
        <w:rPr>
          <w:sz w:val="28"/>
          <w:szCs w:val="28"/>
        </w:rPr>
        <w:t>ц</w:t>
      </w:r>
      <w:proofErr w:type="gramEnd"/>
      <w:r w:rsidRPr="00CB41AA">
        <w:rPr>
          <w:sz w:val="28"/>
          <w:szCs w:val="28"/>
        </w:rPr>
        <w:t>ентр Гармония,2003.)</w:t>
      </w:r>
    </w:p>
    <w:p w:rsidR="00A306D3" w:rsidRPr="00CB41AA" w:rsidRDefault="00A306D3" w:rsidP="00A306D3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 w:rsidRPr="00CB41AA">
        <w:rPr>
          <w:sz w:val="28"/>
          <w:szCs w:val="28"/>
        </w:rPr>
        <w:t>Тютюнникова</w:t>
      </w:r>
      <w:proofErr w:type="spellEnd"/>
      <w:r w:rsidRPr="00CB41AA">
        <w:rPr>
          <w:sz w:val="28"/>
          <w:szCs w:val="28"/>
        </w:rPr>
        <w:t xml:space="preserve"> Т. «Весёлая шарманка» (шумовой оркестр для детей). Москва, 2007.</w:t>
      </w:r>
    </w:p>
    <w:p w:rsidR="00A306D3" w:rsidRPr="00CB41AA" w:rsidRDefault="00A306D3" w:rsidP="00A306D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41AA">
        <w:rPr>
          <w:sz w:val="28"/>
          <w:szCs w:val="28"/>
        </w:rPr>
        <w:t xml:space="preserve">Кононова Н.Г. Обучение дошкольников игре на детских музыкальных инструментах: Кн. Для </w:t>
      </w:r>
      <w:proofErr w:type="spellStart"/>
      <w:r w:rsidRPr="00CB41AA">
        <w:rPr>
          <w:sz w:val="28"/>
          <w:szCs w:val="28"/>
        </w:rPr>
        <w:t>восп</w:t>
      </w:r>
      <w:proofErr w:type="spellEnd"/>
      <w:r w:rsidRPr="00CB41AA">
        <w:rPr>
          <w:sz w:val="28"/>
          <w:szCs w:val="28"/>
        </w:rPr>
        <w:t xml:space="preserve">. И муз. </w:t>
      </w:r>
      <w:proofErr w:type="spellStart"/>
      <w:r w:rsidRPr="00CB41AA">
        <w:rPr>
          <w:sz w:val="28"/>
          <w:szCs w:val="28"/>
        </w:rPr>
        <w:t>рук</w:t>
      </w:r>
      <w:proofErr w:type="gramStart"/>
      <w:r w:rsidRPr="00CB41AA">
        <w:rPr>
          <w:sz w:val="28"/>
          <w:szCs w:val="28"/>
        </w:rPr>
        <w:t>.д</w:t>
      </w:r>
      <w:proofErr w:type="spellEnd"/>
      <w:proofErr w:type="gramEnd"/>
      <w:r w:rsidRPr="00CB41AA">
        <w:rPr>
          <w:sz w:val="28"/>
          <w:szCs w:val="28"/>
        </w:rPr>
        <w:t>/с. – М.; Просвещение,1990.</w:t>
      </w:r>
    </w:p>
    <w:p w:rsidR="00F21F7D" w:rsidRPr="00CB41AA" w:rsidRDefault="00F21F7D" w:rsidP="00A306D3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proofErr w:type="gramStart"/>
      <w:r w:rsidRPr="00CB41AA">
        <w:rPr>
          <w:sz w:val="28"/>
          <w:szCs w:val="28"/>
        </w:rPr>
        <w:t>Тютюнникова</w:t>
      </w:r>
      <w:proofErr w:type="spellEnd"/>
      <w:r w:rsidRPr="00CB41AA">
        <w:rPr>
          <w:sz w:val="28"/>
          <w:szCs w:val="28"/>
        </w:rPr>
        <w:t xml:space="preserve"> Т. «элементарное </w:t>
      </w:r>
      <w:proofErr w:type="spellStart"/>
      <w:r w:rsidRPr="00CB41AA">
        <w:rPr>
          <w:sz w:val="28"/>
          <w:szCs w:val="28"/>
        </w:rPr>
        <w:t>музицирование</w:t>
      </w:r>
      <w:proofErr w:type="spellEnd"/>
      <w:r w:rsidRPr="00CB41AA">
        <w:rPr>
          <w:sz w:val="28"/>
          <w:szCs w:val="28"/>
        </w:rPr>
        <w:t xml:space="preserve"> с дошкольниками», (журналы:</w:t>
      </w:r>
      <w:proofErr w:type="gramEnd"/>
      <w:r w:rsidRPr="00CB41AA">
        <w:rPr>
          <w:sz w:val="28"/>
          <w:szCs w:val="28"/>
        </w:rPr>
        <w:t xml:space="preserve"> </w:t>
      </w:r>
      <w:proofErr w:type="gramStart"/>
      <w:r w:rsidRPr="00CB41AA">
        <w:rPr>
          <w:sz w:val="28"/>
          <w:szCs w:val="28"/>
        </w:rPr>
        <w:t>«Дошкольное воспитание», «Музыкальная палитра»).</w:t>
      </w:r>
      <w:proofErr w:type="gramEnd"/>
    </w:p>
    <w:p w:rsidR="00F21F7D" w:rsidRPr="00CB41AA" w:rsidRDefault="00F21F7D" w:rsidP="00A306D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41AA">
        <w:rPr>
          <w:sz w:val="28"/>
          <w:szCs w:val="28"/>
        </w:rPr>
        <w:t>Артоболевская А. «Первая встреча с музыкой» (учебное пособие). Москва «Советский композитор», 1987.</w:t>
      </w:r>
    </w:p>
    <w:p w:rsidR="00197FD7" w:rsidRPr="00CB41AA" w:rsidRDefault="00197FD7" w:rsidP="00197FD7">
      <w:pPr>
        <w:rPr>
          <w:sz w:val="28"/>
          <w:szCs w:val="28"/>
        </w:rPr>
      </w:pPr>
    </w:p>
    <w:p w:rsidR="00197FD7" w:rsidRPr="00CB41AA" w:rsidRDefault="00197FD7" w:rsidP="00197FD7">
      <w:pPr>
        <w:rPr>
          <w:sz w:val="28"/>
          <w:szCs w:val="28"/>
        </w:rPr>
      </w:pPr>
      <w:r w:rsidRPr="00CB41AA">
        <w:rPr>
          <w:sz w:val="28"/>
          <w:szCs w:val="28"/>
        </w:rPr>
        <w:br w:type="page"/>
      </w:r>
    </w:p>
    <w:sectPr w:rsidR="00197FD7" w:rsidRPr="00CB41AA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3EC"/>
    <w:multiLevelType w:val="hybridMultilevel"/>
    <w:tmpl w:val="900EEDEA"/>
    <w:lvl w:ilvl="0" w:tplc="8A30E06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D80807"/>
    <w:multiLevelType w:val="hybridMultilevel"/>
    <w:tmpl w:val="A27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59E0"/>
    <w:multiLevelType w:val="hybridMultilevel"/>
    <w:tmpl w:val="01800CC0"/>
    <w:lvl w:ilvl="0" w:tplc="5AE8E14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F065182"/>
    <w:multiLevelType w:val="hybridMultilevel"/>
    <w:tmpl w:val="F166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04EFC"/>
    <w:multiLevelType w:val="hybridMultilevel"/>
    <w:tmpl w:val="4C2A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528D"/>
    <w:multiLevelType w:val="hybridMultilevel"/>
    <w:tmpl w:val="3D124B32"/>
    <w:lvl w:ilvl="0" w:tplc="C5E683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60C9"/>
    <w:multiLevelType w:val="hybridMultilevel"/>
    <w:tmpl w:val="EF82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51AE7"/>
    <w:multiLevelType w:val="hybridMultilevel"/>
    <w:tmpl w:val="8F8C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826FB"/>
    <w:multiLevelType w:val="hybridMultilevel"/>
    <w:tmpl w:val="0B34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4AD7"/>
    <w:multiLevelType w:val="hybridMultilevel"/>
    <w:tmpl w:val="014E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70E8"/>
    <w:multiLevelType w:val="hybridMultilevel"/>
    <w:tmpl w:val="CA7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82F82"/>
    <w:multiLevelType w:val="hybridMultilevel"/>
    <w:tmpl w:val="5200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D53DF"/>
    <w:multiLevelType w:val="hybridMultilevel"/>
    <w:tmpl w:val="780A7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D23B2"/>
    <w:multiLevelType w:val="hybridMultilevel"/>
    <w:tmpl w:val="5ADA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D5F7C"/>
    <w:multiLevelType w:val="hybridMultilevel"/>
    <w:tmpl w:val="5DE0D202"/>
    <w:lvl w:ilvl="0" w:tplc="A7C80F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D7"/>
    <w:rsid w:val="00197FD7"/>
    <w:rsid w:val="00452929"/>
    <w:rsid w:val="004C4516"/>
    <w:rsid w:val="00627CD2"/>
    <w:rsid w:val="00644C3C"/>
    <w:rsid w:val="00990F0D"/>
    <w:rsid w:val="00A306D3"/>
    <w:rsid w:val="00C311EA"/>
    <w:rsid w:val="00CB41AA"/>
    <w:rsid w:val="00D31B41"/>
    <w:rsid w:val="00DE3206"/>
    <w:rsid w:val="00E52EE5"/>
    <w:rsid w:val="00F21F7D"/>
    <w:rsid w:val="00FF2C05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FD7"/>
    <w:pPr>
      <w:ind w:left="720"/>
      <w:contextualSpacing/>
    </w:pPr>
  </w:style>
  <w:style w:type="paragraph" w:styleId="a4">
    <w:name w:val="No Spacing"/>
    <w:link w:val="a5"/>
    <w:uiPriority w:val="99"/>
    <w:qFormat/>
    <w:rsid w:val="00197F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197FD7"/>
    <w:rPr>
      <w:rFonts w:ascii="Calibri" w:eastAsia="Calibri" w:hAnsi="Calibri" w:cs="Times New Roman"/>
    </w:rPr>
  </w:style>
  <w:style w:type="paragraph" w:customStyle="1" w:styleId="Default">
    <w:name w:val="Default"/>
    <w:rsid w:val="0019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A30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H5VRHAXFEW3S-1010-971</_dlc_DocId>
    <_dlc_DocIdUrl xmlns="b582dbf1-bcaa-4613-9a4c-8b7010640233">
      <Url>http://www.eduportal44.ru/Krasnoe/MGOU4/_layouts/15/DocIdRedir.aspx?ID=H5VRHAXFEW3S-1010-971</Url>
      <Description>H5VRHAXFEW3S-1010-971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344D7-5721-49E9-8167-B4C4A832046C}"/>
</file>

<file path=customXml/itemProps2.xml><?xml version="1.0" encoding="utf-8"?>
<ds:datastoreItem xmlns:ds="http://schemas.openxmlformats.org/officeDocument/2006/customXml" ds:itemID="{25F566EF-679A-4E1C-8ABA-75A6225F3620}"/>
</file>

<file path=customXml/itemProps3.xml><?xml version="1.0" encoding="utf-8"?>
<ds:datastoreItem xmlns:ds="http://schemas.openxmlformats.org/officeDocument/2006/customXml" ds:itemID="{3B7FEA36-75C3-4DA6-8404-79917B052915}"/>
</file>

<file path=customXml/itemProps4.xml><?xml version="1.0" encoding="utf-8"?>
<ds:datastoreItem xmlns:ds="http://schemas.openxmlformats.org/officeDocument/2006/customXml" ds:itemID="{5C6DBFDF-C521-48BD-840A-A5DD1D3FA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2017-09-20T17:56:00Z</dcterms:created>
  <dcterms:modified xsi:type="dcterms:W3CDTF">2017-09-21T06:10:00Z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83c452a1-70d3-442f-8f26-8f148d5a6122</vt:lpwstr>
  </property>
</Properties>
</file>