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749" w:rsidRDefault="00654749">
      <w:pPr>
        <w:spacing w:after="0" w:line="240" w:lineRule="auto"/>
        <w:jc w:val="center"/>
        <w:rPr>
          <w:rFonts w:ascii="Times New Roman" w:eastAsia="Times New Roman" w:hAnsi="Times New Roman" w:cs="Times New Roman"/>
          <w:b/>
          <w:bCs/>
          <w:sz w:val="28"/>
          <w:szCs w:val="28"/>
          <w:lang w:eastAsia="ru-RU"/>
        </w:rPr>
      </w:pPr>
    </w:p>
    <w:p w:rsidR="004D3943" w:rsidRDefault="004D3943" w:rsidP="004D3943">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drawing>
          <wp:inline distT="0" distB="0" distL="0" distR="0">
            <wp:extent cx="6192520" cy="8502067"/>
            <wp:effectExtent l="19050" t="0" r="0" b="0"/>
            <wp:docPr id="1" name="Рисунок 1" descr="C:\Users\galin\Desktop\Скан\2025-03-03\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lin\Desktop\Скан\2025-03-03\004.jpg"/>
                    <pic:cNvPicPr>
                      <a:picLocks noChangeAspect="1" noChangeArrowheads="1"/>
                    </pic:cNvPicPr>
                  </pic:nvPicPr>
                  <pic:blipFill>
                    <a:blip r:embed="rId8" cstate="print"/>
                    <a:srcRect/>
                    <a:stretch>
                      <a:fillRect/>
                    </a:stretch>
                  </pic:blipFill>
                  <pic:spPr bwMode="auto">
                    <a:xfrm>
                      <a:off x="0" y="0"/>
                      <a:ext cx="6192520" cy="8502067"/>
                    </a:xfrm>
                    <a:prstGeom prst="rect">
                      <a:avLst/>
                    </a:prstGeom>
                    <a:noFill/>
                    <a:ln w="9525">
                      <a:noFill/>
                      <a:miter lim="800000"/>
                      <a:headEnd/>
                      <a:tailEnd/>
                    </a:ln>
                  </pic:spPr>
                </pic:pic>
              </a:graphicData>
            </a:graphic>
          </wp:inline>
        </w:drawing>
      </w:r>
    </w:p>
    <w:p w:rsidR="004D3943" w:rsidRDefault="004D3943">
      <w:pPr>
        <w:spacing w:after="0" w:line="240" w:lineRule="auto"/>
        <w:jc w:val="center"/>
        <w:rPr>
          <w:rFonts w:ascii="Times New Roman" w:eastAsia="Times New Roman" w:hAnsi="Times New Roman" w:cs="Times New Roman"/>
          <w:b/>
          <w:bCs/>
          <w:sz w:val="28"/>
          <w:szCs w:val="28"/>
          <w:lang w:eastAsia="ru-RU"/>
        </w:rPr>
      </w:pPr>
    </w:p>
    <w:p w:rsidR="004D3943" w:rsidRDefault="004D3943">
      <w:pPr>
        <w:spacing w:after="0" w:line="240" w:lineRule="auto"/>
        <w:jc w:val="center"/>
        <w:rPr>
          <w:rFonts w:ascii="Times New Roman" w:eastAsia="Times New Roman" w:hAnsi="Times New Roman" w:cs="Times New Roman"/>
          <w:b/>
          <w:bCs/>
          <w:sz w:val="28"/>
          <w:szCs w:val="28"/>
          <w:lang w:eastAsia="ru-RU"/>
        </w:rPr>
      </w:pPr>
    </w:p>
    <w:p w:rsidR="004D3943" w:rsidRDefault="004D3943">
      <w:pPr>
        <w:spacing w:after="0" w:line="240" w:lineRule="auto"/>
        <w:jc w:val="center"/>
        <w:rPr>
          <w:rFonts w:ascii="Times New Roman" w:eastAsia="Times New Roman" w:hAnsi="Times New Roman" w:cs="Times New Roman"/>
          <w:b/>
          <w:bCs/>
          <w:sz w:val="28"/>
          <w:szCs w:val="28"/>
          <w:lang w:eastAsia="ru-RU"/>
        </w:rPr>
      </w:pPr>
    </w:p>
    <w:p w:rsidR="004D3943" w:rsidRDefault="004D3943">
      <w:pPr>
        <w:spacing w:after="0" w:line="240" w:lineRule="auto"/>
        <w:jc w:val="center"/>
        <w:rPr>
          <w:rFonts w:ascii="Times New Roman" w:eastAsia="Times New Roman" w:hAnsi="Times New Roman" w:cs="Times New Roman"/>
          <w:b/>
          <w:bCs/>
          <w:sz w:val="28"/>
          <w:szCs w:val="28"/>
          <w:lang w:eastAsia="ru-RU"/>
        </w:rPr>
      </w:pPr>
    </w:p>
    <w:p w:rsidR="004D3943" w:rsidRDefault="004D3943">
      <w:pPr>
        <w:spacing w:after="0" w:line="240" w:lineRule="auto"/>
        <w:jc w:val="center"/>
        <w:rPr>
          <w:rFonts w:ascii="Times New Roman" w:eastAsia="Times New Roman" w:hAnsi="Times New Roman" w:cs="Times New Roman"/>
          <w:b/>
          <w:bCs/>
          <w:sz w:val="28"/>
          <w:szCs w:val="28"/>
          <w:lang w:eastAsia="ru-RU"/>
        </w:rPr>
      </w:pPr>
    </w:p>
    <w:p w:rsidR="004D3943" w:rsidRDefault="004D3943">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drawing>
          <wp:inline distT="0" distB="0" distL="0" distR="0">
            <wp:extent cx="6192520" cy="8502067"/>
            <wp:effectExtent l="19050" t="0" r="0" b="0"/>
            <wp:docPr id="2" name="Рисунок 2" descr="C:\Users\galin\Desktop\Скан\2025-03-03\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lin\Desktop\Скан\2025-03-03\004.jpg"/>
                    <pic:cNvPicPr>
                      <a:picLocks noChangeAspect="1" noChangeArrowheads="1"/>
                    </pic:cNvPicPr>
                  </pic:nvPicPr>
                  <pic:blipFill>
                    <a:blip r:embed="rId8" cstate="print"/>
                    <a:srcRect/>
                    <a:stretch>
                      <a:fillRect/>
                    </a:stretch>
                  </pic:blipFill>
                  <pic:spPr bwMode="auto">
                    <a:xfrm>
                      <a:off x="0" y="0"/>
                      <a:ext cx="6192520" cy="8502067"/>
                    </a:xfrm>
                    <a:prstGeom prst="rect">
                      <a:avLst/>
                    </a:prstGeom>
                    <a:noFill/>
                    <a:ln w="9525">
                      <a:noFill/>
                      <a:miter lim="800000"/>
                      <a:headEnd/>
                      <a:tailEnd/>
                    </a:ln>
                  </pic:spPr>
                </pic:pic>
              </a:graphicData>
            </a:graphic>
          </wp:inline>
        </w:drawing>
      </w:r>
    </w:p>
    <w:p w:rsidR="004D3943" w:rsidRDefault="004D3943">
      <w:pPr>
        <w:spacing w:after="0" w:line="240" w:lineRule="auto"/>
        <w:jc w:val="center"/>
        <w:rPr>
          <w:rFonts w:ascii="Times New Roman" w:eastAsia="Times New Roman" w:hAnsi="Times New Roman" w:cs="Times New Roman"/>
          <w:b/>
          <w:bCs/>
          <w:sz w:val="28"/>
          <w:szCs w:val="28"/>
          <w:lang w:eastAsia="ru-RU"/>
        </w:rPr>
      </w:pPr>
    </w:p>
    <w:p w:rsidR="004D3943" w:rsidRDefault="004D3943" w:rsidP="004D3943">
      <w:pPr>
        <w:spacing w:after="0" w:line="240" w:lineRule="auto"/>
        <w:rPr>
          <w:rFonts w:ascii="Times New Roman" w:eastAsia="Times New Roman" w:hAnsi="Times New Roman" w:cs="Times New Roman"/>
          <w:b/>
          <w:bCs/>
          <w:sz w:val="28"/>
          <w:szCs w:val="28"/>
          <w:lang w:eastAsia="ru-RU"/>
        </w:rPr>
      </w:pPr>
    </w:p>
    <w:p w:rsidR="004D3943" w:rsidRDefault="004D3943">
      <w:pPr>
        <w:spacing w:after="0" w:line="240" w:lineRule="auto"/>
        <w:jc w:val="center"/>
        <w:rPr>
          <w:rFonts w:ascii="Times New Roman" w:eastAsia="Times New Roman" w:hAnsi="Times New Roman" w:cs="Times New Roman"/>
          <w:b/>
          <w:bCs/>
          <w:sz w:val="28"/>
          <w:szCs w:val="28"/>
          <w:lang w:eastAsia="ru-RU"/>
        </w:rPr>
      </w:pPr>
    </w:p>
    <w:p w:rsidR="004D3943" w:rsidRDefault="004D3943">
      <w:pPr>
        <w:spacing w:after="0" w:line="240" w:lineRule="auto"/>
        <w:jc w:val="center"/>
        <w:rPr>
          <w:rFonts w:ascii="Times New Roman" w:eastAsia="Times New Roman" w:hAnsi="Times New Roman" w:cs="Times New Roman"/>
          <w:b/>
          <w:bCs/>
          <w:sz w:val="28"/>
          <w:szCs w:val="28"/>
          <w:lang w:eastAsia="ru-RU"/>
        </w:rPr>
      </w:pPr>
    </w:p>
    <w:p w:rsidR="00654749" w:rsidRDefault="002B174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lastRenderedPageBreak/>
        <w:t xml:space="preserve">I. Общие положения </w:t>
      </w:r>
    </w:p>
    <w:p w:rsidR="00654749" w:rsidRDefault="00654749">
      <w:pPr>
        <w:spacing w:after="0" w:line="240" w:lineRule="auto"/>
        <w:jc w:val="center"/>
        <w:rPr>
          <w:rFonts w:ascii="Times New Roman" w:eastAsia="Times New Roman" w:hAnsi="Times New Roman" w:cs="Times New Roman"/>
          <w:sz w:val="26"/>
          <w:szCs w:val="26"/>
          <w:lang w:eastAsia="ru-RU"/>
        </w:rPr>
      </w:pP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Муниципальном бюджетном образовательном учреждении дополнительного образования «Дом детского творчества» Красносельского муниципального района Костромской области</w:t>
      </w:r>
    </w:p>
    <w:p w:rsidR="00654749" w:rsidRDefault="002B174E">
      <w:pPr>
        <w:spacing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Основой для заключения коллективного договора являются: </w:t>
      </w:r>
    </w:p>
    <w:p w:rsidR="00654749" w:rsidRDefault="002B174E">
      <w:pPr>
        <w:pStyle w:val="ad"/>
        <w:numPr>
          <w:ilvl w:val="0"/>
          <w:numId w:val="1"/>
        </w:num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Трудовой кодекс Российской Федерации (далее - ТК РФ);</w:t>
      </w:r>
    </w:p>
    <w:p w:rsidR="00654749" w:rsidRDefault="002B174E">
      <w:pPr>
        <w:pStyle w:val="ad"/>
        <w:numPr>
          <w:ilvl w:val="0"/>
          <w:numId w:val="1"/>
        </w:num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закон от 12 января 1996 года № 10 - ФЗ «О профессиональных союзах, их правах и гарантиях деятельности»;</w:t>
      </w:r>
    </w:p>
    <w:p w:rsidR="00654749" w:rsidRDefault="002B174E">
      <w:pPr>
        <w:pStyle w:val="ad"/>
        <w:numPr>
          <w:ilvl w:val="0"/>
          <w:numId w:val="1"/>
        </w:num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закон от 29 декабря 2012 года № 273- ФЗ «Об образовании в Российской Федерации»;</w:t>
      </w:r>
    </w:p>
    <w:p w:rsidR="00654749" w:rsidRDefault="002B174E">
      <w:pPr>
        <w:pStyle w:val="ad"/>
        <w:numPr>
          <w:ilvl w:val="0"/>
          <w:numId w:val="1"/>
        </w:num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Региональное соглашение по регулированию социально-трудовых отношений на 2019-2021 годы.</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654749" w:rsidRDefault="002B174E">
      <w:pPr>
        <w:spacing w:after="0"/>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Сторонами коллективного договора являются: </w:t>
      </w:r>
    </w:p>
    <w:p w:rsidR="00654749" w:rsidRDefault="002B174E">
      <w:pPr>
        <w:spacing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работодатель в лице его представителя – руководителя образовательной организации Сыроегина Галина Леонидовна, директор МБУДО «Дом детского творчества» Красносельского муниципального района Костромской области(далее – работодатель);</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работники образовательной организации  в лице их представителя первичной профсоюзной организации Кочетовой Татьяны Николаевны - председателя первичной профсоюзной организации  МБУДО «Дом детского творчества» Красносельского муниципального района Костромской области (далее – выборный орган первичной профсоюзной организации).</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Действие настоящего коллективного договора распространяется на всех работников МБУДО «Дом детского творчества» Красносельского муниципального района Костромской области, в том числе заключивших трудовой договор о работе по совместительству. </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Коллективный договор заключается сроком на 3 (три) года и вступает в  силу с 14 мая   2024 года по 13 мая  2027 года (ст.43 ТК РФ).</w:t>
      </w:r>
    </w:p>
    <w:p w:rsidR="00654749" w:rsidRDefault="002B174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Для достижения поставленных целей:</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 Работодатель обеспечивает устойчивую и ритмичную работу организации, ее финансово-экономическую стабильность, создание условий для безопасного и высокоэффективного труда, сохранность имущества организации, учет мнения профкома по проектам локальных актов, приказов, распоряжений, касающимся деятельности работников организации, предоставляет профкому, по его запросам,  информацию по социально-трудовым вопросам.</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1.6.2.Выборный орган первичной профсоюзной организации обеспечивает представительство и защиту социально-трудовых прав и законных интересов работников, осуществляет контроль за соблюдением законодательства о труде, реализацией мероприятий, </w:t>
      </w:r>
      <w:r>
        <w:rPr>
          <w:rFonts w:ascii="Times New Roman" w:eastAsia="Times New Roman" w:hAnsi="Times New Roman" w:cs="Times New Roman"/>
          <w:sz w:val="24"/>
          <w:szCs w:val="24"/>
          <w:lang w:eastAsia="ru-RU"/>
        </w:rPr>
        <w:lastRenderedPageBreak/>
        <w:t>обеспечивающих более эффективную деятельность организации,  использует возможности переговорного процесса с целью учета интересов сторон и предотвращения социальной напряженности в коллективе.</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Обязательства сторон по данному коллективному договору не могут ухудшать положение работников по сравнению с действующим законодательством, отраслевым соглашениями.</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В соответствии со ст.43 Трудового кодекса РФ (далее – ТК РФ) коллективный договор сохраняет свое действие в случае изменения наименования организации, реорганизации организации в форме преобразования, расторжения трудового договора с ее руководителем.</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ликвидации организации коллективный договор действует в течение всего срока проведения ликвидации.</w:t>
      </w:r>
    </w:p>
    <w:p w:rsidR="00654749" w:rsidRDefault="002B174E">
      <w:pPr>
        <w:spacing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II. Трудовые отношения</w:t>
      </w:r>
    </w:p>
    <w:p w:rsidR="00654749" w:rsidRDefault="002B174E">
      <w:pPr>
        <w:spacing w:after="0"/>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b/>
          <w:sz w:val="24"/>
          <w:szCs w:val="24"/>
          <w:lang w:eastAsia="ru-RU"/>
        </w:rPr>
        <w:t>. Стороны договорились, что:</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2.1.Работодатель не вправе требовать от работника выполнения работы, не обусловленной трудовым договором, должностной инструкцией, квалификационной характеристикой должности работника образования. </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Условия трудового договора не могут ухудшать положение работника по сравнению с действующим трудовым законодательством. </w:t>
      </w:r>
    </w:p>
    <w:p w:rsidR="00654749" w:rsidRDefault="002B174E">
      <w:pPr>
        <w:spacing w:after="0"/>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 Работодатель обязуется:</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2.2.1. 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 </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2.2.2.Заключать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 другой хранится у работодателя (ст. 67 ТК РФ). Трудовой договор является основанием для издания приказа о приеме на работу. </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Трудовой договор с работником, как правило, заключается на неопределенный срок. </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Срочный трудовой договор может заключаться по инициативе работодателя либо работника только в случаях, предусмотренных ст. 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2.2.3. В трудовой договор включать обязательные условия, указанные в ст. 57 ТК РФ, в том числе:</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трудовая функция (работа по должности в соответствии со штатным расписанием, профессии, специальности, с указанием квалификации);</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дата начала работы, а в случае, когда заключается срочный трудовой договор, так же срок его действия и обстоятельства (причины), послужившие основанием для заключения срочного трудового договора в соответствии с ТК РФ;</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размер оклада (должностного оклада) ставки заработной платы, установленный за исполнение работником трудовых (должностных) обязанностей определенной сложности (квалификации) за календарный месяц;</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объем учебной нагрузки педагогического работника в неделю;</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размеры выплат компенсационного характера при выполнении работ с вредными и (или) опасными, иными особыми условиями труда, в условиях, отклоняющихся от нормальных условий труда, и др.;</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общеобразовательном учреждении показателей и критериев;</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режим рабочего времени и времени отдыха;</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локальными нормативными актами, в частности: о рабочем месте, об испытании, о правах и обязанностях работника и работодателя.</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Условия трудового договора могут быть изменены только по соглашению сторон и в письменной форме (ст.72 ТК РФ).</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2.2.4.Обеспечивать  своевременное уведомление работников в письменной форме о предстоящих изменениях обязательных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Высвобождающуюся в связи с увольнением педагогических работников учебную нагрузку предлагает,  прежде всего, педагогическим работникам, учебная нагрузка которых установлена в объеме менее нормы часов за ставку заработной платы.</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2.2.5. Соблюдать требования действующего законодательства при получении и обработке персональных данных работника. </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Учебная нагрузка педагогических работников, оговариваемая в трудовом договоре, определяется, изменяется  в соответствии с Порядком определения учебной нагрузки педагогических работников, оговариваемой в трудовом договоре, утвержденным приказом Министерства образования и науки Российской Федерации от 22.12.2014 г.№ 1601.</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 Предоставление педагогической работы руководителю образовательной организации, его заместителям, а также педагогическим, руководящим и иным работникам других образовательных организаций, работникам предприятий, учреждений и организаций (включая работников органов управления образованием и учебно-методических кабинетов) осуществляется с учетом мнения выборного органа первичной профсоюзной организации и при условии, если педагогические работники, для которых данная образовательная организация является местом основной работы, обеспечены педагогической  работой по своей специальности в объеме не менее чем на ставку заработной платы.</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2.3.2.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2.4.В случае прекращения трудового договора по основанию, предусмотренному пунктом 7 части первой статьи 77 ТК РФ в связи  с отказом работника от продолжения работы в силу изменений определенных сторонами условий трудового договора,  работникам выплачивается  выходное  пособие в размере не менее среднего месячного заработка.</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2.4.1. Преимущественное право оставления на работе при расторжении трудового договора в связи с сокращением численности или штата предоставляется работникам, помимо предусмотренных ст. 179 ТК РФ,  в случаях: </w:t>
      </w:r>
    </w:p>
    <w:p w:rsidR="00654749" w:rsidRDefault="002B174E">
      <w:pPr>
        <w:pStyle w:val="ad"/>
        <w:numPr>
          <w:ilvl w:val="0"/>
          <w:numId w:val="2"/>
        </w:numPr>
        <w:spacing w:after="0"/>
        <w:ind w:left="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обучения в образовательных организациях профессионального образования (независимо от того, за чей счет они обучаются); </w:t>
      </w:r>
    </w:p>
    <w:p w:rsidR="00654749" w:rsidRDefault="002B174E">
      <w:pPr>
        <w:pStyle w:val="ad"/>
        <w:numPr>
          <w:ilvl w:val="0"/>
          <w:numId w:val="2"/>
        </w:numPr>
        <w:spacing w:after="0"/>
        <w:ind w:left="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работникам, впервые поступившим на работу по полученной специальности, в течение одного года со дня окончания образовательной организации; </w:t>
      </w:r>
    </w:p>
    <w:p w:rsidR="00654749" w:rsidRDefault="002B174E">
      <w:pPr>
        <w:pStyle w:val="ad"/>
        <w:numPr>
          <w:ilvl w:val="0"/>
          <w:numId w:val="2"/>
        </w:numPr>
        <w:spacing w:after="0"/>
        <w:ind w:left="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работникам, проработавшим в отрасли образования свыше 10 лет; </w:t>
      </w:r>
    </w:p>
    <w:p w:rsidR="00654749" w:rsidRDefault="002B174E">
      <w:pPr>
        <w:pStyle w:val="ad"/>
        <w:numPr>
          <w:ilvl w:val="0"/>
          <w:numId w:val="2"/>
        </w:numPr>
        <w:spacing w:after="0"/>
        <w:ind w:left="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работникам предпенсионного  возраста (за 2 года до пенсии); </w:t>
      </w:r>
    </w:p>
    <w:p w:rsidR="00654749" w:rsidRDefault="002B174E">
      <w:pPr>
        <w:pStyle w:val="ad"/>
        <w:numPr>
          <w:ilvl w:val="0"/>
          <w:numId w:val="2"/>
        </w:numPr>
        <w:spacing w:after="0"/>
        <w:ind w:left="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работникам, имеющим детей в возрасте до 18 лет; </w:t>
      </w:r>
    </w:p>
    <w:p w:rsidR="00654749" w:rsidRDefault="002B174E">
      <w:pPr>
        <w:pStyle w:val="ad"/>
        <w:numPr>
          <w:ilvl w:val="0"/>
          <w:numId w:val="2"/>
        </w:numPr>
        <w:spacing w:after="0"/>
        <w:ind w:left="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педагогическим работникам, которым установлена первая или высшая квалификационная  категория. </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2.4.2.Работодатель уведомляет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 В случае массового высвобождения работников уведомление должно содержать социально-экономическое обоснование. </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2.4.3. К массовому высвобождению  работников относится увольнение 10 и более процентов работников в течение 90 календарных дней в организации.</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массового высвобождения работников, возникшего в связи с ликвидацией организации, а также сокращением объемов его деятельности,  работодатель обязан:  </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предупреждать работника о предстоящем увольнении в связи с сокращением численности или штата не менее чем за 3 месяца;</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договоренности сторон трудового договора предоставлять, в период после предупреждения об увольнении, рабочее время 2 часа в неделю для самостоятельного поиска работы с сохранением заработной платы.</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 При появлении новых рабочих мест в учреждении, в том числе и на неопределенный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За работником, утратившим трудоспособность, в связи с трудовым увечьем сохраняется место работы до восстановления трудоспособности.</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При неисполнении работником обязанностей, возложенных на него трудовым договором или правилами трудового распорядка, работодатель вправе предупредить или объявить выговор, а при систематическом нарушении расторгнуть с ним договор в соответствии с действующим трудовым законодательством Российской Федерации.</w:t>
      </w:r>
    </w:p>
    <w:p w:rsidR="00654749" w:rsidRDefault="00654749">
      <w:pPr>
        <w:spacing w:after="0"/>
        <w:ind w:firstLine="709"/>
        <w:jc w:val="both"/>
        <w:rPr>
          <w:rFonts w:ascii="Times New Roman" w:eastAsia="Times New Roman" w:hAnsi="Times New Roman" w:cs="Times New Roman"/>
          <w:sz w:val="24"/>
          <w:szCs w:val="24"/>
          <w:lang w:eastAsia="ru-RU"/>
        </w:rPr>
      </w:pPr>
    </w:p>
    <w:p w:rsidR="00D5795C" w:rsidRDefault="00D5795C">
      <w:pPr>
        <w:spacing w:after="0"/>
        <w:ind w:firstLine="709"/>
        <w:jc w:val="center"/>
        <w:rPr>
          <w:rFonts w:ascii="Times New Roman" w:eastAsia="Times New Roman" w:hAnsi="Times New Roman" w:cs="Times New Roman"/>
          <w:b/>
          <w:bCs/>
          <w:sz w:val="28"/>
          <w:szCs w:val="28"/>
          <w:lang w:eastAsia="ru-RU"/>
        </w:rPr>
      </w:pPr>
    </w:p>
    <w:p w:rsidR="00654749" w:rsidRDefault="002B174E">
      <w:pPr>
        <w:spacing w:after="0"/>
        <w:ind w:firstLine="709"/>
        <w:jc w:val="center"/>
        <w:rPr>
          <w:rFonts w:ascii="Times New Roman" w:hAnsi="Times New Roman" w:cs="Times New Roman"/>
          <w:b/>
          <w:bCs/>
          <w:sz w:val="28"/>
          <w:szCs w:val="28"/>
        </w:rPr>
      </w:pPr>
      <w:r>
        <w:rPr>
          <w:rFonts w:ascii="Times New Roman" w:eastAsia="Times New Roman" w:hAnsi="Times New Roman" w:cs="Times New Roman"/>
          <w:b/>
          <w:bCs/>
          <w:sz w:val="28"/>
          <w:szCs w:val="28"/>
          <w:lang w:eastAsia="ru-RU"/>
        </w:rPr>
        <w:lastRenderedPageBreak/>
        <w:t xml:space="preserve">III. </w:t>
      </w:r>
      <w:r>
        <w:rPr>
          <w:rFonts w:ascii="Times New Roman" w:hAnsi="Times New Roman" w:cs="Times New Roman"/>
          <w:b/>
          <w:bCs/>
          <w:sz w:val="28"/>
          <w:szCs w:val="28"/>
        </w:rPr>
        <w:t xml:space="preserve"> Профессиональная подготовка, переподготовка и повышение </w:t>
      </w:r>
    </w:p>
    <w:p w:rsidR="00654749" w:rsidRDefault="002B174E">
      <w:pPr>
        <w:spacing w:after="0"/>
        <w:ind w:firstLine="709"/>
        <w:jc w:val="center"/>
        <w:rPr>
          <w:rFonts w:ascii="Times New Roman" w:hAnsi="Times New Roman" w:cs="Times New Roman"/>
          <w:b/>
          <w:bCs/>
          <w:sz w:val="28"/>
          <w:szCs w:val="28"/>
        </w:rPr>
      </w:pPr>
      <w:r>
        <w:rPr>
          <w:rFonts w:ascii="Times New Roman" w:hAnsi="Times New Roman" w:cs="Times New Roman"/>
          <w:b/>
          <w:bCs/>
          <w:sz w:val="28"/>
          <w:szCs w:val="28"/>
        </w:rPr>
        <w:t>квалификации</w:t>
      </w:r>
    </w:p>
    <w:p w:rsidR="00654749" w:rsidRDefault="002B174E">
      <w:pPr>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Стороны пришли к соглашению в том, что:</w:t>
      </w:r>
    </w:p>
    <w:p w:rsidR="00654749" w:rsidRDefault="002B174E">
      <w:pPr>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3.1. Работодатель определяет необходимость профессиональной подготовки и переподготовки кадров для нужд учреждения.</w:t>
      </w:r>
    </w:p>
    <w:p w:rsidR="00654749" w:rsidRDefault="002B174E">
      <w:pPr>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3.2. Работодатель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год с учетом перспектив развития учреждения.</w:t>
      </w:r>
    </w:p>
    <w:p w:rsidR="00654749" w:rsidRDefault="002B174E">
      <w:pPr>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3.3. Работодатель обязуется:</w:t>
      </w:r>
    </w:p>
    <w:p w:rsidR="00654749" w:rsidRDefault="002B174E">
      <w:pPr>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3.3.1. Организовывать профессиональную подготовку, переподготовку и повышение квалификации работников (в разрезе специальности).</w:t>
      </w:r>
    </w:p>
    <w:p w:rsidR="00654749" w:rsidRDefault="002B174E">
      <w:pPr>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3.3.2. Повышать квалификацию педагогических работников не реже чем один раз в три года.</w:t>
      </w:r>
    </w:p>
    <w:p w:rsidR="00654749" w:rsidRDefault="002B174E">
      <w:pPr>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3.3.3.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rsidR="00654749" w:rsidRDefault="002B174E">
      <w:pPr>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3.3.4. В случае направления работника для повышения квалификации сохранять за ним место работы (должность), среднюю заработную плату по основному месту работы </w:t>
      </w:r>
    </w:p>
    <w:p w:rsidR="00654749" w:rsidRDefault="002B174E">
      <w:pPr>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3.3.5.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ст.173 – 177 ТК РФ.</w:t>
      </w:r>
    </w:p>
    <w:p w:rsidR="00654749" w:rsidRDefault="002B174E">
      <w:pPr>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3.3.6. 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w:t>
      </w:r>
    </w:p>
    <w:p w:rsidR="00654749" w:rsidRDefault="002B174E">
      <w:pPr>
        <w:spacing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IV. Рабочее время и время отдыха</w:t>
      </w:r>
    </w:p>
    <w:p w:rsidR="00654749" w:rsidRDefault="002B174E">
      <w:pPr>
        <w:spacing w:after="0"/>
        <w:jc w:val="both"/>
        <w:rPr>
          <w:rFonts w:ascii="Times New Roman" w:hAnsi="Times New Roman" w:cs="Times New Roman"/>
          <w:bCs/>
          <w:sz w:val="24"/>
          <w:szCs w:val="24"/>
        </w:rPr>
      </w:pPr>
      <w:r>
        <w:rPr>
          <w:rFonts w:ascii="Times New Roman" w:hAnsi="Times New Roman" w:cs="Times New Roman"/>
          <w:bCs/>
          <w:sz w:val="24"/>
          <w:szCs w:val="24"/>
        </w:rPr>
        <w:t>Стороны пришли к соглашению, что:</w:t>
      </w:r>
    </w:p>
    <w:p w:rsidR="00654749" w:rsidRDefault="002B174E">
      <w:pPr>
        <w:spacing w:after="0"/>
        <w:jc w:val="both"/>
        <w:rPr>
          <w:rFonts w:ascii="Times New Roman" w:hAnsi="Times New Roman" w:cs="Times New Roman"/>
          <w:bCs/>
          <w:sz w:val="24"/>
          <w:szCs w:val="24"/>
        </w:rPr>
      </w:pPr>
      <w:r>
        <w:rPr>
          <w:rFonts w:ascii="Times New Roman" w:hAnsi="Times New Roman" w:cs="Times New Roman"/>
          <w:bCs/>
          <w:sz w:val="24"/>
          <w:szCs w:val="24"/>
        </w:rPr>
        <w:t>4.1.Рабочее время работников определяется Правилами внутреннего трудового распорядка учреждения, учебным расписанием, годовым календарным учебным графиком, утверждаемыми работодателем, а также условиями трудового договора, должностными инструкциями работников и обязанностями, возлагаемыми на них Уставом учреждения.</w:t>
      </w:r>
    </w:p>
    <w:p w:rsidR="00654749" w:rsidRDefault="002B174E">
      <w:pPr>
        <w:spacing w:after="0"/>
        <w:jc w:val="both"/>
        <w:rPr>
          <w:rFonts w:ascii="Times New Roman" w:hAnsi="Times New Roman" w:cs="Times New Roman"/>
          <w:bCs/>
          <w:sz w:val="24"/>
          <w:szCs w:val="24"/>
        </w:rPr>
      </w:pPr>
      <w:r>
        <w:rPr>
          <w:rFonts w:ascii="Times New Roman" w:hAnsi="Times New Roman" w:cs="Times New Roman"/>
          <w:bCs/>
          <w:sz w:val="24"/>
          <w:szCs w:val="24"/>
        </w:rPr>
        <w:t>4.2. Для руководящих работников, работников из числа административно-хозяйственного и обслуживающего персонала учреждения устанавливается нормальная продолжительность рабочего времени, которая не может превышать 40 часов в неделю.</w:t>
      </w:r>
    </w:p>
    <w:p w:rsidR="00654749" w:rsidRDefault="002B174E">
      <w:pPr>
        <w:spacing w:after="0"/>
        <w:jc w:val="both"/>
        <w:rPr>
          <w:rFonts w:ascii="Times New Roman" w:hAnsi="Times New Roman" w:cs="Times New Roman"/>
          <w:bCs/>
          <w:sz w:val="24"/>
          <w:szCs w:val="24"/>
        </w:rPr>
      </w:pPr>
      <w:r>
        <w:rPr>
          <w:rFonts w:ascii="Times New Roman" w:hAnsi="Times New Roman" w:cs="Times New Roman"/>
          <w:bCs/>
          <w:sz w:val="24"/>
          <w:szCs w:val="24"/>
        </w:rPr>
        <w:t>4.3.Для педагогических работников учреждения устанавливается сокращенная продолжительность рабочего времени – не более 36 часов в неделю за ставку заработной платы (ст. 333 ТК РФ).</w:t>
      </w:r>
    </w:p>
    <w:p w:rsidR="00654749" w:rsidRDefault="002B174E">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 и Уставом. </w:t>
      </w:r>
    </w:p>
    <w:p w:rsidR="00654749" w:rsidRDefault="002B174E">
      <w:pPr>
        <w:spacing w:after="0"/>
        <w:jc w:val="both"/>
        <w:rPr>
          <w:rFonts w:ascii="Times New Roman" w:hAnsi="Times New Roman" w:cs="Times New Roman"/>
          <w:bCs/>
          <w:sz w:val="24"/>
          <w:szCs w:val="24"/>
        </w:rPr>
      </w:pPr>
      <w:r>
        <w:rPr>
          <w:rFonts w:ascii="Times New Roman" w:hAnsi="Times New Roman" w:cs="Times New Roman"/>
          <w:bCs/>
          <w:sz w:val="24"/>
          <w:szCs w:val="24"/>
        </w:rPr>
        <w:t>4.4. Неполное рабочее время – неполный рабочий день или неполная рабочая неделя устанавливаются в следующих случаях: по соглашению между работником и работодателем;</w:t>
      </w:r>
    </w:p>
    <w:p w:rsidR="00654749" w:rsidRDefault="002B174E">
      <w:pPr>
        <w:spacing w:after="0"/>
        <w:jc w:val="both"/>
        <w:rPr>
          <w:rFonts w:ascii="Times New Roman" w:hAnsi="Times New Roman" w:cs="Times New Roman"/>
          <w:bCs/>
          <w:sz w:val="24"/>
          <w:szCs w:val="24"/>
        </w:rPr>
      </w:pPr>
      <w:r>
        <w:rPr>
          <w:rFonts w:ascii="Times New Roman" w:hAnsi="Times New Roman" w:cs="Times New Roman"/>
          <w:bCs/>
          <w:sz w:val="24"/>
          <w:szCs w:val="24"/>
        </w:rPr>
        <w:lastRenderedPageBreak/>
        <w:t>по просьбе беременной женщины, одного из родителей (опекуна, попечителя, законного представителя),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w:t>
      </w:r>
    </w:p>
    <w:p w:rsidR="00654749" w:rsidRDefault="002B174E">
      <w:pPr>
        <w:spacing w:after="0"/>
        <w:jc w:val="both"/>
        <w:rPr>
          <w:rFonts w:ascii="Times New Roman" w:hAnsi="Times New Roman" w:cs="Times New Roman"/>
          <w:bCs/>
          <w:sz w:val="24"/>
          <w:szCs w:val="24"/>
        </w:rPr>
      </w:pPr>
      <w:r>
        <w:rPr>
          <w:rFonts w:ascii="Times New Roman" w:hAnsi="Times New Roman" w:cs="Times New Roman"/>
          <w:bCs/>
          <w:sz w:val="24"/>
          <w:szCs w:val="24"/>
        </w:rPr>
        <w:t>4.5.Составление расписания занятий осуществляется с учетом рационального использования рабочего времени педагога. Часы, свободные от проведения занятий, дежурств, участия в других мероприятиях, предусмотренных планом учреждения (заседания педагогического совета, родительские собрания и т.п.), педагог вправе использовать по своему усмотрению.</w:t>
      </w:r>
    </w:p>
    <w:p w:rsidR="00654749" w:rsidRDefault="002B174E">
      <w:pPr>
        <w:spacing w:after="0"/>
        <w:jc w:val="both"/>
        <w:rPr>
          <w:rFonts w:ascii="Times New Roman" w:hAnsi="Times New Roman" w:cs="Times New Roman"/>
          <w:bCs/>
          <w:sz w:val="24"/>
          <w:szCs w:val="24"/>
        </w:rPr>
      </w:pPr>
      <w:r>
        <w:rPr>
          <w:rFonts w:ascii="Times New Roman" w:hAnsi="Times New Roman" w:cs="Times New Roman"/>
          <w:bCs/>
          <w:sz w:val="24"/>
          <w:szCs w:val="24"/>
        </w:rPr>
        <w:t>4.6.Работа в  праздничные нерабочие дни запрещена. Привлечение работников учреждения к работе в  праздничные нерабочие дни допускается только в случаях, предусмотренных ст.113 ТК РФ, с их письменного согласия по письменному распоряжению работодателя. Работа в  праздничный нерабочий день оплачивается не менее чем в двойном размере в порядке, предусмотренном ст. 153 ТК РФ. По желанию работника ему может быть предоставлен другой день отдыха.</w:t>
      </w:r>
    </w:p>
    <w:p w:rsidR="00654749" w:rsidRDefault="002B174E">
      <w:pPr>
        <w:spacing w:after="0"/>
        <w:jc w:val="both"/>
        <w:rPr>
          <w:rFonts w:ascii="Times New Roman" w:hAnsi="Times New Roman" w:cs="Times New Roman"/>
          <w:bCs/>
          <w:sz w:val="24"/>
          <w:szCs w:val="24"/>
        </w:rPr>
      </w:pPr>
      <w:r>
        <w:rPr>
          <w:rFonts w:ascii="Times New Roman" w:hAnsi="Times New Roman" w:cs="Times New Roman"/>
          <w:bCs/>
          <w:sz w:val="24"/>
          <w:szCs w:val="24"/>
        </w:rPr>
        <w:t>4.7.В случаях, предусмотренных ст. 99 ТК РФ, работодатель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3 лет.</w:t>
      </w:r>
    </w:p>
    <w:p w:rsidR="00654749" w:rsidRDefault="002B174E">
      <w:pPr>
        <w:spacing w:after="0"/>
        <w:jc w:val="both"/>
        <w:rPr>
          <w:rFonts w:ascii="Times New Roman" w:hAnsi="Times New Roman" w:cs="Times New Roman"/>
          <w:bCs/>
          <w:sz w:val="24"/>
          <w:szCs w:val="24"/>
        </w:rPr>
      </w:pPr>
      <w:r>
        <w:rPr>
          <w:rFonts w:ascii="Times New Roman" w:hAnsi="Times New Roman" w:cs="Times New Roman"/>
          <w:bCs/>
          <w:sz w:val="24"/>
          <w:szCs w:val="24"/>
        </w:rPr>
        <w:t>4.8. Для сотрудников моложе 18 лет устанавливается сокращённая продолжительность рабочего времени: в возрасте от 16-18 лет- 36 часов в неделю; в возрасте от 15-16 лет – 24 часа в неделю (ст. 92 ТК РФ)</w:t>
      </w:r>
    </w:p>
    <w:p w:rsidR="00654749" w:rsidRDefault="002B174E">
      <w:pPr>
        <w:spacing w:after="0"/>
        <w:jc w:val="both"/>
        <w:rPr>
          <w:rFonts w:ascii="Times New Roman" w:hAnsi="Times New Roman" w:cs="Times New Roman"/>
          <w:bCs/>
          <w:sz w:val="24"/>
          <w:szCs w:val="24"/>
        </w:rPr>
      </w:pPr>
      <w:r>
        <w:rPr>
          <w:rFonts w:ascii="Times New Roman" w:hAnsi="Times New Roman" w:cs="Times New Roman"/>
          <w:bCs/>
          <w:sz w:val="24"/>
          <w:szCs w:val="24"/>
        </w:rPr>
        <w:t>4.9.Привлечение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w:t>
      </w:r>
    </w:p>
    <w:p w:rsidR="00654749" w:rsidRDefault="002B174E">
      <w:pPr>
        <w:spacing w:after="0"/>
        <w:jc w:val="both"/>
        <w:rPr>
          <w:rFonts w:ascii="Times New Roman" w:hAnsi="Times New Roman" w:cs="Times New Roman"/>
          <w:bCs/>
          <w:sz w:val="24"/>
          <w:szCs w:val="24"/>
        </w:rPr>
      </w:pPr>
      <w:r>
        <w:rPr>
          <w:rFonts w:ascii="Times New Roman" w:hAnsi="Times New Roman" w:cs="Times New Roman"/>
          <w:bCs/>
          <w:sz w:val="24"/>
          <w:szCs w:val="24"/>
        </w:rPr>
        <w:t>4.10. Время осенних, зимних, весенних и летних каникул, не совпадающее с очередным отпуском, является рабочим временем педагогических и других работников учреждения.</w:t>
      </w:r>
    </w:p>
    <w:p w:rsidR="00654749" w:rsidRDefault="002B174E">
      <w:pPr>
        <w:spacing w:after="0"/>
        <w:jc w:val="both"/>
        <w:rPr>
          <w:rFonts w:ascii="Times New Roman" w:hAnsi="Times New Roman" w:cs="Times New Roman"/>
          <w:bCs/>
          <w:sz w:val="24"/>
          <w:szCs w:val="24"/>
        </w:rPr>
      </w:pPr>
      <w:r>
        <w:rPr>
          <w:rFonts w:ascii="Times New Roman" w:hAnsi="Times New Roman" w:cs="Times New Roman"/>
          <w:bCs/>
          <w:sz w:val="24"/>
          <w:szCs w:val="24"/>
        </w:rPr>
        <w:t>В эти периоды педагогические работники привлекаются работодателем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w:t>
      </w:r>
    </w:p>
    <w:p w:rsidR="00654749" w:rsidRDefault="002B174E">
      <w:pPr>
        <w:spacing w:after="0"/>
        <w:jc w:val="both"/>
        <w:rPr>
          <w:rFonts w:ascii="Times New Roman" w:hAnsi="Times New Roman" w:cs="Times New Roman"/>
          <w:bCs/>
          <w:sz w:val="24"/>
          <w:szCs w:val="24"/>
        </w:rPr>
      </w:pPr>
      <w:r>
        <w:rPr>
          <w:rFonts w:ascii="Times New Roman" w:hAnsi="Times New Roman" w:cs="Times New Roman"/>
          <w:bCs/>
          <w:sz w:val="24"/>
          <w:szCs w:val="24"/>
        </w:rPr>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654749" w:rsidRDefault="002B174E">
      <w:pPr>
        <w:spacing w:after="0"/>
        <w:jc w:val="both"/>
        <w:rPr>
          <w:rFonts w:ascii="Times New Roman" w:hAnsi="Times New Roman" w:cs="Times New Roman"/>
          <w:bCs/>
          <w:sz w:val="24"/>
          <w:szCs w:val="24"/>
        </w:rPr>
      </w:pPr>
      <w:r>
        <w:rPr>
          <w:rFonts w:ascii="Times New Roman" w:hAnsi="Times New Roman" w:cs="Times New Roman"/>
          <w:bCs/>
          <w:sz w:val="24"/>
          <w:szCs w:val="24"/>
        </w:rPr>
        <w:t>4.11. В каникулярное время обслуживающий персонал привлекается к выполнению хозяйственных работ, не требующих специальных знаний (мелкий ремонт, работа на территории и др.) в пределах установленного им рабочего времени.</w:t>
      </w:r>
    </w:p>
    <w:p w:rsidR="00654749" w:rsidRDefault="002B174E">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4.12. Педагогическим работникам, в том числе и администрации,  предоставляется ежегодный основной удлиненный оплачиваемый отпуск, продолжительностью 42 календарных дня, обслуживающему персоналу – 28 календарных дней. </w:t>
      </w:r>
    </w:p>
    <w:p w:rsidR="00654749" w:rsidRDefault="002B174E">
      <w:pPr>
        <w:spacing w:after="0"/>
        <w:jc w:val="both"/>
        <w:rPr>
          <w:rFonts w:ascii="Times New Roman" w:hAnsi="Times New Roman" w:cs="Times New Roman"/>
          <w:bCs/>
          <w:sz w:val="24"/>
          <w:szCs w:val="24"/>
        </w:rPr>
      </w:pPr>
      <w:r>
        <w:rPr>
          <w:rFonts w:ascii="Times New Roman" w:hAnsi="Times New Roman" w:cs="Times New Roman"/>
          <w:bCs/>
          <w:sz w:val="24"/>
          <w:szCs w:val="24"/>
        </w:rPr>
        <w:t>Очередность предоставления оплачиваемых отпусков определяется ежегодно в соответствии с графиком отпусков, утверждаемых работодателем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Продление, перенесение, разделение и отзыв из него производится с согласия работника в случаях, предусмотренных ст. 124 – 125 ТК РФ.</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hAnsi="Times New Roman" w:cs="Times New Roman"/>
          <w:bCs/>
          <w:sz w:val="24"/>
          <w:szCs w:val="24"/>
        </w:rPr>
        <w:t xml:space="preserve">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w:t>
      </w:r>
      <w:r>
        <w:rPr>
          <w:rFonts w:ascii="Times New Roman" w:hAnsi="Times New Roman" w:cs="Times New Roman"/>
          <w:bCs/>
          <w:sz w:val="24"/>
          <w:szCs w:val="24"/>
        </w:rPr>
        <w:lastRenderedPageBreak/>
        <w:t>заменена денежной компенсацией (ст. 126 ТК РФ).</w:t>
      </w:r>
      <w:r>
        <w:rPr>
          <w:rFonts w:ascii="Times New Roman" w:eastAsia="Times New Roman" w:hAnsi="Times New Roman" w:cs="Times New Roman"/>
          <w:sz w:val="24"/>
          <w:szCs w:val="24"/>
          <w:lang w:eastAsia="ru-RU"/>
        </w:rPr>
        <w:t xml:space="preserve"> Оплата отпуска производится не позднее, чем за 3 дня до его начала. </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соглашению между работником и работодателем ежегодный оплачиваемый отпуск может быть разделен на части (ст. 125 ТК РФ). При этом хотя бы одна из частей этого отпуска должна быть не менее 14 календарных дней. Отзыв работника из отпуска допускается только с его согласия. Неиспользованная часть отпуска должна быть предоставлена по выбору сотрудника в удобное для него время в течение текущего рабочего года или присоединена к отпуску за следующий рабочий год. </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 допускается отзыв из отпуска работников в возрасте до 18 лет, беременных женщин работников, занятых на работах с вредными и (или) опасными условиями труда (ст. 125 ТК РФ). </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4.13.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4.14. Ежегодный оплачиваемый отпуск продлевается в случае временной нетрудоспособности работника, наступившей во время отпуска.</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4.15. 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соответствии с приказом Министерства образования и науки  РФ от 31.05.2016 г.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предоставлении длительного отпуска сроком до одного года учитывается:</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фактически проработанное время по трудовому договору, при этом проработанное время суммируется, если продолжительность перерыва между увольнением и поступлением на работу составляет не более 3 месяцев;</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время, когда педагогический работник фактически не работал, но за ним сохранялось место работы (должность): время, когда работник находился в отпуске по уходу за ребенком до достижения им возраста трех лет; время вынужденного прогула и пр.;</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-время замещения должностей педагогических работников по трудовому договору в период прохождения производственной практики, если перерыв между днем окончания профессиональной образовательной организации и днем поступления на педагогическую работу не превысил одного месяца.</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длительный отпуск может предоставляться работнику в любое время при условии, что это отрицательно не отразится на деятельности образовательного учреждения.</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Основанием для предоставления педагогическому работнику длительного отпуска является его заявление. Заявление о предоставлении длительного отпуска работник </w:t>
      </w:r>
      <w:r>
        <w:rPr>
          <w:rFonts w:ascii="Times New Roman" w:eastAsia="Times New Roman" w:hAnsi="Times New Roman" w:cs="Times New Roman"/>
          <w:sz w:val="24"/>
          <w:szCs w:val="24"/>
          <w:lang w:eastAsia="ru-RU"/>
        </w:rPr>
        <w:lastRenderedPageBreak/>
        <w:t>направляет в администрацию не позднее, чем за 2 недели до начала отпуска.  В заявлении указывается время предоставления, продолжительность отпуска.</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поступления нескольких заявлений о предоставлении длительного отпуска, в образовательной организации составляется график предоставления длительных отпусков. </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Длительный отпуск предоставляется работникам без сохранения заработной платы. </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Гарантии, предоставляемые педагогическому работнику во время его нахождения в длительном отпуске:</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сохраняется место работы (должность);</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-сохраняется объем учебной нагрузки (при условии, что за этот период не уменьшилось количество часов по учебным планам, образовательным программам или количество обучающихся);</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 допускается  перевод на другую работу;</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 допускается увольнение (за исключением случаев ликвидации организации).</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 продолжительность длительного отпуска определяется по соглашению сторон трудового договора;</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педагогическому работнику, заболевшему в период пребывания в длительном отпуске, длительный отпуск подлежит продлению на число дней нетрудоспособности, удостоверенных больничным листком, или по согласованию с  администрацией образовательной организации переносится на другой срок. </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желании прервать длительный отпуск, работник предупреждает администрацию в срок не менее чем за две недели заявлением в письменном виде.</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досрочного выхода работника из отпуска по его  инициативе, отпуск считается полностью использованным.</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Отзыв педагогического работника из длительного отпуска работодателем допускается только с согласия педагогического работника. Не использованная в связи с этим часть отпуска должна быть предоставлена по выбору педагогического работника в удобное для него время. </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Длительный отпуск педагогическим работникам, работающим по совместительству, предоставляется одновременно с длительным отпуском по основной работе по заявлению. Длительный отпуск не может быть использован по частям.</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4.16. Работодатель обязан предоставить отпуск без сохранения заработной платы на основании письменного заявления работника в сроки, указанные работником, в следующих случаях: </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участникам Великой Отечественной войны – до 35 календарных дней в году; </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работающим пенсионерам по старости (по возрасту) – до 14 календарных дней в году;</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 – исполнительной системы,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работающим инвалидам - до 60 календарных дней в году;</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работникам в случаях рождения ребенка, регистрации брака, смерти близких родственников - до 5 календарных дней;</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 продолжительностью до 14 календарных дней;</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для сопровождения 1 сентября детей младшего школьного возраста в школу  1 календарный день;</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рождения внуков – 5 календарных дней;</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бракосочетания детей работников – 5 календарных дней;</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связи с переездом на новое место жительства – 3 календарных дня;</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для проводов детей на военную службу –  3 календарных дня;</w:t>
      </w:r>
    </w:p>
    <w:p w:rsidR="00654749" w:rsidRDefault="002B174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тяжелого заболевания близкого родственника – 10  календарных дней.</w:t>
      </w:r>
    </w:p>
    <w:p w:rsidR="00654749" w:rsidRDefault="002B174E">
      <w:pPr>
        <w:spacing w:after="0"/>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4.17. При наличии у работника путевки на санаторно – курортное лечение по медицинским показаниям работодатель, с учетом мнения выборного органа первичной профсоюзной организации, предоставляет работнику ежегодный отпуск (часть отпуска) в другое время, не предусмотренное графиком отпусков. </w:t>
      </w:r>
    </w:p>
    <w:p w:rsidR="00654749" w:rsidRDefault="002B174E">
      <w:pPr>
        <w:spacing w:after="0" w:line="48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V. Оплата и нормирование труда</w:t>
      </w:r>
    </w:p>
    <w:p w:rsidR="00654749" w:rsidRDefault="002B174E">
      <w:pPr>
        <w:spacing w:after="0"/>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5.1.В области оплаты труда стороны исходят из того, что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(ст.132 ТК РФ).</w:t>
      </w:r>
    </w:p>
    <w:p w:rsidR="00654749" w:rsidRDefault="002B174E">
      <w:pPr>
        <w:spacing w:after="0"/>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 Заработная плата выплачивается работникам за текущий месяц не реже чем каждые полмесяца  путем перечисления на лицевые счета работников денежных средств. Днями выплаты заработной платы являются: 15 и 30 числа каждого месяца. При выплате заработной платы работнику вручается расчетный листок.</w:t>
      </w:r>
    </w:p>
    <w:p w:rsidR="00654749" w:rsidRDefault="002B174E">
      <w:pPr>
        <w:spacing w:after="0"/>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5.1.2.Производить выплату заработной платы при совпадении дня выплаты с выходным или нерабочим праздничным днем накануне этого дня (ст.136 ТК РФ).</w:t>
      </w:r>
    </w:p>
    <w:p w:rsidR="00654749" w:rsidRDefault="002B174E">
      <w:pPr>
        <w:spacing w:after="0"/>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5.1.3. Ответственность за своевременность и правильность определения размеров и  выплаты работникам несет руководитель организации. </w:t>
      </w:r>
    </w:p>
    <w:p w:rsidR="00654749" w:rsidRDefault="002B174E">
      <w:pPr>
        <w:spacing w:after="0"/>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5.1.4.Заработная плата работнику устанавливается трудовым договором в соответствии с системой оплаты труда (ст.135 ТК РФ), изложенной в «Положении об оплате  труда МБУДО «Дом детского творчества» Красносельского муниципального района Костромской области.</w:t>
      </w:r>
    </w:p>
    <w:p w:rsidR="00654749" w:rsidRDefault="002B174E">
      <w:pPr>
        <w:spacing w:after="0"/>
        <w:ind w:left="426"/>
        <w:jc w:val="both"/>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5.1.5.</w:t>
      </w:r>
      <w:r>
        <w:rPr>
          <w:rFonts w:ascii="Times New Roman" w:eastAsia="Times New Roman" w:hAnsi="Times New Roman"/>
          <w:sz w:val="24"/>
          <w:szCs w:val="24"/>
          <w:lang w:eastAsia="ru-RU"/>
        </w:rPr>
        <w:t>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(или) опасных условиях труда;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характера за работу, не входящую в должностные обязанности; выплаты стимулирующего характера.</w:t>
      </w:r>
    </w:p>
    <w:p w:rsidR="00654749" w:rsidRDefault="002B174E">
      <w:pPr>
        <w:spacing w:after="0"/>
        <w:ind w:left="426"/>
        <w:jc w:val="both"/>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 xml:space="preserve">5.1.6. </w:t>
      </w:r>
      <w:r>
        <w:rPr>
          <w:rFonts w:ascii="Times New Roman" w:eastAsia="Times New Roman" w:hAnsi="Times New Roman"/>
          <w:sz w:val="24"/>
          <w:szCs w:val="24"/>
          <w:lang w:eastAsia="ru-RU"/>
        </w:rPr>
        <w:t>Месячная заработная плата работника, полностью отработавшего норму рабочего времени и выполнившего нормы труда (трудовые обязанности), не может быть ниже размера, установленного региональным Соглашением о минимальной заработной плате в Костромской области.</w:t>
      </w:r>
    </w:p>
    <w:p w:rsidR="00654749" w:rsidRDefault="002B174E">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 Порядок и условия установления доплат, надбавок и иных выплат:</w:t>
      </w:r>
    </w:p>
    <w:p w:rsidR="00654749" w:rsidRDefault="002B174E">
      <w:pPr>
        <w:spacing w:after="0"/>
        <w:ind w:lef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5.2.1. Порядок установления и конкретные размеры выплат за дополнительную работу, не входящую в круг основных обязанностей работника определяются организацией самостоятельно в пределах, выделенных на эти цели средств и закрепляются в соответствующем положении.</w:t>
      </w:r>
    </w:p>
    <w:p w:rsidR="00654749" w:rsidRDefault="002B174E">
      <w:pPr>
        <w:spacing w:after="0"/>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Доплаты за совмещение профессий (должностей), расширение зон обслуживания, увеличение объема выполняемых  работ или исполнение обязанностей временно отсутствующего работника без освобождения от работы, определенной трудовым  договором, устанавливаются работнику руководителем  организации по соглашению сторон.</w:t>
      </w:r>
    </w:p>
    <w:p w:rsidR="00654749" w:rsidRDefault="002B174E">
      <w:pPr>
        <w:spacing w:after="0"/>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5.2.2. Доплаты компенсационного характера за условия  труда, отклоняющиеся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устанавливаются в размерах предусмотренных трудовым законодательством и действующей системой оплаты труда и закрепляются в соответствующем положении.</w:t>
      </w:r>
    </w:p>
    <w:p w:rsidR="00654749" w:rsidRDefault="002B174E">
      <w:pPr>
        <w:spacing w:after="0"/>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5.2.3. Порядок установления и конкретные размеры стимулирующих выплат (за исключением поощрительных выплат) и выплат социального характера определяются руководителем организации в пределах, выделенных на эти цели средств,  закрепляются в соответствующем положении. Порядок и условия распределения поощрительных выплат по результатам труда устанавливаются локальным нормативным актом организации самостоятельно в пределах, выделенных на эти цели средств по представлению  руководителя.</w:t>
      </w:r>
    </w:p>
    <w:p w:rsidR="00654749" w:rsidRDefault="002B174E">
      <w:pPr>
        <w:spacing w:after="0"/>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 Педагогическим и руководящим работникам, имеющим ведомственные награды Министерства просвещения (Министерства образования и науки) Российской Федерации (медали, почетное звание) и иных министерств и ведомств за вклад в развитие образовательной деятельности; Почетную грамоту Президента Российской Федерации или удостоенным благодарности Президента Российской Федерации; государственные награды Российской Федерации (ордена, медали, почетные звания), соответствующие профилю образовательного учреждения, устанавливается надбавка к должностному окладу, определенному в зависимости от размера занимаемой ставки (должности).</w:t>
      </w:r>
    </w:p>
    <w:p w:rsidR="00654749" w:rsidRDefault="002B174E">
      <w:pPr>
        <w:spacing w:after="0"/>
        <w:ind w:left="567" w:firstLine="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5.3.1. Размер доплаты к должностным окладам педагогическим и руководящим работникам, имеющим ученые степени кандидата наук или доктора наук, устанавливаются в размерах, предусмотренных действующей системой оплаты труда.          В случае занятия менее или более одной штатной единицы доплата производится пропорционального размеру занимаемой ставки.</w:t>
      </w:r>
    </w:p>
    <w:p w:rsidR="00654749" w:rsidRDefault="002B174E">
      <w:pPr>
        <w:spacing w:after="0"/>
        <w:ind w:left="567"/>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5.3.2. </w:t>
      </w:r>
      <w:r>
        <w:rPr>
          <w:rFonts w:ascii="Times New Roman" w:eastAsia="Times New Roman" w:hAnsi="Times New Roman" w:cs="Times New Roman"/>
          <w:sz w:val="24"/>
          <w:szCs w:val="24"/>
          <w:lang w:eastAsia="ru-RU"/>
        </w:rPr>
        <w:t>При изменении  размера  оплаты труда работника,  в зависимости от стажа,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654749" w:rsidRDefault="002B174E">
      <w:pPr>
        <w:spacing w:after="0"/>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 увеличении стажа  работы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rsidR="00654749" w:rsidRDefault="002B174E">
      <w:pPr>
        <w:spacing w:after="0"/>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 присвоении квалификационной категории - со дня вынесения решения аттестационной комиссией;</w:t>
      </w:r>
    </w:p>
    <w:p w:rsidR="00654749" w:rsidRDefault="002B174E">
      <w:pPr>
        <w:spacing w:after="0"/>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 присвоении почетного звания, награждения ведомственными знаками отличия - со дня присвоения, награждения;</w:t>
      </w:r>
    </w:p>
    <w:p w:rsidR="00654749" w:rsidRDefault="002B174E">
      <w:pPr>
        <w:spacing w:after="0"/>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 присуждении ученой степени доктора наук и кандидата наук - со дня принятия Минобрнауки  России решения о выдаче диплома.</w:t>
      </w:r>
    </w:p>
    <w:p w:rsidR="00654749" w:rsidRDefault="002B174E">
      <w:pPr>
        <w:spacing w:after="0"/>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w:t>
      </w:r>
      <w:r>
        <w:rPr>
          <w:rFonts w:ascii="Times New Roman" w:eastAsia="Times New Roman" w:hAnsi="Times New Roman" w:cs="Times New Roman"/>
          <w:sz w:val="24"/>
          <w:szCs w:val="24"/>
          <w:lang w:eastAsia="ru-RU"/>
        </w:rPr>
        <w:lastRenderedPageBreak/>
        <w:t>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654749" w:rsidRDefault="00654749">
      <w:pPr>
        <w:spacing w:after="0" w:line="240" w:lineRule="auto"/>
        <w:rPr>
          <w:rFonts w:ascii="Times New Roman" w:eastAsia="Times New Roman" w:hAnsi="Times New Roman" w:cs="Times New Roman"/>
          <w:b/>
          <w:bCs/>
          <w:sz w:val="28"/>
          <w:szCs w:val="28"/>
          <w:lang w:eastAsia="ru-RU"/>
        </w:rPr>
      </w:pPr>
    </w:p>
    <w:p w:rsidR="00654749" w:rsidRDefault="002B174E">
      <w:pPr>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VI. Социальные гарантии и льготы</w:t>
      </w:r>
    </w:p>
    <w:p w:rsidR="00654749" w:rsidRDefault="002B174E">
      <w:pPr>
        <w:spacing w:after="0"/>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6. Стороны договорились, что работодатель обязуется: </w:t>
      </w:r>
    </w:p>
    <w:p w:rsidR="00654749" w:rsidRDefault="002B174E">
      <w:pPr>
        <w:spacing w:after="0"/>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6.1.1. Выплачивает при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выходное пособие в размере не менее среднего месячного заработка, а также сохраняет за ним средний месячный заработок на период трудоустройства, но не свыше двух месяцев со дня увольнения. </w:t>
      </w:r>
    </w:p>
    <w:p w:rsidR="00654749" w:rsidRDefault="002B174E">
      <w:pPr>
        <w:spacing w:after="0"/>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Средний месячный заработок сохранять за уволенным работником в течение третьего месяца со дня увольнения по решению органа службы занятости населения (ст. 178 ТК РФ).</w:t>
      </w:r>
    </w:p>
    <w:p w:rsidR="00654749" w:rsidRDefault="002B174E">
      <w:pPr>
        <w:spacing w:after="0"/>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6.1.2. Обеспечивает сохранность архивных документов, дающих право на назначение пенсий, пособий, компенсаций. </w:t>
      </w:r>
    </w:p>
    <w:p w:rsidR="00654749" w:rsidRDefault="002B174E">
      <w:pPr>
        <w:ind w:left="709"/>
        <w:jc w:val="both"/>
        <w:rPr>
          <w:rFonts w:ascii="Times New Roman" w:hAnsi="Times New Roman" w:cs="Times New Roman"/>
          <w:bCs/>
          <w:sz w:val="24"/>
          <w:szCs w:val="24"/>
        </w:rPr>
      </w:pPr>
      <w:r>
        <w:rPr>
          <w:rFonts w:ascii="Times New Roman" w:hAnsi="Times New Roman" w:cs="Times New Roman"/>
          <w:bCs/>
          <w:sz w:val="24"/>
          <w:szCs w:val="24"/>
        </w:rPr>
        <w:t>6.1.3  Оказывает из внебюджетных средств и средств экономии материальную помощь работникам, уходящим на пенсию по старости,  инвалидам и другим работникам учреждения по утвержденным с учетом мнения (по согласованию) совета перечню оснований предоставления материальной помощи и ее размерам.</w:t>
      </w:r>
    </w:p>
    <w:p w:rsidR="00654749" w:rsidRDefault="002B174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VII. Охрана труда и здоровья</w:t>
      </w:r>
    </w:p>
    <w:p w:rsidR="00654749" w:rsidRDefault="00654749">
      <w:pPr>
        <w:spacing w:after="0" w:line="240" w:lineRule="auto"/>
        <w:jc w:val="center"/>
        <w:rPr>
          <w:rFonts w:ascii="Times New Roman" w:eastAsia="Times New Roman" w:hAnsi="Times New Roman" w:cs="Times New Roman"/>
          <w:sz w:val="26"/>
          <w:szCs w:val="26"/>
          <w:lang w:eastAsia="ru-RU"/>
        </w:rPr>
      </w:pPr>
    </w:p>
    <w:p w:rsidR="00654749" w:rsidRDefault="002B174E">
      <w:pPr>
        <w:spacing w:after="0"/>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7.1. Работодатель обязуется:</w:t>
      </w:r>
    </w:p>
    <w:p w:rsidR="00654749" w:rsidRDefault="002B174E">
      <w:pPr>
        <w:spacing w:after="0"/>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7.1.2.Обеспечивать безопасные условия труда при проведении образовательного процесса.</w:t>
      </w:r>
    </w:p>
    <w:p w:rsidR="00654749" w:rsidRDefault="002B174E">
      <w:pPr>
        <w:spacing w:after="0"/>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7.1.3. Проводить обучение по охране труда и проверку знаний требований охраны труда работников образовательных организаций не реже 1 раз в три года.</w:t>
      </w:r>
    </w:p>
    <w:p w:rsidR="00D16E16" w:rsidRDefault="00D16E16">
      <w:pPr>
        <w:spacing w:after="0"/>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7.1.4. Обеспечивать проверку знаний работников образовательной организации по охране труда к началу учебного года (повторный инструктаж по охране труда проводится не реже, чем 1 раз в 6 мес.)</w:t>
      </w:r>
    </w:p>
    <w:p w:rsidR="00654749" w:rsidRDefault="002B174E">
      <w:pPr>
        <w:spacing w:after="0"/>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7.1.5. Обеспечить наличие правил, инструкций, журналов инструктажа и других обязательных материалов на рабочих местах.</w:t>
      </w:r>
    </w:p>
    <w:p w:rsidR="00654749" w:rsidRDefault="002B174E">
      <w:pPr>
        <w:spacing w:after="0"/>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7.1.6.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654749" w:rsidRDefault="002B174E">
      <w:pPr>
        <w:spacing w:after="0"/>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7.1.7. Обеспечивать проведение в установленном порядке работ по специальной оценке условий труда на рабочих местах.</w:t>
      </w:r>
    </w:p>
    <w:p w:rsidR="00654749" w:rsidRDefault="002B174E">
      <w:pPr>
        <w:spacing w:after="0"/>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7.1.8. Обеспечивать соблюдение работниками требований, правил и инструкций по охране труда. </w:t>
      </w:r>
    </w:p>
    <w:p w:rsidR="00654749" w:rsidRDefault="002B174E">
      <w:pPr>
        <w:spacing w:after="0"/>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7.1.9. 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 </w:t>
      </w:r>
    </w:p>
    <w:p w:rsidR="00654749" w:rsidRDefault="002B174E">
      <w:pPr>
        <w:spacing w:after="0"/>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7.1.10. Обеспечивать работников сертифицированной спецодеждой и другими средствами индивидуальной защиты (СИЗ), смывающими и обезвреживающими средствами в соответствии с установленными нормами.</w:t>
      </w:r>
    </w:p>
    <w:p w:rsidR="00654749" w:rsidRDefault="002B174E">
      <w:pPr>
        <w:spacing w:after="0"/>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7.1.11. Обеспечивать прохождение обязательных периодических медицинских осмотров работников с сохранением за ними места работы (должности) и среднего заработка на время прохождения медицинских осмотров. </w:t>
      </w:r>
    </w:p>
    <w:p w:rsidR="00654749" w:rsidRDefault="002B174E">
      <w:pPr>
        <w:spacing w:after="0"/>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7.1.12. Проводить своевременное с выборным органом первичной профсоюзной организации расследование несчастных случаев на производстве в соответствии с действующим законодательством и вести их учет.</w:t>
      </w:r>
    </w:p>
    <w:p w:rsidR="00654749" w:rsidRDefault="002B174E">
      <w:pPr>
        <w:spacing w:after="0"/>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7.1.13.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предоставить ему другую работу на время устранения такой опасности, либо оплатить возникшего по этой причине простой  в размере среднего заработка.</w:t>
      </w:r>
    </w:p>
    <w:p w:rsidR="00654749" w:rsidRDefault="002B174E">
      <w:pPr>
        <w:spacing w:after="0"/>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7.1.14. Знакомить под роспись каждого работника, в том числе вновь принятого на работу, с инструкциями по охране труда и соблюдении санитарно – гигиенического режима на рабочем месте.</w:t>
      </w:r>
    </w:p>
    <w:p w:rsidR="00654749" w:rsidRDefault="002B174E">
      <w:pPr>
        <w:spacing w:after="0"/>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7.1.15. Обеспечивать установленный санитарными нормами тепловой режим в помещениях. </w:t>
      </w:r>
    </w:p>
    <w:p w:rsidR="00654749" w:rsidRDefault="002B174E">
      <w:pPr>
        <w:spacing w:after="0"/>
        <w:ind w:left="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7.2. Работники обязуются:</w:t>
      </w:r>
    </w:p>
    <w:p w:rsidR="00654749" w:rsidRDefault="002B174E">
      <w:pPr>
        <w:spacing w:after="0"/>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7.2.1. Соблюдать требования охраны труда, установленные законами и иными нормативными правовыми актами, а также правилами и инструкциями по охране труда. </w:t>
      </w:r>
    </w:p>
    <w:p w:rsidR="00654749" w:rsidRDefault="002B174E">
      <w:pPr>
        <w:spacing w:after="0"/>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654749" w:rsidRDefault="002B174E">
      <w:pPr>
        <w:spacing w:after="0"/>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7.2.3. Проходить обязательные предварительные при поступлении на работу (за счет средств работника)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654749" w:rsidRDefault="002B174E">
      <w:pPr>
        <w:spacing w:after="0"/>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7.2.4. Правильно применять средства индивидуальной и коллективной защиты.</w:t>
      </w:r>
    </w:p>
    <w:p w:rsidR="00654749" w:rsidRDefault="002B174E">
      <w:pPr>
        <w:spacing w:after="0"/>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7.2.5.Извещать немедленно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w:t>
      </w:r>
    </w:p>
    <w:p w:rsidR="00654749" w:rsidRDefault="002B174E">
      <w:pPr>
        <w:spacing w:after="0"/>
        <w:ind w:left="709"/>
        <w:jc w:val="both"/>
        <w:rPr>
          <w:rFonts w:ascii="Times New Roman" w:eastAsia="Times New Roman" w:hAnsi="Times New Roman"/>
          <w:b/>
          <w:sz w:val="24"/>
          <w:szCs w:val="24"/>
          <w:lang w:eastAsia="ru-RU"/>
        </w:rPr>
      </w:pPr>
      <w:r>
        <w:rPr>
          <w:rFonts w:ascii="Times New Roman" w:eastAsia="Times New Roman" w:hAnsi="Times New Roman" w:cs="Times New Roman"/>
          <w:sz w:val="24"/>
          <w:szCs w:val="24"/>
          <w:lang w:eastAsia="ru-RU"/>
        </w:rPr>
        <w:t xml:space="preserve">7.3.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w:t>
      </w:r>
    </w:p>
    <w:p w:rsidR="00654749" w:rsidRDefault="00654749">
      <w:pPr>
        <w:spacing w:after="0"/>
        <w:ind w:left="709"/>
        <w:rPr>
          <w:rFonts w:ascii="Times New Roman" w:eastAsia="Times New Roman" w:hAnsi="Times New Roman" w:cs="Times New Roman"/>
          <w:sz w:val="28"/>
          <w:szCs w:val="28"/>
          <w:lang w:eastAsia="ru-RU"/>
        </w:rPr>
      </w:pPr>
    </w:p>
    <w:p w:rsidR="00654749" w:rsidRDefault="002B174E">
      <w:pPr>
        <w:spacing w:after="0" w:line="240" w:lineRule="auto"/>
        <w:ind w:left="709"/>
        <w:jc w:val="center"/>
        <w:rPr>
          <w:rFonts w:ascii="Times New Roman" w:eastAsia="Times New Roman" w:hAnsi="Times New Roman"/>
          <w:b/>
          <w:sz w:val="26"/>
          <w:szCs w:val="26"/>
          <w:lang w:eastAsia="ru-RU"/>
        </w:rPr>
      </w:pPr>
      <w:r>
        <w:rPr>
          <w:rFonts w:ascii="Times New Roman" w:eastAsia="Times New Roman" w:hAnsi="Times New Roman" w:cs="Times New Roman"/>
          <w:b/>
          <w:bCs/>
          <w:sz w:val="28"/>
          <w:szCs w:val="28"/>
          <w:lang w:eastAsia="ru-RU"/>
        </w:rPr>
        <w:t>VII</w:t>
      </w:r>
      <w:r>
        <w:rPr>
          <w:rFonts w:ascii="Times New Roman" w:eastAsia="Times New Roman" w:hAnsi="Times New Roman" w:cs="Times New Roman"/>
          <w:b/>
          <w:bCs/>
          <w:sz w:val="28"/>
          <w:szCs w:val="28"/>
          <w:lang w:val="en-US" w:eastAsia="ru-RU"/>
        </w:rPr>
        <w:t>I</w:t>
      </w:r>
      <w:r>
        <w:rPr>
          <w:rFonts w:ascii="Times New Roman" w:eastAsia="Times New Roman" w:hAnsi="Times New Roman" w:cs="Times New Roman"/>
          <w:b/>
          <w:bCs/>
          <w:sz w:val="28"/>
          <w:szCs w:val="28"/>
          <w:lang w:eastAsia="ru-RU"/>
        </w:rPr>
        <w:t>.</w:t>
      </w:r>
      <w:r>
        <w:rPr>
          <w:rFonts w:ascii="Times New Roman" w:eastAsia="Times New Roman" w:hAnsi="Times New Roman"/>
          <w:b/>
          <w:sz w:val="26"/>
          <w:szCs w:val="26"/>
          <w:lang w:eastAsia="ru-RU"/>
        </w:rPr>
        <w:t>Контроль за выполнением коллективного договора.</w:t>
      </w:r>
    </w:p>
    <w:p w:rsidR="00654749" w:rsidRDefault="002B174E">
      <w:pPr>
        <w:spacing w:after="0" w:line="240" w:lineRule="auto"/>
        <w:ind w:left="709"/>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xml:space="preserve">Ответственность сторон коллективного договора. </w:t>
      </w:r>
    </w:p>
    <w:p w:rsidR="00654749" w:rsidRDefault="00654749">
      <w:pPr>
        <w:spacing w:after="0" w:line="240" w:lineRule="auto"/>
        <w:ind w:left="709"/>
        <w:jc w:val="center"/>
        <w:rPr>
          <w:rFonts w:ascii="Times New Roman" w:eastAsia="Times New Roman" w:hAnsi="Times New Roman"/>
          <w:b/>
          <w:sz w:val="26"/>
          <w:szCs w:val="26"/>
          <w:lang w:eastAsia="ru-RU"/>
        </w:rPr>
      </w:pPr>
    </w:p>
    <w:p w:rsidR="00654749" w:rsidRDefault="002B174E">
      <w:pPr>
        <w:spacing w:after="0"/>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10.1.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654749" w:rsidRDefault="002B174E">
      <w:pPr>
        <w:spacing w:after="0"/>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10.2. Стороны коллективного договора проводят обсуждение итогов выполнения коллективного договора на общем собрании работников не реже одного раза в год.</w:t>
      </w:r>
    </w:p>
    <w:p w:rsidR="00654749" w:rsidRDefault="002B174E">
      <w:pPr>
        <w:spacing w:after="0"/>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10.3. В течение срока действия коллективного договора стороны принимают все зависящие от них меры по урегулированию трудовых конфликтов, возникающих в области социальных и экономических отношений.</w:t>
      </w:r>
    </w:p>
    <w:p w:rsidR="00654749" w:rsidRDefault="002B174E">
      <w:pPr>
        <w:spacing w:after="0"/>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10.4.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654749" w:rsidRDefault="002B174E">
      <w:pPr>
        <w:spacing w:after="0"/>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10.5. 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654749" w:rsidRDefault="002B174E">
      <w:pPr>
        <w:spacing w:after="0"/>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10.6. Стороны разъясняют условия коллективного договора работникам образовательной организации.</w:t>
      </w:r>
    </w:p>
    <w:p w:rsidR="00654749" w:rsidRDefault="00654749">
      <w:pPr>
        <w:ind w:left="709"/>
        <w:rPr>
          <w:rFonts w:ascii="Times New Roman" w:eastAsia="Times New Roman" w:hAnsi="Times New Roman" w:cs="Times New Roman"/>
          <w:sz w:val="28"/>
          <w:szCs w:val="28"/>
          <w:lang w:eastAsia="ru-RU"/>
        </w:rPr>
      </w:pPr>
    </w:p>
    <w:p w:rsidR="00654749" w:rsidRDefault="00654749">
      <w:pPr>
        <w:rPr>
          <w:rFonts w:ascii="Times New Roman" w:eastAsia="Times New Roman" w:hAnsi="Times New Roman" w:cs="Times New Roman"/>
          <w:sz w:val="28"/>
          <w:szCs w:val="28"/>
          <w:lang w:eastAsia="ru-RU"/>
        </w:rPr>
      </w:pPr>
    </w:p>
    <w:p w:rsidR="00654749" w:rsidRDefault="00654749">
      <w:pPr>
        <w:rPr>
          <w:rFonts w:ascii="Times New Roman" w:eastAsia="Times New Roman" w:hAnsi="Times New Roman" w:cs="Times New Roman"/>
          <w:sz w:val="28"/>
          <w:szCs w:val="28"/>
          <w:lang w:eastAsia="ru-RU"/>
        </w:rPr>
      </w:pPr>
    </w:p>
    <w:p w:rsidR="00654749" w:rsidRDefault="00654749">
      <w:pPr>
        <w:rPr>
          <w:rFonts w:ascii="Times New Roman" w:eastAsia="Times New Roman" w:hAnsi="Times New Roman" w:cs="Times New Roman"/>
          <w:sz w:val="28"/>
          <w:szCs w:val="28"/>
          <w:lang w:eastAsia="ru-RU"/>
        </w:rPr>
      </w:pPr>
    </w:p>
    <w:p w:rsidR="00654749" w:rsidRDefault="00654749">
      <w:pPr>
        <w:rPr>
          <w:rFonts w:ascii="Times New Roman" w:eastAsia="Times New Roman" w:hAnsi="Times New Roman" w:cs="Times New Roman"/>
          <w:sz w:val="28"/>
          <w:szCs w:val="28"/>
          <w:lang w:eastAsia="ru-RU"/>
        </w:rPr>
      </w:pPr>
    </w:p>
    <w:p w:rsidR="00654749" w:rsidRDefault="00654749">
      <w:pPr>
        <w:rPr>
          <w:rFonts w:ascii="Times New Roman" w:eastAsia="Times New Roman" w:hAnsi="Times New Roman" w:cs="Times New Roman"/>
          <w:sz w:val="28"/>
          <w:szCs w:val="28"/>
          <w:lang w:eastAsia="ru-RU"/>
        </w:rPr>
      </w:pPr>
    </w:p>
    <w:p w:rsidR="00654749" w:rsidRDefault="00654749">
      <w:pPr>
        <w:rPr>
          <w:rFonts w:ascii="Times New Roman" w:eastAsia="Times New Roman" w:hAnsi="Times New Roman" w:cs="Times New Roman"/>
          <w:sz w:val="28"/>
          <w:szCs w:val="28"/>
          <w:lang w:eastAsia="ru-RU"/>
        </w:rPr>
      </w:pPr>
    </w:p>
    <w:p w:rsidR="00654749" w:rsidRDefault="00654749">
      <w:pPr>
        <w:rPr>
          <w:rFonts w:ascii="Times New Roman" w:eastAsia="Times New Roman" w:hAnsi="Times New Roman" w:cs="Times New Roman"/>
          <w:sz w:val="28"/>
          <w:szCs w:val="28"/>
          <w:lang w:eastAsia="ru-RU"/>
        </w:rPr>
      </w:pPr>
    </w:p>
    <w:p w:rsidR="00654749" w:rsidRDefault="00654749">
      <w:pPr>
        <w:rPr>
          <w:rFonts w:ascii="Times New Roman" w:eastAsia="Times New Roman" w:hAnsi="Times New Roman" w:cs="Times New Roman"/>
          <w:sz w:val="28"/>
          <w:szCs w:val="28"/>
          <w:lang w:eastAsia="ru-RU"/>
        </w:rPr>
      </w:pPr>
    </w:p>
    <w:p w:rsidR="00654749" w:rsidRDefault="00654749">
      <w:pPr>
        <w:rPr>
          <w:rFonts w:ascii="Times New Roman" w:eastAsia="Times New Roman" w:hAnsi="Times New Roman" w:cs="Times New Roman"/>
          <w:sz w:val="28"/>
          <w:szCs w:val="28"/>
          <w:lang w:eastAsia="ru-RU"/>
        </w:rPr>
      </w:pPr>
    </w:p>
    <w:p w:rsidR="00654749" w:rsidRDefault="00654749">
      <w:pPr>
        <w:rPr>
          <w:rFonts w:ascii="Times New Roman" w:eastAsia="Times New Roman" w:hAnsi="Times New Roman" w:cs="Times New Roman"/>
          <w:sz w:val="28"/>
          <w:szCs w:val="28"/>
          <w:lang w:eastAsia="ru-RU"/>
        </w:rPr>
      </w:pPr>
    </w:p>
    <w:p w:rsidR="00654749" w:rsidRDefault="00654749">
      <w:pPr>
        <w:rPr>
          <w:rFonts w:ascii="Times New Roman" w:eastAsia="Times New Roman" w:hAnsi="Times New Roman" w:cs="Times New Roman"/>
          <w:sz w:val="28"/>
          <w:szCs w:val="28"/>
          <w:lang w:eastAsia="ru-RU"/>
        </w:rPr>
      </w:pPr>
    </w:p>
    <w:p w:rsidR="00654749" w:rsidRDefault="00654749">
      <w:pPr>
        <w:rPr>
          <w:rFonts w:ascii="Times New Roman" w:eastAsia="Times New Roman" w:hAnsi="Times New Roman" w:cs="Times New Roman"/>
          <w:sz w:val="28"/>
          <w:szCs w:val="28"/>
          <w:lang w:eastAsia="ru-RU"/>
        </w:rPr>
      </w:pPr>
    </w:p>
    <w:p w:rsidR="00654749" w:rsidRDefault="00654749">
      <w:pPr>
        <w:rPr>
          <w:rFonts w:ascii="Times New Roman" w:eastAsia="Times New Roman" w:hAnsi="Times New Roman" w:cs="Times New Roman"/>
          <w:sz w:val="28"/>
          <w:szCs w:val="28"/>
          <w:lang w:eastAsia="ru-RU"/>
        </w:rPr>
      </w:pPr>
    </w:p>
    <w:p w:rsidR="00654749" w:rsidRDefault="00654749">
      <w:pPr>
        <w:rPr>
          <w:rFonts w:ascii="Times New Roman" w:eastAsia="Times New Roman" w:hAnsi="Times New Roman" w:cs="Times New Roman"/>
          <w:sz w:val="28"/>
          <w:szCs w:val="28"/>
          <w:lang w:eastAsia="ru-RU"/>
        </w:rPr>
      </w:pPr>
    </w:p>
    <w:p w:rsidR="00654749" w:rsidRDefault="00654749">
      <w:pPr>
        <w:rPr>
          <w:rFonts w:ascii="Times New Roman" w:eastAsia="Times New Roman" w:hAnsi="Times New Roman" w:cs="Times New Roman"/>
          <w:sz w:val="28"/>
          <w:szCs w:val="28"/>
          <w:lang w:eastAsia="ru-RU"/>
        </w:rPr>
      </w:pPr>
    </w:p>
    <w:p w:rsidR="00654749" w:rsidRDefault="00654749">
      <w:pPr>
        <w:rPr>
          <w:rFonts w:ascii="Times New Roman" w:eastAsia="Times New Roman" w:hAnsi="Times New Roman" w:cs="Times New Roman"/>
          <w:sz w:val="28"/>
          <w:szCs w:val="28"/>
          <w:lang w:eastAsia="ru-RU"/>
        </w:rPr>
      </w:pPr>
    </w:p>
    <w:p w:rsidR="00654749" w:rsidRDefault="00654749">
      <w:pPr>
        <w:rPr>
          <w:rFonts w:ascii="Times New Roman" w:eastAsia="Times New Roman" w:hAnsi="Times New Roman" w:cs="Times New Roman"/>
          <w:sz w:val="28"/>
          <w:szCs w:val="28"/>
          <w:lang w:eastAsia="ru-RU"/>
        </w:rPr>
      </w:pPr>
    </w:p>
    <w:p w:rsidR="00654749" w:rsidRDefault="00654749">
      <w:pPr>
        <w:rPr>
          <w:rFonts w:ascii="Times New Roman" w:eastAsia="Times New Roman" w:hAnsi="Times New Roman" w:cs="Times New Roman"/>
          <w:sz w:val="28"/>
          <w:szCs w:val="28"/>
          <w:lang w:eastAsia="ru-RU"/>
        </w:rPr>
      </w:pPr>
    </w:p>
    <w:p w:rsidR="00654749" w:rsidRDefault="00654749">
      <w:pPr>
        <w:rPr>
          <w:rFonts w:ascii="Times New Roman" w:eastAsia="Times New Roman" w:hAnsi="Times New Roman" w:cs="Times New Roman"/>
          <w:sz w:val="28"/>
          <w:szCs w:val="28"/>
          <w:lang w:eastAsia="ru-RU"/>
        </w:rPr>
      </w:pPr>
    </w:p>
    <w:p w:rsidR="00654749" w:rsidRDefault="00654749">
      <w:pPr>
        <w:rPr>
          <w:rFonts w:ascii="Times New Roman" w:eastAsia="Times New Roman" w:hAnsi="Times New Roman" w:cs="Times New Roman"/>
          <w:sz w:val="28"/>
          <w:szCs w:val="28"/>
          <w:lang w:eastAsia="ru-RU"/>
        </w:rPr>
      </w:pPr>
    </w:p>
    <w:p w:rsidR="00654749" w:rsidRDefault="00654749">
      <w:pPr>
        <w:rPr>
          <w:rFonts w:ascii="Times New Roman" w:eastAsia="Times New Roman" w:hAnsi="Times New Roman" w:cs="Times New Roman"/>
          <w:sz w:val="28"/>
          <w:szCs w:val="28"/>
          <w:lang w:eastAsia="ru-RU"/>
        </w:rPr>
      </w:pPr>
    </w:p>
    <w:p w:rsidR="00654749" w:rsidRDefault="00654749">
      <w:pPr>
        <w:rPr>
          <w:rFonts w:ascii="Times New Roman" w:eastAsia="Times New Roman" w:hAnsi="Times New Roman" w:cs="Times New Roman"/>
          <w:sz w:val="28"/>
          <w:szCs w:val="28"/>
          <w:lang w:eastAsia="ru-RU"/>
        </w:rPr>
      </w:pPr>
    </w:p>
    <w:p w:rsidR="00654749" w:rsidRDefault="00654749">
      <w:pPr>
        <w:rPr>
          <w:rFonts w:ascii="Times New Roman" w:eastAsia="Times New Roman" w:hAnsi="Times New Roman" w:cs="Times New Roman"/>
          <w:sz w:val="28"/>
          <w:szCs w:val="28"/>
          <w:lang w:eastAsia="ru-RU"/>
        </w:rPr>
      </w:pPr>
    </w:p>
    <w:p w:rsidR="00654749" w:rsidRDefault="00654749">
      <w:pPr>
        <w:rPr>
          <w:rFonts w:ascii="Times New Roman" w:eastAsia="Times New Roman" w:hAnsi="Times New Roman" w:cs="Times New Roman"/>
          <w:sz w:val="28"/>
          <w:szCs w:val="28"/>
          <w:lang w:eastAsia="ru-RU"/>
        </w:rPr>
      </w:pPr>
    </w:p>
    <w:p w:rsidR="00654749" w:rsidRDefault="00654749">
      <w:pPr>
        <w:rPr>
          <w:rFonts w:ascii="Times New Roman" w:eastAsia="Times New Roman" w:hAnsi="Times New Roman" w:cs="Times New Roman"/>
          <w:sz w:val="28"/>
          <w:szCs w:val="28"/>
          <w:lang w:eastAsia="ru-RU"/>
        </w:rPr>
      </w:pPr>
    </w:p>
    <w:p w:rsidR="00654749" w:rsidRDefault="00654749">
      <w:pPr>
        <w:rPr>
          <w:rFonts w:ascii="Times New Roman" w:eastAsia="Times New Roman" w:hAnsi="Times New Roman" w:cs="Times New Roman"/>
          <w:sz w:val="28"/>
          <w:szCs w:val="28"/>
          <w:lang w:eastAsia="ru-RU"/>
        </w:rPr>
      </w:pPr>
    </w:p>
    <w:p w:rsidR="00654749" w:rsidRDefault="00654749">
      <w:pPr>
        <w:rPr>
          <w:rFonts w:ascii="Times New Roman" w:eastAsia="Times New Roman" w:hAnsi="Times New Roman" w:cs="Times New Roman"/>
          <w:sz w:val="28"/>
          <w:szCs w:val="28"/>
          <w:lang w:eastAsia="ru-RU"/>
        </w:rPr>
      </w:pPr>
    </w:p>
    <w:p w:rsidR="00654749" w:rsidRDefault="00654749">
      <w:pPr>
        <w:rPr>
          <w:rFonts w:ascii="Times New Roman" w:eastAsia="Times New Roman" w:hAnsi="Times New Roman" w:cs="Times New Roman"/>
          <w:sz w:val="28"/>
          <w:szCs w:val="28"/>
          <w:lang w:eastAsia="ru-RU"/>
        </w:rPr>
      </w:pPr>
    </w:p>
    <w:p w:rsidR="00654749" w:rsidRDefault="00654749">
      <w:pPr>
        <w:rPr>
          <w:rFonts w:ascii="Times New Roman" w:eastAsia="Times New Roman" w:hAnsi="Times New Roman" w:cs="Times New Roman"/>
          <w:sz w:val="28"/>
          <w:szCs w:val="28"/>
          <w:lang w:eastAsia="ru-RU"/>
        </w:rPr>
      </w:pPr>
    </w:p>
    <w:p w:rsidR="00654749" w:rsidRDefault="00654749">
      <w:pPr>
        <w:rPr>
          <w:rFonts w:ascii="Times New Roman" w:eastAsia="Times New Roman" w:hAnsi="Times New Roman" w:cs="Times New Roman"/>
          <w:sz w:val="28"/>
          <w:szCs w:val="28"/>
          <w:lang w:eastAsia="ru-RU"/>
        </w:rPr>
      </w:pPr>
    </w:p>
    <w:p w:rsidR="00654749" w:rsidRDefault="00654749">
      <w:pPr>
        <w:rPr>
          <w:rFonts w:ascii="Times New Roman" w:eastAsia="Times New Roman" w:hAnsi="Times New Roman" w:cs="Times New Roman"/>
          <w:sz w:val="28"/>
          <w:szCs w:val="28"/>
          <w:lang w:eastAsia="ru-RU"/>
        </w:rPr>
      </w:pPr>
    </w:p>
    <w:p w:rsidR="00654749" w:rsidRDefault="00654749">
      <w:pPr>
        <w:rPr>
          <w:rFonts w:ascii="Times New Roman" w:hAnsi="Times New Roman"/>
          <w:b/>
          <w:sz w:val="28"/>
          <w:szCs w:val="28"/>
        </w:rPr>
      </w:pPr>
    </w:p>
    <w:p w:rsidR="00654749" w:rsidRDefault="00654749">
      <w:pPr>
        <w:rPr>
          <w:rFonts w:ascii="Times New Roman" w:hAnsi="Times New Roman"/>
          <w:b/>
          <w:sz w:val="28"/>
          <w:szCs w:val="28"/>
        </w:rPr>
      </w:pPr>
    </w:p>
    <w:p w:rsidR="00654749" w:rsidRDefault="00654749">
      <w:pPr>
        <w:rPr>
          <w:rFonts w:ascii="Times New Roman" w:hAnsi="Times New Roman"/>
          <w:b/>
          <w:sz w:val="28"/>
          <w:szCs w:val="28"/>
        </w:rPr>
      </w:pPr>
    </w:p>
    <w:p w:rsidR="00654749" w:rsidRDefault="00654749">
      <w:pPr>
        <w:rPr>
          <w:rFonts w:ascii="Times New Roman" w:hAnsi="Times New Roman"/>
          <w:b/>
          <w:sz w:val="28"/>
          <w:szCs w:val="28"/>
        </w:rPr>
      </w:pPr>
    </w:p>
    <w:p w:rsidR="00654749" w:rsidRDefault="00654749">
      <w:pPr>
        <w:rPr>
          <w:rFonts w:ascii="Times New Roman" w:hAnsi="Times New Roman"/>
          <w:b/>
          <w:sz w:val="28"/>
          <w:szCs w:val="28"/>
        </w:rPr>
      </w:pPr>
    </w:p>
    <w:p w:rsidR="00654749" w:rsidRDefault="00654749">
      <w:pPr>
        <w:rPr>
          <w:rFonts w:ascii="Times New Roman" w:hAnsi="Times New Roman"/>
          <w:b/>
          <w:sz w:val="28"/>
          <w:szCs w:val="28"/>
        </w:rPr>
      </w:pPr>
    </w:p>
    <w:p w:rsidR="00654749" w:rsidRDefault="00654749">
      <w:pPr>
        <w:rPr>
          <w:rFonts w:ascii="Times New Roman" w:hAnsi="Times New Roman"/>
          <w:b/>
          <w:sz w:val="28"/>
          <w:szCs w:val="28"/>
        </w:rPr>
      </w:pPr>
    </w:p>
    <w:p w:rsidR="00654749" w:rsidRDefault="00654749">
      <w:pPr>
        <w:rPr>
          <w:rFonts w:ascii="Times New Roman" w:hAnsi="Times New Roman"/>
          <w:b/>
          <w:sz w:val="28"/>
          <w:szCs w:val="28"/>
        </w:rPr>
      </w:pPr>
    </w:p>
    <w:p w:rsidR="00654749" w:rsidRDefault="00654749">
      <w:pPr>
        <w:rPr>
          <w:rFonts w:ascii="Times New Roman" w:hAnsi="Times New Roman"/>
          <w:b/>
          <w:sz w:val="28"/>
          <w:szCs w:val="28"/>
        </w:rPr>
      </w:pPr>
    </w:p>
    <w:p w:rsidR="00654749" w:rsidRDefault="00654749">
      <w:pPr>
        <w:rPr>
          <w:rFonts w:ascii="Times New Roman" w:hAnsi="Times New Roman"/>
          <w:b/>
          <w:sz w:val="28"/>
          <w:szCs w:val="28"/>
        </w:rPr>
      </w:pPr>
    </w:p>
    <w:p w:rsidR="00654749" w:rsidRDefault="00654749">
      <w:pPr>
        <w:rPr>
          <w:rFonts w:ascii="Times New Roman" w:hAnsi="Times New Roman"/>
          <w:b/>
          <w:sz w:val="28"/>
          <w:szCs w:val="28"/>
        </w:rPr>
      </w:pPr>
    </w:p>
    <w:p w:rsidR="00654749" w:rsidRDefault="00654749">
      <w:pPr>
        <w:rPr>
          <w:rFonts w:ascii="Times New Roman" w:hAnsi="Times New Roman"/>
          <w:b/>
          <w:sz w:val="28"/>
          <w:szCs w:val="28"/>
        </w:rPr>
      </w:pPr>
    </w:p>
    <w:p w:rsidR="00654749" w:rsidRDefault="00654749">
      <w:pPr>
        <w:rPr>
          <w:rFonts w:ascii="Times New Roman" w:hAnsi="Times New Roman"/>
          <w:b/>
          <w:sz w:val="28"/>
          <w:szCs w:val="28"/>
        </w:rPr>
      </w:pPr>
    </w:p>
    <w:p w:rsidR="00654749" w:rsidRDefault="00654749">
      <w:pPr>
        <w:rPr>
          <w:rFonts w:ascii="Times New Roman" w:hAnsi="Times New Roman"/>
          <w:b/>
          <w:sz w:val="28"/>
          <w:szCs w:val="28"/>
        </w:rPr>
      </w:pPr>
    </w:p>
    <w:p w:rsidR="00654749" w:rsidRDefault="00654749">
      <w:pPr>
        <w:rPr>
          <w:rFonts w:ascii="Times New Roman" w:hAnsi="Times New Roman"/>
          <w:b/>
          <w:sz w:val="28"/>
          <w:szCs w:val="28"/>
        </w:rPr>
      </w:pPr>
    </w:p>
    <w:p w:rsidR="00654749" w:rsidRDefault="00654749">
      <w:pPr>
        <w:spacing w:after="0"/>
        <w:jc w:val="both"/>
        <w:rPr>
          <w:rFonts w:ascii="Times New Roman" w:eastAsia="Times New Roman" w:hAnsi="Times New Roman" w:cs="Times New Roman"/>
          <w:b/>
          <w:sz w:val="24"/>
          <w:szCs w:val="24"/>
        </w:rPr>
      </w:pPr>
    </w:p>
    <w:p w:rsidR="00654749" w:rsidRDefault="00654749">
      <w:pPr>
        <w:spacing w:after="0"/>
        <w:jc w:val="both"/>
        <w:rPr>
          <w:rFonts w:ascii="Times New Roman" w:hAnsi="Times New Roman" w:cs="Times New Roman"/>
          <w:sz w:val="28"/>
          <w:szCs w:val="28"/>
        </w:rPr>
      </w:pPr>
    </w:p>
    <w:sectPr w:rsidR="00654749" w:rsidSect="00654749">
      <w:footerReference w:type="default" r:id="rId9"/>
      <w:pgSz w:w="11906" w:h="16838"/>
      <w:pgMar w:top="426" w:right="1077" w:bottom="851" w:left="1077" w:header="0" w:footer="709"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C45" w:rsidRDefault="00FD7C45" w:rsidP="00654749">
      <w:pPr>
        <w:spacing w:after="0" w:line="240" w:lineRule="auto"/>
      </w:pPr>
      <w:r>
        <w:separator/>
      </w:r>
    </w:p>
  </w:endnote>
  <w:endnote w:type="continuationSeparator" w:id="1">
    <w:p w:rsidR="00FD7C45" w:rsidRDefault="00FD7C45" w:rsidP="006547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0859437"/>
      <w:docPartObj>
        <w:docPartGallery w:val="Page Numbers (Bottom of Page)"/>
        <w:docPartUnique/>
      </w:docPartObj>
    </w:sdtPr>
    <w:sdtContent>
      <w:p w:rsidR="00654749" w:rsidRDefault="00731F31">
        <w:pPr>
          <w:pStyle w:val="Footer"/>
          <w:jc w:val="center"/>
          <w:rPr>
            <w:rFonts w:ascii="Times New Roman" w:hAnsi="Times New Roman" w:cs="Times New Roman"/>
          </w:rPr>
        </w:pPr>
        <w:r>
          <w:rPr>
            <w:rFonts w:ascii="Times New Roman" w:hAnsi="Times New Roman" w:cs="Times New Roman"/>
          </w:rPr>
          <w:fldChar w:fldCharType="begin"/>
        </w:r>
        <w:r w:rsidR="002B174E">
          <w:rPr>
            <w:rFonts w:ascii="Times New Roman" w:hAnsi="Times New Roman" w:cs="Times New Roman"/>
          </w:rPr>
          <w:instrText xml:space="preserve"> PAGE </w:instrText>
        </w:r>
        <w:r>
          <w:rPr>
            <w:rFonts w:ascii="Times New Roman" w:hAnsi="Times New Roman" w:cs="Times New Roman"/>
          </w:rPr>
          <w:fldChar w:fldCharType="separate"/>
        </w:r>
        <w:r w:rsidR="004D3943">
          <w:rPr>
            <w:rFonts w:ascii="Times New Roman" w:hAnsi="Times New Roman" w:cs="Times New Roman"/>
            <w:noProof/>
          </w:rPr>
          <w:t>3</w:t>
        </w:r>
        <w:r>
          <w:rPr>
            <w:rFonts w:ascii="Times New Roman" w:hAnsi="Times New Roman" w:cs="Times New Roman"/>
          </w:rPr>
          <w:fldChar w:fldCharType="end"/>
        </w:r>
      </w:p>
    </w:sdtContent>
  </w:sdt>
  <w:p w:rsidR="00654749" w:rsidRDefault="006547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C45" w:rsidRDefault="00FD7C45" w:rsidP="00654749">
      <w:pPr>
        <w:spacing w:after="0" w:line="240" w:lineRule="auto"/>
      </w:pPr>
      <w:r>
        <w:separator/>
      </w:r>
    </w:p>
  </w:footnote>
  <w:footnote w:type="continuationSeparator" w:id="1">
    <w:p w:rsidR="00FD7C45" w:rsidRDefault="00FD7C45" w:rsidP="006547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C1F4B"/>
    <w:multiLevelType w:val="multilevel"/>
    <w:tmpl w:val="60B22B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44A81F0E"/>
    <w:multiLevelType w:val="multilevel"/>
    <w:tmpl w:val="01CE78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76C82A32"/>
    <w:multiLevelType w:val="multilevel"/>
    <w:tmpl w:val="8A6CE224"/>
    <w:lvl w:ilvl="0">
      <w:start w:val="1"/>
      <w:numFmt w:val="bullet"/>
      <w:lvlText w:val=""/>
      <w:lvlJc w:val="left"/>
      <w:pPr>
        <w:tabs>
          <w:tab w:val="num" w:pos="0"/>
        </w:tabs>
        <w:ind w:left="502"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autoHyphenation/>
  <w:characterSpacingControl w:val="doNotCompress"/>
  <w:footnotePr>
    <w:footnote w:id="0"/>
    <w:footnote w:id="1"/>
  </w:footnotePr>
  <w:endnotePr>
    <w:endnote w:id="0"/>
    <w:endnote w:id="1"/>
  </w:endnotePr>
  <w:compat/>
  <w:rsids>
    <w:rsidRoot w:val="00654749"/>
    <w:rsid w:val="000F4989"/>
    <w:rsid w:val="001D5FC0"/>
    <w:rsid w:val="0029414D"/>
    <w:rsid w:val="002B174E"/>
    <w:rsid w:val="003A7783"/>
    <w:rsid w:val="003F339D"/>
    <w:rsid w:val="004D3943"/>
    <w:rsid w:val="00654749"/>
    <w:rsid w:val="00662D93"/>
    <w:rsid w:val="00731F31"/>
    <w:rsid w:val="008A473A"/>
    <w:rsid w:val="00AB6BB0"/>
    <w:rsid w:val="00D16E16"/>
    <w:rsid w:val="00D5795C"/>
    <w:rsid w:val="00FA00FF"/>
    <w:rsid w:val="00FD7C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51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
    <w:uiPriority w:val="9"/>
    <w:qFormat/>
    <w:rsid w:val="00875688"/>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character" w:customStyle="1" w:styleId="1">
    <w:name w:val="Заголовок 1 Знак"/>
    <w:basedOn w:val="a0"/>
    <w:link w:val="Heading1"/>
    <w:uiPriority w:val="9"/>
    <w:qFormat/>
    <w:rsid w:val="00875688"/>
    <w:rPr>
      <w:rFonts w:ascii="Times New Roman" w:eastAsia="Times New Roman" w:hAnsi="Times New Roman" w:cs="Times New Roman"/>
      <w:b/>
      <w:bCs/>
      <w:kern w:val="2"/>
      <w:sz w:val="48"/>
      <w:szCs w:val="48"/>
      <w:lang w:eastAsia="ru-RU"/>
    </w:rPr>
  </w:style>
  <w:style w:type="character" w:customStyle="1" w:styleId="-">
    <w:name w:val="Интернет-ссылка"/>
    <w:basedOn w:val="a0"/>
    <w:uiPriority w:val="99"/>
    <w:unhideWhenUsed/>
    <w:rsid w:val="000270B0"/>
    <w:rPr>
      <w:color w:val="0000FF" w:themeColor="hyperlink"/>
      <w:u w:val="single"/>
    </w:rPr>
  </w:style>
  <w:style w:type="character" w:customStyle="1" w:styleId="a3">
    <w:name w:val="Текст выноски Знак"/>
    <w:basedOn w:val="a0"/>
    <w:link w:val="a4"/>
    <w:uiPriority w:val="99"/>
    <w:semiHidden/>
    <w:qFormat/>
    <w:rsid w:val="00045EC4"/>
    <w:rPr>
      <w:rFonts w:ascii="Tahoma" w:hAnsi="Tahoma" w:cs="Tahoma"/>
      <w:sz w:val="16"/>
      <w:szCs w:val="16"/>
    </w:rPr>
  </w:style>
  <w:style w:type="character" w:customStyle="1" w:styleId="a5">
    <w:name w:val="Верхний колонтитул Знак"/>
    <w:basedOn w:val="a0"/>
    <w:link w:val="Header"/>
    <w:uiPriority w:val="99"/>
    <w:qFormat/>
    <w:rsid w:val="00014AD2"/>
  </w:style>
  <w:style w:type="character" w:customStyle="1" w:styleId="a6">
    <w:name w:val="Нижний колонтитул Знак"/>
    <w:basedOn w:val="a0"/>
    <w:link w:val="Footer"/>
    <w:uiPriority w:val="99"/>
    <w:qFormat/>
    <w:rsid w:val="00014AD2"/>
  </w:style>
  <w:style w:type="character" w:customStyle="1" w:styleId="Footnote">
    <w:name w:val="Footnote_"/>
    <w:link w:val="Footnote0"/>
    <w:qFormat/>
    <w:rsid w:val="00217A0A"/>
    <w:rPr>
      <w:rFonts w:ascii="Times New Roman" w:eastAsia="Times New Roman" w:hAnsi="Times New Roman"/>
      <w:shd w:val="clear" w:color="auto" w:fill="FFFFFF"/>
    </w:rPr>
  </w:style>
  <w:style w:type="character" w:customStyle="1" w:styleId="Bodytext2">
    <w:name w:val="Body text (2)_"/>
    <w:link w:val="Bodytext20"/>
    <w:qFormat/>
    <w:rsid w:val="00217A0A"/>
    <w:rPr>
      <w:rFonts w:ascii="Times New Roman" w:eastAsia="Times New Roman" w:hAnsi="Times New Roman"/>
      <w:shd w:val="clear" w:color="auto" w:fill="FFFFFF"/>
    </w:rPr>
  </w:style>
  <w:style w:type="character" w:customStyle="1" w:styleId="a7">
    <w:name w:val="Основной текст Знак"/>
    <w:basedOn w:val="a0"/>
    <w:link w:val="a8"/>
    <w:uiPriority w:val="99"/>
    <w:qFormat/>
    <w:rsid w:val="00217A0A"/>
    <w:rPr>
      <w:rFonts w:ascii="Times New Roman" w:eastAsia="Times New Roman" w:hAnsi="Times New Roman" w:cs="Times New Roman"/>
      <w:sz w:val="24"/>
      <w:szCs w:val="24"/>
      <w:lang w:eastAsia="ru-RU"/>
    </w:rPr>
  </w:style>
  <w:style w:type="character" w:customStyle="1" w:styleId="blk">
    <w:name w:val="blk"/>
    <w:basedOn w:val="a0"/>
    <w:qFormat/>
    <w:rsid w:val="00514AB4"/>
  </w:style>
  <w:style w:type="paragraph" w:customStyle="1" w:styleId="a9">
    <w:name w:val="Заголовок"/>
    <w:basedOn w:val="a"/>
    <w:next w:val="a8"/>
    <w:qFormat/>
    <w:rsid w:val="00654749"/>
    <w:pPr>
      <w:keepNext/>
      <w:spacing w:before="240" w:after="120"/>
    </w:pPr>
    <w:rPr>
      <w:rFonts w:ascii="PT Astra Serif" w:eastAsia="Tahoma" w:hAnsi="PT Astra Serif" w:cs="Noto Sans Devanagari"/>
      <w:sz w:val="28"/>
      <w:szCs w:val="28"/>
    </w:rPr>
  </w:style>
  <w:style w:type="paragraph" w:styleId="a8">
    <w:name w:val="Body Text"/>
    <w:basedOn w:val="a"/>
    <w:link w:val="a7"/>
    <w:uiPriority w:val="99"/>
    <w:unhideWhenUsed/>
    <w:rsid w:val="00217A0A"/>
    <w:pPr>
      <w:spacing w:after="0" w:line="240" w:lineRule="auto"/>
      <w:jc w:val="center"/>
    </w:pPr>
    <w:rPr>
      <w:rFonts w:ascii="Times New Roman" w:eastAsia="Times New Roman" w:hAnsi="Times New Roman" w:cs="Times New Roman"/>
      <w:sz w:val="24"/>
      <w:szCs w:val="24"/>
      <w:lang w:eastAsia="ru-RU"/>
    </w:rPr>
  </w:style>
  <w:style w:type="paragraph" w:styleId="aa">
    <w:name w:val="List"/>
    <w:basedOn w:val="a8"/>
    <w:rsid w:val="00654749"/>
    <w:rPr>
      <w:rFonts w:ascii="PT Astra Serif" w:hAnsi="PT Astra Serif" w:cs="Noto Sans Devanagari"/>
    </w:rPr>
  </w:style>
  <w:style w:type="paragraph" w:customStyle="1" w:styleId="Caption">
    <w:name w:val="Caption"/>
    <w:basedOn w:val="a"/>
    <w:qFormat/>
    <w:rsid w:val="00654749"/>
    <w:pPr>
      <w:suppressLineNumbers/>
      <w:spacing w:before="120" w:after="120"/>
    </w:pPr>
    <w:rPr>
      <w:rFonts w:ascii="PT Astra Serif" w:hAnsi="PT Astra Serif" w:cs="Noto Sans Devanagari"/>
      <w:i/>
      <w:iCs/>
      <w:sz w:val="24"/>
      <w:szCs w:val="24"/>
    </w:rPr>
  </w:style>
  <w:style w:type="paragraph" w:styleId="ab">
    <w:name w:val="index heading"/>
    <w:basedOn w:val="a"/>
    <w:qFormat/>
    <w:rsid w:val="00654749"/>
    <w:pPr>
      <w:suppressLineNumbers/>
    </w:pPr>
    <w:rPr>
      <w:rFonts w:ascii="PT Astra Serif" w:hAnsi="PT Astra Serif" w:cs="Noto Sans Devanagari"/>
    </w:rPr>
  </w:style>
  <w:style w:type="paragraph" w:styleId="ac">
    <w:name w:val="Normal (Web)"/>
    <w:basedOn w:val="a"/>
    <w:uiPriority w:val="99"/>
    <w:unhideWhenUsed/>
    <w:qFormat/>
    <w:rsid w:val="00875688"/>
    <w:pPr>
      <w:spacing w:beforeAutospacing="1" w:afterAutospacing="1"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9871E6"/>
    <w:pPr>
      <w:ind w:left="720"/>
      <w:contextualSpacing/>
    </w:pPr>
  </w:style>
  <w:style w:type="paragraph" w:customStyle="1" w:styleId="IndexHeading">
    <w:name w:val="Index Heading"/>
    <w:basedOn w:val="a9"/>
    <w:rsid w:val="00654749"/>
  </w:style>
  <w:style w:type="paragraph" w:styleId="ae">
    <w:name w:val="TOC Heading"/>
    <w:basedOn w:val="Heading1"/>
    <w:next w:val="a"/>
    <w:uiPriority w:val="39"/>
    <w:semiHidden/>
    <w:unhideWhenUsed/>
    <w:qFormat/>
    <w:rsid w:val="000270B0"/>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customStyle="1" w:styleId="TOC1">
    <w:name w:val="TOC 1"/>
    <w:basedOn w:val="a"/>
    <w:next w:val="a"/>
    <w:autoRedefine/>
    <w:uiPriority w:val="39"/>
    <w:unhideWhenUsed/>
    <w:qFormat/>
    <w:rsid w:val="000270B0"/>
    <w:pPr>
      <w:spacing w:after="100"/>
    </w:pPr>
    <w:rPr>
      <w:rFonts w:eastAsiaTheme="minorEastAsia"/>
      <w:lang w:eastAsia="ru-RU"/>
    </w:rPr>
  </w:style>
  <w:style w:type="paragraph" w:styleId="a4">
    <w:name w:val="Balloon Text"/>
    <w:basedOn w:val="a"/>
    <w:link w:val="a3"/>
    <w:uiPriority w:val="99"/>
    <w:semiHidden/>
    <w:unhideWhenUsed/>
    <w:qFormat/>
    <w:rsid w:val="00045EC4"/>
    <w:pPr>
      <w:spacing w:after="0" w:line="240" w:lineRule="auto"/>
    </w:pPr>
    <w:rPr>
      <w:rFonts w:ascii="Tahoma" w:hAnsi="Tahoma" w:cs="Tahoma"/>
      <w:sz w:val="16"/>
      <w:szCs w:val="16"/>
    </w:rPr>
  </w:style>
  <w:style w:type="paragraph" w:customStyle="1" w:styleId="af">
    <w:name w:val="Колонтитул"/>
    <w:basedOn w:val="a"/>
    <w:qFormat/>
    <w:rsid w:val="00654749"/>
  </w:style>
  <w:style w:type="paragraph" w:customStyle="1" w:styleId="Header">
    <w:name w:val="Header"/>
    <w:basedOn w:val="a"/>
    <w:link w:val="a5"/>
    <w:uiPriority w:val="99"/>
    <w:unhideWhenUsed/>
    <w:rsid w:val="00014AD2"/>
    <w:pPr>
      <w:tabs>
        <w:tab w:val="center" w:pos="4677"/>
        <w:tab w:val="right" w:pos="9355"/>
      </w:tabs>
      <w:spacing w:after="0" w:line="240" w:lineRule="auto"/>
    </w:pPr>
  </w:style>
  <w:style w:type="paragraph" w:customStyle="1" w:styleId="Footer">
    <w:name w:val="Footer"/>
    <w:basedOn w:val="a"/>
    <w:link w:val="a6"/>
    <w:uiPriority w:val="99"/>
    <w:unhideWhenUsed/>
    <w:rsid w:val="00014AD2"/>
    <w:pPr>
      <w:tabs>
        <w:tab w:val="center" w:pos="4677"/>
        <w:tab w:val="right" w:pos="9355"/>
      </w:tabs>
      <w:spacing w:after="0" w:line="240" w:lineRule="auto"/>
    </w:pPr>
  </w:style>
  <w:style w:type="paragraph" w:styleId="af0">
    <w:name w:val="No Spacing"/>
    <w:uiPriority w:val="1"/>
    <w:qFormat/>
    <w:rsid w:val="00217A0A"/>
    <w:rPr>
      <w:rFonts w:ascii="Times New Roman" w:eastAsia="Times New Roman" w:hAnsi="Times New Roman" w:cs="Times New Roman"/>
      <w:sz w:val="24"/>
      <w:szCs w:val="24"/>
      <w:lang w:eastAsia="ru-RU"/>
    </w:rPr>
  </w:style>
  <w:style w:type="paragraph" w:customStyle="1" w:styleId="Footnote0">
    <w:name w:val="Footnote"/>
    <w:basedOn w:val="a"/>
    <w:link w:val="Footnote"/>
    <w:qFormat/>
    <w:rsid w:val="00217A0A"/>
    <w:pPr>
      <w:widowControl w:val="0"/>
      <w:shd w:val="clear" w:color="auto" w:fill="FFFFFF"/>
      <w:spacing w:after="0" w:line="312" w:lineRule="exact"/>
      <w:ind w:hanging="440"/>
      <w:jc w:val="both"/>
    </w:pPr>
    <w:rPr>
      <w:rFonts w:ascii="Times New Roman" w:eastAsia="Times New Roman" w:hAnsi="Times New Roman"/>
    </w:rPr>
  </w:style>
  <w:style w:type="paragraph" w:customStyle="1" w:styleId="Bodytext20">
    <w:name w:val="Body text (2)"/>
    <w:basedOn w:val="a"/>
    <w:link w:val="Bodytext2"/>
    <w:qFormat/>
    <w:rsid w:val="00217A0A"/>
    <w:pPr>
      <w:widowControl w:val="0"/>
      <w:shd w:val="clear" w:color="auto" w:fill="FFFFFF"/>
      <w:spacing w:after="0" w:line="274" w:lineRule="exact"/>
      <w:ind w:hanging="460"/>
    </w:pPr>
    <w:rPr>
      <w:rFonts w:ascii="Times New Roman" w:eastAsia="Times New Roman" w:hAnsi="Times New Roman"/>
    </w:rPr>
  </w:style>
  <w:style w:type="paragraph" w:customStyle="1" w:styleId="ConsPlusNormal">
    <w:name w:val="ConsPlusNormal"/>
    <w:qFormat/>
    <w:rsid w:val="00217A0A"/>
    <w:pPr>
      <w:widowControl w:val="0"/>
      <w:ind w:firstLine="720"/>
    </w:pPr>
    <w:rPr>
      <w:rFonts w:ascii="Arial" w:eastAsia="Times New Roman" w:hAnsi="Arial" w:cs="Arial"/>
      <w:sz w:val="20"/>
      <w:szCs w:val="20"/>
      <w:lang w:eastAsia="ru-RU"/>
    </w:rPr>
  </w:style>
  <w:style w:type="paragraph" w:customStyle="1" w:styleId="af1">
    <w:name w:val="Содержимое таблицы"/>
    <w:basedOn w:val="a"/>
    <w:qFormat/>
    <w:rsid w:val="00654749"/>
    <w:pPr>
      <w:widowControl w:val="0"/>
      <w:suppressLineNumbers/>
    </w:pPr>
  </w:style>
  <w:style w:type="paragraph" w:customStyle="1" w:styleId="af2">
    <w:name w:val="Заголовок таблицы"/>
    <w:basedOn w:val="af1"/>
    <w:qFormat/>
    <w:rsid w:val="00654749"/>
    <w:pPr>
      <w:jc w:val="center"/>
    </w:pPr>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8B3B77863E878242B698BB3BDB6A198E" ma:contentTypeVersion="0" ma:contentTypeDescription="Создание документа." ma:contentTypeScope="" ma:versionID="b0868ab97aa6d3168e00c18f70063c97">
  <xsd:schema xmlns:xsd="http://www.w3.org/2001/XMLSchema" xmlns:xs="http://www.w3.org/2001/XMLSchema" xmlns:p="http://schemas.microsoft.com/office/2006/metadata/properties" xmlns:ns2="b582dbf1-bcaa-4613-9a4c-8b7010640233" targetNamespace="http://schemas.microsoft.com/office/2006/metadata/properties" ma:root="true" ma:fieldsID="fe29266b10b7830d57a8499fb55aa8f7"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MLA.XSL" StyleName="ML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H5VRHAXFEW3S-1146-715</_dlc_DocId>
    <_dlc_DocIdUrl xmlns="b582dbf1-bcaa-4613-9a4c-8b7010640233">
      <Url>http://www.eduportal44.ru/Krasnoe/DDT/_layouts/15/DocIdRedir.aspx?ID=H5VRHAXFEW3S-1146-715</Url>
      <Description>H5VRHAXFEW3S-1146-715</Description>
    </_dlc_DocIdUrl>
  </documentManagement>
</p:properties>
</file>

<file path=customXml/itemProps1.xml><?xml version="1.0" encoding="utf-8"?>
<ds:datastoreItem xmlns:ds="http://schemas.openxmlformats.org/officeDocument/2006/customXml" ds:itemID="{C47C7CFD-AB51-4163-AD57-5C3D06A5D036}"/>
</file>

<file path=customXml/itemProps2.xml><?xml version="1.0" encoding="utf-8"?>
<ds:datastoreItem xmlns:ds="http://schemas.openxmlformats.org/officeDocument/2006/customXml" ds:itemID="{D752B1F6-EE09-40CA-BB1C-3DB902FFE21E}"/>
</file>

<file path=customXml/itemProps3.xml><?xml version="1.0" encoding="utf-8"?>
<ds:datastoreItem xmlns:ds="http://schemas.openxmlformats.org/officeDocument/2006/customXml" ds:itemID="{AB88C59A-F478-49E0-9C28-2D1544DCEB42}"/>
</file>

<file path=customXml/itemProps4.xml><?xml version="1.0" encoding="utf-8"?>
<ds:datastoreItem xmlns:ds="http://schemas.openxmlformats.org/officeDocument/2006/customXml" ds:itemID="{EE5D80C1-B232-4A4C-B1C6-C2F9C1823B28}"/>
</file>

<file path=customXml/itemProps5.xml><?xml version="1.0" encoding="utf-8"?>
<ds:datastoreItem xmlns:ds="http://schemas.openxmlformats.org/officeDocument/2006/customXml" ds:itemID="{1A763854-4050-40E2-80F5-B838227FB04A}"/>
</file>

<file path=docProps/app.xml><?xml version="1.0" encoding="utf-8"?>
<Properties xmlns="http://schemas.openxmlformats.org/officeDocument/2006/extended-properties" xmlns:vt="http://schemas.openxmlformats.org/officeDocument/2006/docPropsVTypes">
  <Template>Normal</Template>
  <TotalTime>1565</TotalTime>
  <Pages>1</Pages>
  <Words>5588</Words>
  <Characters>31857</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Ангелина Николаевна Низовцева</dc:creator>
  <dc:description/>
  <cp:lastModifiedBy>galinasyroegina@yandex.ru</cp:lastModifiedBy>
  <cp:revision>33</cp:revision>
  <cp:lastPrinted>2024-05-16T14:15:00Z</cp:lastPrinted>
  <dcterms:created xsi:type="dcterms:W3CDTF">2020-01-22T09:19:00Z</dcterms:created>
  <dcterms:modified xsi:type="dcterms:W3CDTF">2025-03-03T08:32:00Z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0x0101008B3B77863E878242B698BB3BDB6A198E</vt:lpwstr>
  </property>
  <property fmtid="{D5CDD505-2E9C-101B-9397-08002B2CF9AE}" pid="3" name="_dlc_DocIdItemGuid">
    <vt:lpwstr>8316354f-99bc-4f49-8981-7121c5a64092</vt:lpwstr>
  </property>
</Properties>
</file>