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1.7.Информация об организуемых мероприятиях размещается в течение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учебного года на сайте Учреждения, информационных стендах, афишах, а также данную информацию учащиеся узнают от педагогического работника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объединения.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1.8.Выбор посещения мероприятия учащиеся осуществляют добровольно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извещают устно о своем решении педагогического работника Учреждения.</w:t>
      </w:r>
    </w:p>
    <w:p>
      <w:pPr>
        <w:pStyle w:val="Normal"/>
        <w:spacing w:lineRule="auto" w:line="240" w:before="0" w:after="0"/>
        <w:rPr>
          <w:rFonts w:ascii="Times New Roman,Bold" w:hAnsi="Times New Roman,Bold" w:cs="Times New Roman,Bold"/>
          <w:b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  <w:t>2. Посетители мероприятий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2.1.Посетителями мероприятий являются: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-учащиеся Учреждения -непосредственные участники мероприятия;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-учащиеся Учреждения - зрители мероприятия;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родители (законные представители) учащихся;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-работники Учреждения;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-сторонние физические и юридические лица;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-приглашенные.</w:t>
      </w:r>
    </w:p>
    <w:p>
      <w:pPr>
        <w:pStyle w:val="Normal"/>
        <w:spacing w:lineRule="auto" w:line="240" w:before="0" w:after="0"/>
        <w:rPr>
          <w:rFonts w:ascii="Times New Roman,Bold" w:hAnsi="Times New Roman,Bold" w:cs="Times New Roman,Bold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,Bold" w:ascii="Times New Roman,Bold" w:hAnsi="Times New Roman,Bold"/>
          <w:b/>
          <w:bCs/>
          <w:sz w:val="28"/>
          <w:szCs w:val="28"/>
        </w:rPr>
        <w:t>Порядок посещения мероприятий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3.1.До начала мероприятия лица, ответственные за организацию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мероприятия: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проводят инструктаж с учащимися по правилам поведения, технике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безопасности, правилам пожарной безопасности, антитеррористической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безопасности;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-несут ответственность за жизнь и здоровье учащихся.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3.2.Учащиеся обязаны выполнять требования организаторов мероприятий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соблюдению норм и правил поведения во время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3.3.Организаторы мероприятий могут устанавливать возрастные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ограничения на посещение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Учреждение может устанавливать посещение отдельных мероприятий по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входным билетам.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Учреждение может устанавливать право на ведение и запрет учащимися во время мероприятий фото и видеосъемки.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Учреждение  может устанавливать запрет на пользование мобильной связью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время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3.7.Учреждение может устанавливать запрет на повторный вход на мероприятие.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3.8.Во время проведения состязательных, в том числе спортивных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мероприятий, учащиеся имеют право использовать плакаты, лозунги, речевки, соответствующую атрибутику (флаги, бейсболки, футболки с символикой мероприятия)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3.9.Учащимся запрещается: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приводить на мероприятия посторонних лиц без согласия представителя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Учреждения , ответственного за проведение мероприятия;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проносить в место проведения мероприятия и использовать технические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средства, способные помешать проведению мероприятия или его участникам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(лазерные устройства, фонари), радиостанции, средства звукоусиления и др.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3.10.Учащиеся, не соблюдающие требования, установленные настоящим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порядком, или отказывающиеся от их соблюдения, не допускаются в места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мероприятий, могут быть из них удалены. К таким учащимся могут быть применены меры дисциплинарного взыскания в соответствии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3.11.Представители Учреждения, ответственные за проведение мероприятий,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вправе устанавливать дополнительные требования к поведению учащихся при проведении мероприятий.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Bold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одержимое таблицы"/>
    <w:basedOn w:val="Normal"/>
    <w:qFormat/>
    <w:rsid w:val="0048406d"/>
    <w:pPr>
      <w:suppressLineNumbers/>
      <w:suppressAutoHyphens w:val="true"/>
    </w:pPr>
    <w:rPr>
      <w:rFonts w:ascii="Calibri" w:hAnsi="Calibri" w:eastAsia="Calibri" w:cs="Times New Roman"/>
      <w:lang w:eastAsia="zh-C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H5VRHAXFEW3S-1146-355</_dlc_DocId>
    <_dlc_DocIdUrl xmlns="b582dbf1-bcaa-4613-9a4c-8b7010640233">
      <Url>http://www.eduportal44.ru/Krasnoe/DDT/_layouts/15/DocIdRedir.aspx?ID=H5VRHAXFEW3S-1146-355</Url>
      <Description>H5VRHAXFEW3S-1146-355</Description>
    </_dlc_DocIdUrl>
  </documentManagement>
</p:properties>
</file>

<file path=customXml/itemProps1.xml><?xml version="1.0" encoding="utf-8"?>
<ds:datastoreItem xmlns:ds="http://schemas.openxmlformats.org/officeDocument/2006/customXml" ds:itemID="{5A8959CC-6C14-48B9-A15A-E0B28252B178}"/>
</file>

<file path=customXml/itemProps2.xml><?xml version="1.0" encoding="utf-8"?>
<ds:datastoreItem xmlns:ds="http://schemas.openxmlformats.org/officeDocument/2006/customXml" ds:itemID="{95D616B9-4A85-4248-AC3D-DEB377D04444}"/>
</file>

<file path=customXml/itemProps3.xml><?xml version="1.0" encoding="utf-8"?>
<ds:datastoreItem xmlns:ds="http://schemas.openxmlformats.org/officeDocument/2006/customXml" ds:itemID="{522B0ED0-6C87-4C52-A268-403299674056}"/>
</file>

<file path=customXml/itemProps4.xml><?xml version="1.0" encoding="utf-8"?>
<ds:datastoreItem xmlns:ds="http://schemas.openxmlformats.org/officeDocument/2006/customXml" ds:itemID="{B2C9B68E-D528-46BD-95A0-D64E12AF6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LibreOffice/5.0.5.2$Windows_x86 LibreOffice_project/55b006a02d247b5f7215fc6ea0fde844b30035b3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revision>6</cp:revision>
  <cp:lastPrinted>2002-01-01T01:43:27Z</cp:lastPrinted>
  <dcterms:created xsi:type="dcterms:W3CDTF">2019-02-18T16:21:00Z</dcterms:created>
  <dcterms:modified xsi:type="dcterms:W3CDTF">2002-01-01T01:47:58Z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0x0101008B3B77863E878242B698BB3BDB6A198E</vt:lpwstr>
  </property>
  <property fmtid="{D5CDD505-2E9C-101B-9397-08002B2CF9AE}" pid="9" name="_dlc_DocIdItemGuid">
    <vt:lpwstr>5c7e97fc-05f0-481a-96b7-017dcd6d22f0</vt:lpwstr>
  </property>
</Properties>
</file>