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5" w:type="dxa"/>
        <w:jc w:val="left"/>
        <w:tblInd w:w="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10"/>
        <w:gridCol w:w="4785"/>
      </w:tblGrid>
      <w:tr>
        <w:trPr>
          <w:trHeight w:val="225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9356" w:leader="none"/>
              </w:tabs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tabs>
                <w:tab w:val="left" w:pos="9356" w:leader="none"/>
              </w:tabs>
              <w:spacing w:before="0"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645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b/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Отдел образования администрации </w:t>
      </w:r>
    </w:p>
    <w:p>
      <w:pPr>
        <w:pStyle w:val="Normal"/>
        <w:shd w:fill="FFFFFF" w:val="clear"/>
        <w:spacing w:lineRule="auto" w:line="240" w:before="0" w:after="0"/>
        <w:jc w:val="center"/>
        <w:rPr>
          <w:b/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Красносельского муниципального района Костромской области</w:t>
      </w:r>
    </w:p>
    <w:p>
      <w:pPr>
        <w:pStyle w:val="Normal"/>
        <w:shd w:fill="FFFFFF" w:val="clear"/>
        <w:spacing w:lineRule="auto" w:line="240" w:before="0" w:after="0"/>
        <w:jc w:val="center"/>
        <w:rPr>
          <w:b/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Муниципальное казённое образовательное учреждение дополнительного образования</w:t>
      </w:r>
    </w:p>
    <w:p>
      <w:pPr>
        <w:pStyle w:val="Normal"/>
        <w:shd w:fill="FFFFFF" w:val="clear"/>
        <w:spacing w:lineRule="auto" w:line="240" w:before="0" w:after="0"/>
        <w:jc w:val="center"/>
        <w:rPr>
          <w:b/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«Дом детского творчества» Красносельского района   Костромской области</w:t>
      </w:r>
    </w:p>
    <w:tbl>
      <w:tblPr>
        <w:tblW w:w="10671" w:type="dxa"/>
        <w:jc w:val="left"/>
        <w:tblInd w:w="-67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810"/>
        <w:gridCol w:w="3495"/>
        <w:gridCol w:w="3366"/>
      </w:tblGrid>
      <w:tr>
        <w:trPr/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spacing w:lineRule="auto" w:line="240"/>
              <w:jc w:val="left"/>
              <w:rPr/>
            </w:pPr>
            <w:r>
              <w:rPr/>
              <w:t>Председатель первичной профсоюзной организации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МКОУДО «Дом детского творчества»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Красносельского района костромской области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________________Т.Н.Кочетова</w:t>
            </w:r>
          </w:p>
          <w:p>
            <w:pPr>
              <w:pStyle w:val="Style22"/>
              <w:spacing w:lineRule="auto" w:line="240" w:before="0" w:after="200"/>
              <w:jc w:val="left"/>
              <w:rPr/>
            </w:pPr>
            <w:r>
              <w:rPr/>
              <w:t>20.02.2017 г.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spacing w:lineRule="auto" w:line="240"/>
              <w:jc w:val="left"/>
              <w:rPr/>
            </w:pPr>
            <w:r>
              <w:rPr/>
              <w:t>Принято на педагогическом совете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протокол №7</w:t>
            </w:r>
          </w:p>
          <w:p>
            <w:pPr>
              <w:pStyle w:val="Style22"/>
              <w:spacing w:lineRule="auto" w:line="240" w:before="0" w:after="200"/>
              <w:jc w:val="left"/>
              <w:rPr/>
            </w:pPr>
            <w:r>
              <w:rPr/>
              <w:t>от 20.02.2017 г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spacing w:lineRule="auto" w:line="240"/>
              <w:jc w:val="left"/>
              <w:rPr/>
            </w:pPr>
            <w:r>
              <w:rPr/>
              <w:t>Утверждаю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Директор МКОУДО «Дом детского творчества»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Красносельского муниципального района Костромской области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________________Г.Л.Сыроегина</w:t>
            </w:r>
          </w:p>
          <w:p>
            <w:pPr>
              <w:pStyle w:val="Style22"/>
              <w:spacing w:lineRule="auto" w:line="240" w:before="0" w:after="200"/>
              <w:jc w:val="left"/>
              <w:rPr/>
            </w:pPr>
            <w:r>
              <w:rPr/>
              <w:t>Приказ №22/1 от 01.02.2017 г.</w:t>
            </w:r>
          </w:p>
        </w:tc>
      </w:tr>
    </w:tbl>
    <w:p>
      <w:pPr>
        <w:pStyle w:val="Normal"/>
        <w:shd w:fill="FFFFFF" w:val="clear"/>
        <w:tabs>
          <w:tab w:val="left" w:pos="6293" w:leader="none"/>
        </w:tabs>
        <w:spacing w:lineRule="auto" w:line="240" w:before="0" w:after="0"/>
        <w:ind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left" w:pos="645" w:leader="none"/>
        </w:tabs>
        <w:spacing w:lineRule="auto" w:line="240" w:before="0" w:after="0"/>
        <w:ind w:firstLine="645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>
      <w:pPr>
        <w:pStyle w:val="1"/>
        <w:jc w:val="center"/>
        <w:rPr>
          <w:rStyle w:val="Strong"/>
          <w:szCs w:val="24"/>
        </w:rPr>
      </w:pPr>
      <w:r>
        <w:rPr>
          <w:rStyle w:val="Strong"/>
          <w:szCs w:val="24"/>
        </w:rPr>
        <w:t>о сетевой форме реализации</w:t>
      </w:r>
    </w:p>
    <w:p>
      <w:pPr>
        <w:pStyle w:val="1"/>
        <w:jc w:val="center"/>
        <w:rPr>
          <w:rStyle w:val="Strong"/>
          <w:szCs w:val="24"/>
        </w:rPr>
      </w:pPr>
      <w:r>
        <w:rPr>
          <w:rStyle w:val="Strong"/>
          <w:szCs w:val="24"/>
        </w:rPr>
        <w:t xml:space="preserve">дополнительных общеобразовательных программ </w:t>
      </w:r>
    </w:p>
    <w:p>
      <w:pPr>
        <w:pStyle w:val="NormalWeb"/>
        <w:spacing w:lineRule="auto" w:line="360" w:beforeAutospacing="0" w:before="0" w:afterAutospacing="0" w:after="0"/>
        <w:ind w:hanging="0"/>
        <w:jc w:val="center"/>
        <w:rPr>
          <w:rStyle w:val="Style14"/>
          <w:rFonts w:ascii="Times New Roman" w:hAnsi="Times New Roman" w:cs="Times New Roman"/>
          <w:b/>
          <w:b/>
          <w:bCs/>
          <w:i w:val="false"/>
          <w:i w:val="false"/>
        </w:rPr>
      </w:pPr>
      <w:r>
        <w:rPr>
          <w:rFonts w:cs="Times New Roman" w:ascii="Times New Roman" w:hAnsi="Times New Roman"/>
          <w:b/>
          <w:bCs/>
          <w:i w:val="false"/>
        </w:rPr>
      </w:r>
    </w:p>
    <w:p>
      <w:pPr>
        <w:pStyle w:val="NormalWeb"/>
        <w:spacing w:lineRule="auto" w:line="360" w:beforeAutospacing="0" w:before="0" w:afterAutospacing="0" w:after="0"/>
        <w:ind w:hanging="0"/>
        <w:jc w:val="center"/>
        <w:rPr>
          <w:rFonts w:ascii="Times New Roman" w:hAnsi="Times New Roman" w:cs="Times New Roman"/>
          <w:i/>
          <w:i/>
        </w:rPr>
      </w:pPr>
      <w:r>
        <w:rPr>
          <w:rStyle w:val="Style14"/>
          <w:rFonts w:cs="Times New Roman" w:ascii="Times New Roman" w:hAnsi="Times New Roman"/>
          <w:b/>
          <w:bCs/>
          <w:i w:val="false"/>
        </w:rPr>
        <w:t>1. Общие положения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 xml:space="preserve">о сетевой форме реализации дополнительных общеобразовательных программ </w:t>
      </w:r>
      <w:r>
        <w:rPr>
          <w:rFonts w:ascii="Times New Roman" w:hAnsi="Times New Roman"/>
          <w:sz w:val="24"/>
          <w:szCs w:val="24"/>
        </w:rPr>
        <w:t xml:space="preserve">(далее - Положение)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 273-ФЗ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29.12.2012 (ст.15).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1.2. Сетевая форма реализации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дополнительных обще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1.3. В реализации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дополнительных обще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дополнительной общеобразовательной программой.</w:t>
      </w:r>
    </w:p>
    <w:p>
      <w:pPr>
        <w:pStyle w:val="NormalWeb"/>
        <w:spacing w:beforeAutospacing="0" w:before="0" w:afterAutospacing="0" w:after="0"/>
        <w:ind w:firstLine="709"/>
        <w:rPr>
          <w:rStyle w:val="Style14"/>
          <w:b/>
          <w:b/>
          <w:bCs/>
          <w:i w:val="false"/>
          <w:i w:val="false"/>
        </w:rPr>
      </w:pPr>
      <w:r>
        <w:rPr>
          <w:b/>
          <w:bCs/>
          <w:i w:val="false"/>
        </w:rPr>
      </w:r>
    </w:p>
    <w:p>
      <w:pPr>
        <w:pStyle w:val="NormalWeb"/>
        <w:spacing w:beforeAutospacing="0" w:before="0" w:afterAutospacing="0" w:after="0"/>
        <w:ind w:hanging="0"/>
        <w:jc w:val="center"/>
        <w:rPr>
          <w:rStyle w:val="Style14"/>
          <w:rFonts w:ascii="Times New Roman" w:hAnsi="Times New Roman" w:cs="Times New Roman"/>
          <w:b/>
          <w:b/>
          <w:bCs/>
          <w:i w:val="false"/>
          <w:i w:val="false"/>
        </w:rPr>
      </w:pPr>
      <w:r>
        <w:rPr>
          <w:rStyle w:val="Style14"/>
          <w:rFonts w:cs="Times New Roman" w:ascii="Times New Roman" w:hAnsi="Times New Roman"/>
          <w:b/>
          <w:bCs/>
          <w:i w:val="false"/>
        </w:rPr>
        <w:t>2. Цели и задачи</w:t>
      </w:r>
    </w:p>
    <w:p>
      <w:pPr>
        <w:pStyle w:val="NormalWeb"/>
        <w:spacing w:beforeAutospacing="0" w:before="0" w:afterAutospacing="0" w:after="0"/>
        <w:ind w:hanging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Web"/>
        <w:spacing w:lineRule="auto" w:line="276"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Обеспечение качественной организации образовательной деятельности, социализация и адаптация обучающихся к условиям современной жизни в рамках реализации сетевой модели взаимодействия муниципального образовательного учреждения дополнительного образования «Дом детского творчества» (далее - Учреждение)  с другими образовательными организациями.</w:t>
      </w:r>
    </w:p>
    <w:p>
      <w:pPr>
        <w:pStyle w:val="NormalWeb"/>
        <w:spacing w:lineRule="auto" w:line="276"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</w:p>
    <w:p>
      <w:pPr>
        <w:pStyle w:val="NormalWeb"/>
        <w:spacing w:lineRule="auto" w:line="276"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>
      <w:pPr>
        <w:pStyle w:val="Normal"/>
        <w:spacing w:before="0" w:after="0"/>
        <w:jc w:val="both"/>
        <w:rPr>
          <w:rStyle w:val="Style14"/>
          <w:rFonts w:ascii="Times New Roman" w:hAnsi="Times New Roman"/>
          <w:b/>
          <w:b/>
          <w:bCs/>
          <w:i w:val="false"/>
          <w:i w:val="false"/>
        </w:rPr>
      </w:pPr>
      <w:r>
        <w:rPr>
          <w:rFonts w:ascii="Times New Roman" w:hAnsi="Times New Roman"/>
          <w:b/>
          <w:bCs/>
          <w:i w:val="false"/>
        </w:rPr>
      </w:r>
    </w:p>
    <w:p>
      <w:pPr>
        <w:pStyle w:val="Normal"/>
        <w:spacing w:before="0" w:after="0"/>
        <w:jc w:val="center"/>
        <w:rPr>
          <w:rStyle w:val="Style14"/>
          <w:rFonts w:ascii="Times New Roman" w:hAnsi="Times New Roman"/>
          <w:b/>
          <w:b/>
          <w:bCs/>
          <w:i w:val="false"/>
          <w:i w:val="false"/>
          <w:sz w:val="24"/>
          <w:szCs w:val="24"/>
        </w:rPr>
      </w:pPr>
      <w:r>
        <w:rPr>
          <w:rStyle w:val="Style14"/>
          <w:rFonts w:ascii="Times New Roman" w:hAnsi="Times New Roman"/>
          <w:b/>
          <w:bCs/>
          <w:i w:val="false"/>
        </w:rPr>
        <w:t xml:space="preserve">3. </w:t>
      </w:r>
      <w:r>
        <w:rPr>
          <w:rStyle w:val="Style14"/>
          <w:rFonts w:ascii="Times New Roman" w:hAnsi="Times New Roman"/>
          <w:b/>
          <w:bCs/>
          <w:i w:val="false"/>
          <w:sz w:val="24"/>
          <w:szCs w:val="24"/>
        </w:rPr>
        <w:t xml:space="preserve">Условия организации сетевого взаимодействия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</w:rPr>
        <w:t>Муниципального казённого образовательного учреждения дополнительного образования «Дом детского творчества»красносельского муниципального района Костромской области</w:t>
      </w:r>
      <w:r>
        <w:rPr>
          <w:rFonts w:ascii="Times New Roman" w:hAnsi="Times New Roman"/>
        </w:rPr>
        <w:t xml:space="preserve"> </w:t>
      </w:r>
      <w:r>
        <w:rPr>
          <w:rStyle w:val="Style14"/>
          <w:rFonts w:ascii="Times New Roman" w:hAnsi="Times New Roman"/>
          <w:b/>
          <w:bCs/>
          <w:i w:val="false"/>
          <w:sz w:val="24"/>
          <w:szCs w:val="24"/>
        </w:rPr>
        <w:t>с другими образовательными организациями</w:t>
      </w:r>
    </w:p>
    <w:p>
      <w:pPr>
        <w:pStyle w:val="Normal"/>
        <w:spacing w:before="0" w:after="0"/>
        <w:jc w:val="center"/>
        <w:rPr>
          <w:rStyle w:val="Style14"/>
          <w:rFonts w:ascii="Times New Roman" w:hAnsi="Times New Roman"/>
          <w:b/>
          <w:b/>
          <w:bCs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3.1. Использование сетевой формы реализации дополнительных общеобразовательных программ осуществляется на основании договора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 xml:space="preserve">о сетевой форме реализации образовательных программ дополнительного образования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между организациями, указанными в п.1.2, 1.3 Положения.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 В договоре о сетевой форме реализации дополнительных общеобразовательных программ указываются: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2)  статус обучающихся в организациях, указанных в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п.1.2., 1.3. Положения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, правила приема на обучение по дополнительной общеобразовательной программе, реализуемой с использованием сетевой формы;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п.1.2., 1.3 Положения,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4) выдаваемый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>
      <w:pPr>
        <w:pStyle w:val="Normal"/>
        <w:spacing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>
      <w:pPr>
        <w:pStyle w:val="NormalWeb"/>
        <w:spacing w:beforeAutospacing="0" w:before="0" w:afterAutospacing="0" w:after="0"/>
        <w:ind w:hanging="0"/>
        <w:jc w:val="center"/>
        <w:rPr>
          <w:rStyle w:val="Style14"/>
          <w:rFonts w:ascii="Times New Roman" w:hAnsi="Times New Roman" w:cs="Times New Roman"/>
          <w:b/>
          <w:b/>
          <w:bCs/>
          <w:i w:val="false"/>
          <w:i w:val="false"/>
        </w:rPr>
      </w:pPr>
      <w:r>
        <w:rPr>
          <w:rStyle w:val="Style14"/>
          <w:rFonts w:cs="Times New Roman" w:ascii="Times New Roman" w:hAnsi="Times New Roman"/>
          <w:b/>
          <w:bCs/>
          <w:i w:val="false"/>
        </w:rPr>
        <w:t>4.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>
      <w:pPr>
        <w:pStyle w:val="NormalWeb"/>
        <w:spacing w:beforeAutospacing="0" w:before="0" w:afterAutospacing="0" w:after="0"/>
        <w:ind w:firstLine="709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КОУДО</w:t>
      </w:r>
      <w:r>
        <w:rPr>
          <w:rFonts w:ascii="Times New Roman" w:hAnsi="Times New Roman"/>
        </w:rPr>
        <w:t xml:space="preserve"> «Дом детского творчества», о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бщеобразовательные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дополнительные общеобразовательные программы (дополнительные общеразвивающие  программы, дополнительные предпрофессиональные программы).</w:t>
      </w:r>
    </w:p>
    <w:p>
      <w:pPr>
        <w:pStyle w:val="NormalWeb"/>
        <w:spacing w:beforeAutospacing="0" w:before="0" w:afterAutospacing="0" w:after="0"/>
        <w:ind w:hanging="0"/>
        <w:rPr/>
      </w:pPr>
      <w:r>
        <w:rPr>
          <w:rFonts w:cs="Times New Roman" w:ascii="Times New Roman" w:hAnsi="Times New Roman"/>
        </w:rPr>
        <w:t xml:space="preserve">4.2. Деятельность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КОУДО</w:t>
      </w:r>
      <w:r>
        <w:rPr>
          <w:rFonts w:ascii="Times New Roman" w:hAnsi="Times New Roman"/>
        </w:rPr>
        <w:t xml:space="preserve"> «Дом детского творчества»</w:t>
      </w:r>
      <w:r>
        <w:rPr>
          <w:rFonts w:cs="Times New Roman" w:ascii="Times New Roman" w:hAnsi="Times New Roman"/>
        </w:rPr>
        <w:t xml:space="preserve">, общеобразовательные организации, учреждения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>
      <w:pPr>
        <w:pStyle w:val="NormalWeb"/>
        <w:spacing w:beforeAutospacing="0" w:before="0" w:afterAutospacing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Сетевое обучение организуется на основе свободного выбора индивидуальных образовательных маршрутов обучающихся с учетом кадровых и материальных возможностей Учреждения, общеобразовательных организаций, учреждений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качестве </w:t>
      </w:r>
      <w:r>
        <w:rPr>
          <w:rFonts w:ascii="Times New Roman" w:hAnsi="Times New Roman"/>
          <w:bCs/>
          <w:iCs/>
          <w:sz w:val="24"/>
          <w:szCs w:val="24"/>
        </w:rPr>
        <w:t>организационных механизмов</w:t>
      </w:r>
      <w:r>
        <w:rPr>
          <w:rFonts w:ascii="Times New Roman" w:hAnsi="Times New Roman"/>
          <w:sz w:val="24"/>
          <w:szCs w:val="24"/>
        </w:rPr>
        <w:t xml:space="preserve"> модели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быть: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взаимообучение специалистов, обмен опытом;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>, культуры и спорта.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качестве </w:t>
      </w:r>
      <w:r>
        <w:rPr>
          <w:rFonts w:ascii="Times New Roman" w:hAnsi="Times New Roman"/>
          <w:bCs/>
          <w:iCs/>
          <w:sz w:val="24"/>
          <w:szCs w:val="24"/>
        </w:rPr>
        <w:t>финансовых механизмов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может быть организация взаимодействия: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договорной основе</w:t>
      </w:r>
      <w:r>
        <w:rPr>
          <w:rFonts w:ascii="Times New Roman" w:hAnsi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</w:t>
      </w:r>
      <w:r>
        <w:rPr>
          <w:rFonts w:ascii="Times New Roman" w:hAnsi="Times New Roman"/>
        </w:rPr>
        <w:t>щеоб</w:t>
      </w:r>
      <w:r>
        <w:rPr>
          <w:rFonts w:ascii="Times New Roman" w:hAnsi="Times New Roman"/>
          <w:sz w:val="24"/>
          <w:szCs w:val="24"/>
        </w:rPr>
        <w:t xml:space="preserve">разовательных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, учреждений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дополнительного образования детей</w:t>
      </w:r>
      <w:r>
        <w:rPr>
          <w:rFonts w:ascii="Times New Roman" w:hAnsi="Times New Roman"/>
        </w:rPr>
        <w:t>, культуры и спорта</w:t>
      </w:r>
      <w:r>
        <w:rPr>
          <w:rFonts w:ascii="Times New Roman" w:hAnsi="Times New Roman"/>
          <w:sz w:val="24"/>
          <w:szCs w:val="24"/>
        </w:rPr>
        <w:t xml:space="preserve">, входящих в сетевое взаимодействие. </w:t>
      </w:r>
    </w:p>
    <w:p>
      <w:pPr>
        <w:pStyle w:val="NormalWeb"/>
        <w:spacing w:beforeAutospacing="0" w:before="0" w:afterAutospacing="0" w:after="0"/>
        <w:ind w:hanging="0"/>
        <w:jc w:val="center"/>
        <w:rPr>
          <w:rStyle w:val="Style14"/>
          <w:b/>
          <w:b/>
          <w:bCs/>
          <w:i w:val="false"/>
          <w:i w:val="false"/>
        </w:rPr>
      </w:pPr>
      <w:r>
        <w:rPr>
          <w:b/>
          <w:bCs/>
          <w:i w:val="false"/>
        </w:rPr>
      </w:r>
    </w:p>
    <w:p>
      <w:pPr>
        <w:pStyle w:val="NormalWeb"/>
        <w:spacing w:beforeAutospacing="0" w:before="0" w:afterAutospacing="0" w:after="0"/>
        <w:ind w:hanging="0"/>
        <w:jc w:val="center"/>
        <w:rPr/>
      </w:pPr>
      <w:r>
        <w:rPr>
          <w:rStyle w:val="Style14"/>
          <w:rFonts w:cs="Times New Roman" w:ascii="Times New Roman" w:hAnsi="Times New Roman"/>
          <w:b/>
          <w:bCs/>
          <w:i w:val="false"/>
        </w:rPr>
        <w:t>5. Управление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>, культуры и спорта, целевых воспитательных программ через договорные отношения и курируется Учреждением.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8d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5e78d4"/>
    <w:pPr>
      <w:keepNext/>
      <w:spacing w:lineRule="auto" w:line="240" w:before="0" w:after="0"/>
      <w:jc w:val="right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e78d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link w:val="a4"/>
    <w:qFormat/>
    <w:rsid w:val="005e78d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rong">
    <w:name w:val="Strong"/>
    <w:basedOn w:val="DefaultParagraphFont"/>
    <w:qFormat/>
    <w:rsid w:val="005e78d4"/>
    <w:rPr>
      <w:b/>
      <w:bCs/>
    </w:rPr>
  </w:style>
  <w:style w:type="character" w:styleId="Style14">
    <w:name w:val="Выделение"/>
    <w:basedOn w:val="DefaultParagraphFont"/>
    <w:qFormat/>
    <w:rsid w:val="005e78d4"/>
    <w:rPr>
      <w:i/>
      <w:iCs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5e78d4"/>
    <w:pPr>
      <w:spacing w:lineRule="auto" w:line="240" w:beforeAutospacing="1" w:afterAutospacing="1"/>
      <w:ind w:firstLine="200"/>
      <w:jc w:val="both"/>
    </w:pPr>
    <w:rPr>
      <w:rFonts w:ascii="Arial" w:hAnsi="Arial" w:eastAsia="Arial Unicode MS" w:cs="Arial"/>
      <w:sz w:val="24"/>
      <w:szCs w:val="24"/>
      <w:lang w:eastAsia="ru-RU"/>
    </w:rPr>
  </w:style>
  <w:style w:type="paragraph" w:styleId="Style20">
    <w:name w:val="Заглавие"/>
    <w:basedOn w:val="Normal"/>
    <w:link w:val="a5"/>
    <w:qFormat/>
    <w:rsid w:val="005e78d4"/>
    <w:pPr>
      <w:spacing w:lineRule="auto" w:line="240" w:before="0" w:after="0"/>
      <w:ind w:right="0" w:hanging="0"/>
      <w:jc w:val="center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8">
    <w:name w:val="WW8Num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H5VRHAXFEW3S-1146-407</_dlc_DocId>
    <_dlc_DocIdUrl xmlns="b582dbf1-bcaa-4613-9a4c-8b7010640233">
      <Url>http://www.eduportal44.ru/Krasnoe/DDT/_layouts/15/DocIdRedir.aspx?ID=H5VRHAXFEW3S-1146-407</Url>
      <Description>H5VRHAXFEW3S-1146-407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8DAE3-48EA-427A-88FD-5D08F6ABA253}"/>
</file>

<file path=customXml/itemProps2.xml><?xml version="1.0" encoding="utf-8"?>
<ds:datastoreItem xmlns:ds="http://schemas.openxmlformats.org/officeDocument/2006/customXml" ds:itemID="{B3524666-C072-4089-BD40-78C2ABB47FF9}"/>
</file>

<file path=customXml/itemProps3.xml><?xml version="1.0" encoding="utf-8"?>
<ds:datastoreItem xmlns:ds="http://schemas.openxmlformats.org/officeDocument/2006/customXml" ds:itemID="{59DFEA7B-CDD9-4190-A553-37DBDC523AF5}"/>
</file>

<file path=customXml/itemProps4.xml><?xml version="1.0" encoding="utf-8"?>
<ds:datastoreItem xmlns:ds="http://schemas.openxmlformats.org/officeDocument/2006/customXml" ds:itemID="{ABD3E090-FF02-41BD-9CF2-F5504E841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LibreOffice/5.0.5.2$Windows_x86 LibreOffice_project/55b006a02d247b5f7215fc6ea0fde844b30035b3</Application>
  <Paragraphs>55</Paragraphs>
  <Company>СОШ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revision>15</cp:revision>
  <cp:lastPrinted>2014-05-28T09:14:00Z</cp:lastPrinted>
  <dcterms:created xsi:type="dcterms:W3CDTF">2016-04-04T13:46:00Z</dcterms:created>
  <dcterms:modified xsi:type="dcterms:W3CDTF">2002-01-01T01:52:30Z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СОШ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0x0101008B3B77863E878242B698BB3BDB6A198E</vt:lpwstr>
  </property>
  <property fmtid="{D5CDD505-2E9C-101B-9397-08002B2CF9AE}" pid="10" name="_dlc_DocIdItemGuid">
    <vt:lpwstr>8abdbbc4-54a3-4636-921f-4bd5a8a3b166</vt:lpwstr>
  </property>
</Properties>
</file>