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AFB" w:rsidRDefault="00D72AFB" w:rsidP="00D72AFB">
      <w:pPr>
        <w:jc w:val="center"/>
        <w:rPr>
          <w:b/>
          <w:i/>
          <w:color w:val="FF0000"/>
          <w:sz w:val="40"/>
          <w:szCs w:val="40"/>
        </w:rPr>
      </w:pPr>
    </w:p>
    <w:p w:rsidR="00D72AFB" w:rsidRPr="00D72AFB" w:rsidRDefault="00D72AFB" w:rsidP="00D72AFB">
      <w:pPr>
        <w:ind w:left="-709"/>
        <w:jc w:val="center"/>
        <w:rPr>
          <w:b/>
          <w:i/>
          <w:color w:val="009900"/>
          <w:sz w:val="40"/>
          <w:szCs w:val="40"/>
        </w:rPr>
      </w:pPr>
      <w:r w:rsidRPr="00D72AFB">
        <w:rPr>
          <w:b/>
          <w:i/>
          <w:color w:val="009900"/>
          <w:sz w:val="40"/>
          <w:szCs w:val="40"/>
        </w:rPr>
        <w:t>ЧТО ТАКОЕ ГИПОКИНЕЗИЯ?</w:t>
      </w:r>
    </w:p>
    <w:p w:rsidR="00D72AFB" w:rsidRDefault="00D72AFB" w:rsidP="00D72AFB">
      <w:pPr>
        <w:ind w:left="-709"/>
        <w:rPr>
          <w:b/>
          <w:i/>
          <w:color w:val="009900"/>
          <w:sz w:val="28"/>
          <w:szCs w:val="28"/>
        </w:rPr>
      </w:pPr>
    </w:p>
    <w:p w:rsidR="00D72AFB" w:rsidRPr="00D72AFB" w:rsidRDefault="00D72AFB" w:rsidP="00D72AFB">
      <w:pPr>
        <w:ind w:left="-709"/>
        <w:rPr>
          <w:b/>
          <w:color w:val="002060"/>
          <w:sz w:val="28"/>
          <w:szCs w:val="28"/>
        </w:rPr>
      </w:pPr>
      <w:r w:rsidRPr="00D72AFB">
        <w:rPr>
          <w:b/>
          <w:i/>
          <w:color w:val="009900"/>
          <w:sz w:val="28"/>
          <w:szCs w:val="28"/>
        </w:rPr>
        <w:t>Гипокинезия</w:t>
      </w:r>
      <w:r w:rsidRPr="00D72AFB">
        <w:rPr>
          <w:b/>
          <w:i/>
          <w:color w:val="002060"/>
          <w:sz w:val="28"/>
          <w:szCs w:val="28"/>
        </w:rPr>
        <w:t xml:space="preserve"> – </w:t>
      </w:r>
      <w:r w:rsidRPr="00D72AFB">
        <w:rPr>
          <w:b/>
          <w:color w:val="002060"/>
          <w:sz w:val="28"/>
          <w:szCs w:val="28"/>
        </w:rPr>
        <w:t xml:space="preserve">пониженная двигательная активность. Это еще не болезнь, но серьезный удар по здоровью, особенно детскому. В первую очередь из-за недостатка движений страдает мышечная система, снижается эмоциональный тонус, выносливость. Гипокинезия – угроза для нервной и эндокринной систем. </w:t>
      </w:r>
    </w:p>
    <w:p w:rsidR="00D72AFB" w:rsidRPr="00D72AFB" w:rsidRDefault="00D72AFB" w:rsidP="00D72AFB">
      <w:pPr>
        <w:ind w:left="-709"/>
        <w:jc w:val="center"/>
        <w:rPr>
          <w:b/>
          <w:color w:val="002060"/>
          <w:sz w:val="28"/>
          <w:szCs w:val="28"/>
        </w:rPr>
      </w:pPr>
      <w:r w:rsidRPr="00D72AFB">
        <w:rPr>
          <w:b/>
          <w:i/>
          <w:color w:val="002060"/>
          <w:sz w:val="28"/>
          <w:szCs w:val="28"/>
        </w:rPr>
        <w:t>Как же укрепить здоровье ребенка?</w:t>
      </w:r>
    </w:p>
    <w:p w:rsidR="00D72AFB" w:rsidRDefault="00D72AFB" w:rsidP="00D72AFB">
      <w:pPr>
        <w:jc w:val="center"/>
        <w:rPr>
          <w:b/>
          <w:i/>
          <w:color w:val="FF0000"/>
          <w:sz w:val="32"/>
          <w:szCs w:val="32"/>
        </w:rPr>
      </w:pPr>
      <w:r w:rsidRPr="00D72AFB">
        <w:rPr>
          <w:b/>
          <w:i/>
          <w:color w:val="FF0000"/>
          <w:sz w:val="32"/>
          <w:szCs w:val="32"/>
        </w:rPr>
        <w:t>Играть!</w:t>
      </w:r>
    </w:p>
    <w:p w:rsidR="00D72AFB" w:rsidRPr="00D72AFB" w:rsidRDefault="00D72AFB" w:rsidP="00D72AFB">
      <w:pPr>
        <w:ind w:left="-709"/>
        <w:rPr>
          <w:b/>
          <w:i/>
          <w:color w:val="FF0000"/>
          <w:sz w:val="32"/>
          <w:szCs w:val="32"/>
        </w:rPr>
      </w:pPr>
      <w:r>
        <w:rPr>
          <w:b/>
          <w:i/>
          <w:noProof/>
          <w:color w:val="FF0000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3806190</wp:posOffset>
            </wp:positionH>
            <wp:positionV relativeFrom="margin">
              <wp:posOffset>2791460</wp:posOffset>
            </wp:positionV>
            <wp:extent cx="1857375" cy="2343150"/>
            <wp:effectExtent l="19050" t="0" r="9525" b="0"/>
            <wp:wrapSquare wrapText="bothSides"/>
            <wp:docPr id="1" name="Рисунок 1" descr="http://uvat-berezka.ru/upload/txt/orig_0a2a24d72743f1b2cd8f5f5d47ff52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vat-berezka.ru/upload/txt/orig_0a2a24d72743f1b2cd8f5f5d47ff52a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2AFB">
        <w:rPr>
          <w:b/>
          <w:i/>
          <w:color w:val="008000"/>
          <w:sz w:val="28"/>
          <w:szCs w:val="28"/>
        </w:rPr>
        <w:t>Игра</w:t>
      </w:r>
      <w:r w:rsidRPr="00D72AFB">
        <w:rPr>
          <w:b/>
          <w:i/>
          <w:sz w:val="28"/>
          <w:szCs w:val="28"/>
        </w:rPr>
        <w:t xml:space="preserve"> – </w:t>
      </w:r>
      <w:r w:rsidRPr="00D72AFB">
        <w:rPr>
          <w:b/>
          <w:color w:val="002060"/>
          <w:sz w:val="28"/>
          <w:szCs w:val="28"/>
        </w:rPr>
        <w:t xml:space="preserve">естественное состояние ребенка! Она способна полностью удовлетворить  его потребность в жизнерадостных движениях. Игра – всегда инициатива, фантазия, творчество, эмоции. В ней много веселых неожиданностей, </w:t>
      </w:r>
      <w:proofErr w:type="gramStart"/>
      <w:r w:rsidRPr="00D72AFB">
        <w:rPr>
          <w:b/>
          <w:color w:val="002060"/>
          <w:sz w:val="28"/>
          <w:szCs w:val="28"/>
        </w:rPr>
        <w:t>обыденное</w:t>
      </w:r>
      <w:proofErr w:type="gramEnd"/>
      <w:r w:rsidRPr="00D72AFB">
        <w:rPr>
          <w:b/>
          <w:color w:val="002060"/>
          <w:sz w:val="28"/>
          <w:szCs w:val="28"/>
        </w:rPr>
        <w:t xml:space="preserve"> становится необычным. Исподволь игры развивают навыки движений, ловкость память, мышление. Укрепляют все без исключения системы организма ребенка.</w:t>
      </w:r>
    </w:p>
    <w:p w:rsidR="00D72AFB" w:rsidRPr="00D72AFB" w:rsidRDefault="00D72AFB" w:rsidP="00D72AFB">
      <w:pPr>
        <w:ind w:left="-709"/>
        <w:rPr>
          <w:b/>
          <w:color w:val="002060"/>
          <w:sz w:val="28"/>
          <w:szCs w:val="28"/>
        </w:rPr>
      </w:pPr>
      <w:r w:rsidRPr="00D72AFB">
        <w:rPr>
          <w:b/>
          <w:color w:val="002060"/>
          <w:sz w:val="28"/>
          <w:szCs w:val="28"/>
        </w:rPr>
        <w:t xml:space="preserve">Учтите, внимание детей, особенно 3-5 летних малышей, неустойчиво. Да и силенок не много. Поэтому не играйте с ним в одну игру больше 3-5минут. Продолжительность всего занятия с ребенком 5-15минут, включая упражнения на расслабления, паузы для отдыха. </w:t>
      </w:r>
    </w:p>
    <w:p w:rsidR="00D72AFB" w:rsidRPr="00D72AFB" w:rsidRDefault="00D72AFB" w:rsidP="00D72AFB">
      <w:pPr>
        <w:ind w:left="-709"/>
        <w:rPr>
          <w:b/>
          <w:color w:val="002060"/>
          <w:sz w:val="28"/>
          <w:szCs w:val="28"/>
        </w:rPr>
      </w:pPr>
      <w:r w:rsidRPr="00D72AFB">
        <w:rPr>
          <w:b/>
          <w:color w:val="002060"/>
          <w:sz w:val="28"/>
          <w:szCs w:val="28"/>
        </w:rPr>
        <w:t>С 5-7-летними ребятишками можете поиграть подольше, от 15минут до получаса, повторяя каждую игру 2-5раз. Основным ориентиром для вас должны стать настроение ребенка, его увлеченность игрой.</w:t>
      </w:r>
    </w:p>
    <w:p w:rsidR="00D72AFB" w:rsidRPr="00D72AFB" w:rsidRDefault="00D72AFB" w:rsidP="00D72AFB">
      <w:pPr>
        <w:ind w:left="-709"/>
        <w:rPr>
          <w:b/>
          <w:color w:val="002060"/>
          <w:sz w:val="28"/>
          <w:szCs w:val="28"/>
        </w:rPr>
      </w:pPr>
      <w:r w:rsidRPr="00D72AFB">
        <w:rPr>
          <w:b/>
          <w:color w:val="002060"/>
          <w:sz w:val="28"/>
          <w:szCs w:val="28"/>
        </w:rPr>
        <w:t xml:space="preserve"> Однако есть и признаки переутомления – напряженное выражение лица, сильное возбуждение, излишняя суетливость, или, наоборот, вялость; неуверенные движения. Заметив у ребенка хотя бы один из перечисленных признаков, предложите ему поиграть сидя или лежа, выполнить упражнения на расслабления или прекратить занятие. Если есть возможность, занимайтесь несколько раз в день.</w:t>
      </w:r>
    </w:p>
    <w:p w:rsidR="00D72AFB" w:rsidRPr="00D72AFB" w:rsidRDefault="00D72AFB" w:rsidP="00D72AFB">
      <w:pPr>
        <w:ind w:left="-709"/>
        <w:jc w:val="center"/>
        <w:rPr>
          <w:b/>
          <w:i/>
          <w:color w:val="FF0000"/>
          <w:sz w:val="28"/>
          <w:szCs w:val="28"/>
        </w:rPr>
      </w:pPr>
      <w:r w:rsidRPr="00D72AFB">
        <w:rPr>
          <w:b/>
          <w:i/>
          <w:noProof/>
          <w:color w:val="FF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8572500</wp:posOffset>
            </wp:positionH>
            <wp:positionV relativeFrom="paragraph">
              <wp:posOffset>32385</wp:posOffset>
            </wp:positionV>
            <wp:extent cx="1257300" cy="1083945"/>
            <wp:effectExtent l="19050" t="0" r="0" b="0"/>
            <wp:wrapNone/>
            <wp:docPr id="2" name="Рисунок 2" descr="j0233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3304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2AFB">
        <w:rPr>
          <w:b/>
          <w:i/>
          <w:color w:val="FF0000"/>
          <w:sz w:val="28"/>
          <w:szCs w:val="28"/>
        </w:rPr>
        <w:t xml:space="preserve">ВНИМАТЕЛЬНО СЛЕДИТЕ ЗА ОСАНКОЙ РЕБЕНКА, ПРАВИЛЬНЫМ ДЫХАНИЕМ </w:t>
      </w:r>
    </w:p>
    <w:p w:rsidR="00D72AFB" w:rsidRPr="00D72AFB" w:rsidRDefault="00D72AFB" w:rsidP="00D72AFB">
      <w:pPr>
        <w:ind w:left="-709"/>
        <w:jc w:val="center"/>
        <w:rPr>
          <w:b/>
          <w:sz w:val="28"/>
          <w:szCs w:val="28"/>
        </w:rPr>
      </w:pPr>
      <w:r w:rsidRPr="00D72AFB">
        <w:rPr>
          <w:b/>
          <w:i/>
          <w:color w:val="FF0000"/>
          <w:sz w:val="28"/>
          <w:szCs w:val="28"/>
        </w:rPr>
        <w:t>(БЕЗ ЗАДЕРЖЕК, ТОЛЬКО ЧЕРЕЗ НОС)!</w:t>
      </w:r>
    </w:p>
    <w:p w:rsidR="00D72AFB" w:rsidRDefault="00D72AFB" w:rsidP="00D72AFB">
      <w:pPr>
        <w:ind w:left="-709"/>
        <w:rPr>
          <w:b/>
          <w:color w:val="002060"/>
          <w:sz w:val="28"/>
          <w:szCs w:val="28"/>
        </w:rPr>
      </w:pPr>
    </w:p>
    <w:p w:rsidR="00D72AFB" w:rsidRPr="00D72AFB" w:rsidRDefault="00D72AFB" w:rsidP="00D72AFB">
      <w:pPr>
        <w:ind w:left="-709"/>
        <w:rPr>
          <w:b/>
          <w:color w:val="002060"/>
          <w:sz w:val="28"/>
          <w:szCs w:val="28"/>
        </w:rPr>
      </w:pPr>
      <w:r w:rsidRPr="00D72AFB">
        <w:rPr>
          <w:b/>
          <w:color w:val="002060"/>
          <w:sz w:val="28"/>
          <w:szCs w:val="28"/>
        </w:rPr>
        <w:t>Ваш тон должен быть бодрым и ласковым, спокойным, вселять в ребенка уверенность.</w:t>
      </w:r>
    </w:p>
    <w:p w:rsidR="00D72AFB" w:rsidRPr="00D72AFB" w:rsidRDefault="00D72AFB" w:rsidP="00D72AFB">
      <w:pPr>
        <w:ind w:left="-709"/>
        <w:rPr>
          <w:b/>
          <w:color w:val="002060"/>
          <w:sz w:val="28"/>
          <w:szCs w:val="28"/>
        </w:rPr>
      </w:pPr>
      <w:r w:rsidRPr="00D72AFB">
        <w:rPr>
          <w:b/>
          <w:color w:val="002060"/>
          <w:sz w:val="28"/>
          <w:szCs w:val="28"/>
        </w:rPr>
        <w:t xml:space="preserve">Подбадривайте его, поощряйте, хвалите, особенно, когда он выполнит задание четче, </w:t>
      </w:r>
    </w:p>
    <w:p w:rsidR="00D72AFB" w:rsidRPr="00D72AFB" w:rsidRDefault="00D72AFB" w:rsidP="00D72AFB">
      <w:pPr>
        <w:ind w:left="-709"/>
        <w:rPr>
          <w:b/>
          <w:color w:val="002060"/>
          <w:sz w:val="28"/>
          <w:szCs w:val="28"/>
        </w:rPr>
      </w:pPr>
      <w:r w:rsidRPr="00D72AFB">
        <w:rPr>
          <w:b/>
          <w:color w:val="002060"/>
          <w:sz w:val="28"/>
          <w:szCs w:val="28"/>
        </w:rPr>
        <w:t xml:space="preserve">выразительнее, красивее, чем в прошлый раз, выйдет победителем в игре. Вы можете играть </w:t>
      </w:r>
    </w:p>
    <w:p w:rsidR="00D72AFB" w:rsidRPr="00D72AFB" w:rsidRDefault="00D72AFB" w:rsidP="00D72AFB">
      <w:pPr>
        <w:ind w:left="-709"/>
        <w:rPr>
          <w:b/>
          <w:color w:val="002060"/>
          <w:sz w:val="28"/>
          <w:szCs w:val="28"/>
        </w:rPr>
      </w:pPr>
      <w:r w:rsidRPr="00D72AFB">
        <w:rPr>
          <w:b/>
          <w:color w:val="002060"/>
          <w:sz w:val="28"/>
          <w:szCs w:val="28"/>
        </w:rPr>
        <w:t>только со своим ребенком. Но лучше распахните двери для его друзей и пригласите их к игре.</w:t>
      </w:r>
    </w:p>
    <w:p w:rsidR="00D72AFB" w:rsidRDefault="00D72AFB" w:rsidP="00D72AFB">
      <w:pPr>
        <w:tabs>
          <w:tab w:val="center" w:pos="7740"/>
        </w:tabs>
        <w:rPr>
          <w:b/>
          <w:i/>
          <w:color w:val="FF0000"/>
          <w:sz w:val="28"/>
          <w:szCs w:val="28"/>
        </w:rPr>
      </w:pPr>
      <w:r w:rsidRPr="00D72AFB">
        <w:rPr>
          <w:b/>
          <w:i/>
          <w:color w:val="FF0000"/>
          <w:sz w:val="28"/>
          <w:szCs w:val="28"/>
        </w:rPr>
        <w:tab/>
      </w:r>
    </w:p>
    <w:p w:rsidR="00625237" w:rsidRDefault="00D72AFB" w:rsidP="00625237">
      <w:pPr>
        <w:tabs>
          <w:tab w:val="center" w:pos="7740"/>
        </w:tabs>
        <w:jc w:val="center"/>
        <w:rPr>
          <w:b/>
          <w:i/>
          <w:color w:val="FF0000"/>
          <w:sz w:val="28"/>
          <w:szCs w:val="28"/>
        </w:rPr>
      </w:pPr>
      <w:r w:rsidRPr="00D72AFB">
        <w:rPr>
          <w:b/>
          <w:i/>
          <w:color w:val="FF0000"/>
          <w:sz w:val="28"/>
          <w:szCs w:val="28"/>
        </w:rPr>
        <w:t>Главное, будьте всегда рядом с детьми. Играйте вместе!</w:t>
      </w:r>
    </w:p>
    <w:sectPr w:rsidR="00625237" w:rsidSect="00D72AFB">
      <w:pgSz w:w="11906" w:h="16838"/>
      <w:pgMar w:top="284" w:right="850" w:bottom="709" w:left="1701" w:header="708" w:footer="708" w:gutter="0"/>
      <w:pgBorders w:offsetFrom="page">
        <w:top w:val="thinThickSmallGap" w:sz="24" w:space="24" w:color="0000FF"/>
        <w:left w:val="thinThickSmallGap" w:sz="24" w:space="24" w:color="0000FF"/>
        <w:bottom w:val="thickThinSmallGap" w:sz="24" w:space="24" w:color="0000FF"/>
        <w:right w:val="thickThinSmallGap" w:sz="24" w:space="24" w:color="0000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>
    <w:useFELayout/>
  </w:compat>
  <w:rsids>
    <w:rsidRoot w:val="00D72AFB"/>
    <w:rsid w:val="0013198E"/>
    <w:rsid w:val="00625237"/>
    <w:rsid w:val="00CF3FEC"/>
    <w:rsid w:val="00D72AFB"/>
    <w:rsid w:val="00DA6CE1"/>
    <w:rsid w:val="00DE6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A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AF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wmf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44;&#1086;&#1082;&#1091;&#1084;&#1077;&#1085;&#1090;%20Microsoft%20Office%20Word%20(2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CDD6ECC2343BC47BD6D0D02C719A31B" ma:contentTypeVersion="49" ma:contentTypeDescription="Создание документа." ma:contentTypeScope="" ma:versionID="9ad6cca47a837b9699c0baa6e5c9472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AWJJH2MPE6E2-1493449392-193</_dlc_DocId>
    <_dlc_DocIdUrl xmlns="4a252ca3-5a62-4c1c-90a6-29f4710e47f8">
      <Url>http://xn--44-6kcadhwnl3cfdx.xn--p1ai/Kostroma_EDU/mdou67/_layouts/15/DocIdRedir.aspx?ID=AWJJH2MPE6E2-1493449392-193</Url>
      <Description>AWJJH2MPE6E2-1493449392-193</Description>
    </_dlc_DocIdUrl>
  </documentManagement>
</p:properties>
</file>

<file path=customXml/itemProps1.xml><?xml version="1.0" encoding="utf-8"?>
<ds:datastoreItem xmlns:ds="http://schemas.openxmlformats.org/officeDocument/2006/customXml" ds:itemID="{E6E1F621-98F8-47D5-8472-1827F1A723B5}"/>
</file>

<file path=customXml/itemProps2.xml><?xml version="1.0" encoding="utf-8"?>
<ds:datastoreItem xmlns:ds="http://schemas.openxmlformats.org/officeDocument/2006/customXml" ds:itemID="{D66AA9D8-7AC7-4407-90CD-99C9095D4798}"/>
</file>

<file path=customXml/itemProps3.xml><?xml version="1.0" encoding="utf-8"?>
<ds:datastoreItem xmlns:ds="http://schemas.openxmlformats.org/officeDocument/2006/customXml" ds:itemID="{6A2171EB-8BD2-4571-9770-8213AD43568E}"/>
</file>

<file path=customXml/itemProps4.xml><?xml version="1.0" encoding="utf-8"?>
<ds:datastoreItem xmlns:ds="http://schemas.openxmlformats.org/officeDocument/2006/customXml" ds:itemID="{ED8B6626-F3A2-4FAE-B034-24644B4671BF}"/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 (2).dotx</Template>
  <TotalTime>37</TotalTime>
  <Pages>1</Pages>
  <Words>304</Words>
  <Characters>1738</Characters>
  <Application>Microsoft Office Word</Application>
  <DocSecurity>0</DocSecurity>
  <Lines>14</Lines>
  <Paragraphs>4</Paragraphs>
  <ScaleCrop>false</ScaleCrop>
  <Company>MultiDVD Team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2016-10-24T10:15:00Z</dcterms:created>
  <dcterms:modified xsi:type="dcterms:W3CDTF">2016-10-25T06:41:00Z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0x0101008CDD6ECC2343BC47BD6D0D02C719A31B</vt:lpwstr>
  </property>
  <property fmtid="{D5CDD505-2E9C-101B-9397-08002B2CF9AE}" pid="3" name="_dlc_DocIdItemGuid">
    <vt:lpwstr>d52ff0c7-79be-474b-b4c2-1f5f2ae181f3</vt:lpwstr>
  </property>
</Properties>
</file>