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0AD" w:rsidRDefault="008C4D4C" w:rsidP="008C4D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C4D4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Памятники, </w:t>
      </w:r>
    </w:p>
    <w:p w:rsidR="002D20AD" w:rsidRDefault="008C4D4C" w:rsidP="008C4D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C4D4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посвященные Великой Отечественной Войне</w:t>
      </w:r>
    </w:p>
    <w:p w:rsidR="008C4D4C" w:rsidRPr="008C4D4C" w:rsidRDefault="008C4D4C" w:rsidP="008C4D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8C4D4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г. Кострома</w:t>
      </w:r>
    </w:p>
    <w:p w:rsidR="008C4D4C" w:rsidRPr="008C4D4C" w:rsidRDefault="008C4D4C" w:rsidP="008C4D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C4D4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12F03D3A" wp14:editId="1B1907E3">
            <wp:extent cx="6096000" cy="4219575"/>
            <wp:effectExtent l="0" t="0" r="0" b="9525"/>
            <wp:docPr id="2" name="Рисунок 2" descr="В Костроме много памятных мест, посвящённых прошедшей войне. Всего в нашей области их около пятисот! Это мемориалы, памятники, памятные доски на зданиях, связанных с Великой Отечественной Войне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 Костроме много памятных мест, посвящённых прошедшей войне. Всего в нашей области их около пятисот! Это мемориалы, памятники, памятные доски на зданиях, связанных с Великой Отечественной Войне. 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Костроме много памятных мест, посвящённых прошедшей войне. Всего в нашей области их около пятисот!</w:t>
      </w:r>
    </w:p>
    <w:p w:rsidR="008C4D4C" w:rsidRPr="008C4D4C" w:rsidRDefault="008C4D4C" w:rsidP="008C4D4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Это мемориалы, памятники, памятные доски на зданиях, связанных с Великой Отечественной Войне.</w:t>
      </w:r>
    </w:p>
    <w:p w:rsidR="008C4D4C" w:rsidRPr="008C4D4C" w:rsidRDefault="008C4D4C" w:rsidP="008C4D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C4D4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25699B2F" wp14:editId="522845DF">
            <wp:extent cx="6096000" cy="4219575"/>
            <wp:effectExtent l="0" t="0" r="0" b="9525"/>
            <wp:docPr id="3" name="Рисунок 3" descr=" 9 МАЯ 1945 ГОДА  Забуду ли день тот — девятое мая...  Хотелось умыться, напиться, свалиться,  От крови, от шума и грома забыться.  Помыть гимнастерки, пилотки, портянки,  Увидеть подснежник в лесу на полянке.  Услышать кукушку в березовом дыме.  И дома побыть хоть немного с родными...  А видеть пришлось нам другие картины:  Колючие концлагерей паутины.  Да пепел, да свастики темные меты.  Людей полутрупы и полускелеты.  Да смрад, да зловонье, да виселиц петли...  Из Буя, Кадыя, из Кинешмы, Решмы  Солдаты России, святые и грешные,  Мы с мира счищали фашистскую плесень.  Нам было в тот солнечный день не до песен.       Костромской писатель  Евгений Старшинов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 9 МАЯ 1945 ГОДА  Забуду ли день тот — девятое мая...  Хотелось умыться, напиться, свалиться,  От крови, от шума и грома забыться.  Помыть гимнастерки, пилотки, портянки,  Увидеть подснежник в лесу на полянке.  Услышать кукушку в березовом дыме.  И дома побыть хоть немного с родными...  А видеть пришлось нам другие картины:  Колючие концлагерей паутины.  Да пепел, да свастики темные меты.  Людей полутрупы и полускелеты.  Да смрад, да зловонье, да виселиц петли...  Из Буя, Кадыя, из Кинешмы, Решмы  Солдаты России, святые и грешные,  Мы с мира счищали фашистскую плесень.  Нам было в тот солнечный день не до песен.       Костромской писатель  Евгений Старшинов 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 МАЯ 1945 ГОДА</w:t>
      </w:r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Забуду ли день тот — девятое мая... Хотелось умыться, напиться, свалиться, </w:t>
      </w:r>
      <w:proofErr w:type="gramStart"/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крови, от шума и грома забыться. Помыть гимнастерки, пилотки, портянки, </w:t>
      </w:r>
      <w:proofErr w:type="gramStart"/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Увидеть</w:t>
      </w:r>
      <w:proofErr w:type="gramEnd"/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подснежник в лесу на полянке. Услышать кукушку в березовом дыме. И дома побыть хоть немного с родными... </w:t>
      </w:r>
      <w:proofErr w:type="gramStart"/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видеть пришлось нам другие картины: Колючие концлагерей паутины. Да пепел, да свастики темные меты. Людей полутрупы и </w:t>
      </w:r>
      <w:proofErr w:type="spellStart"/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полускелеты</w:t>
      </w:r>
      <w:proofErr w:type="spellEnd"/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Да смрад, да зловонье, да виселиц петли... Из Буя, </w:t>
      </w:r>
      <w:proofErr w:type="spellStart"/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Кадыя</w:t>
      </w:r>
      <w:proofErr w:type="spellEnd"/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из Кинешмы, Решмы Солдаты России, святые и грешные, </w:t>
      </w:r>
      <w:proofErr w:type="gramStart"/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proofErr w:type="gramEnd"/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мира счищали фашистскую плесень. Нам было в тот солнечный день не до песен. Костромской писатель </w:t>
      </w:r>
      <w:r w:rsidRPr="008C4D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Евгений Старшинов</w:t>
      </w:r>
    </w:p>
    <w:p w:rsidR="008C4D4C" w:rsidRPr="008C4D4C" w:rsidRDefault="008C4D4C" w:rsidP="008C4D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C4D4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60B853E5" wp14:editId="35DF838E">
            <wp:extent cx="6096000" cy="4219575"/>
            <wp:effectExtent l="0" t="0" r="0" b="9525"/>
            <wp:docPr id="5" name="Рисунок 5" descr="Монумент Славы в Костроме на площади Мира 9 мая 1972 года на площади Мира в Костроме был открыт монумент Славы. Это памятник советским воинам, которые спасли наш народ от угрозы фашистского порабощения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Монумент Славы в Костроме на площади Мира 9 мая 1972 года на площади Мира в Костроме был открыт монумент Славы. Это памятник советским воинам, которые спасли наш народ от угрозы фашистского порабощения.  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Монумент Славы в Костроме на площади Мира</w:t>
      </w:r>
    </w:p>
    <w:p w:rsid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мая 1972 года на площади Мира в Костроме был открыт монумент Славы. Это памятник советским воинам, которые спасли наш народ от угрозы фашистского порабощения.</w:t>
      </w:r>
    </w:p>
    <w:p w:rsidR="008C4D4C" w:rsidRPr="008C4D4C" w:rsidRDefault="008C4D4C" w:rsidP="008C4D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C4D4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1A77643E" wp14:editId="6FCEE135">
            <wp:extent cx="6096000" cy="4219575"/>
            <wp:effectExtent l="0" t="0" r="0" b="9525"/>
            <wp:docPr id="6" name="Рисунок 6" descr="Монумент Славы Авторы наделили воина лучшими человеческими качествами. В стремительном и неукротимом порыве советский воин-победитель спасает мальчика-подростка, который символизирует наше будущее и мировую цивилизацию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онумент Славы Авторы наделили воина лучшими человеческими качествами. В стремительном и неукротимом порыве советский воин-победитель спасает мальчика-подростка, который символизирует наше будущее и мировую цивилизацию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Монумент Славы</w:t>
      </w:r>
    </w:p>
    <w:p w:rsidR="008C4D4C" w:rsidRPr="008C4D4C" w:rsidRDefault="008C4D4C" w:rsidP="008C4D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Авторы наделили воина лучшими человеческими качествами.</w:t>
      </w:r>
    </w:p>
    <w:p w:rsidR="008C4D4C" w:rsidRPr="008C4D4C" w:rsidRDefault="008C4D4C" w:rsidP="008C4D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стремительном и неукротимом порыве советский воин-победитель спасает мальчика-подростка, который символизирует наше будущее и мировую цивилизацию.</w:t>
      </w:r>
    </w:p>
    <w:p w:rsidR="008C4D4C" w:rsidRPr="008C4D4C" w:rsidRDefault="008C4D4C" w:rsidP="008C4D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C4D4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714D4F26" wp14:editId="632DE70E">
            <wp:extent cx="6096000" cy="4219575"/>
            <wp:effectExtent l="0" t="0" r="0" b="9525"/>
            <wp:docPr id="7" name="Рисунок 7" descr="Монумент Славы Это не столько памятник-скорбь, сколько памятник-призыв быть бдительными, свято беречь мир. 9 мая 1995 г. в постамент памятника были замурованы 5 гильз с землей, привезенной с полей битв из-под Москвы, Смоленска, Калинина, Сталингра­да и Ленинграда. В День Победы сюда приходят на торжественный митинг ветераны войны, чтобы отдать дань памяти костромичам, погибшим в грозные годы войны.  Конец Меню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Монумент Славы Это не столько памятник-скорбь, сколько памятник-призыв быть бдительными, свято беречь мир. 9 мая 1995 г. в постамент памятника были замурованы 5 гильз с землей, привезенной с полей битв из-под Москвы, Смоленска, Калинина, Сталингра­да и Ленинграда. В День Победы сюда приходят на торжественный митинг ветераны войны, чтобы отдать дань памяти костромичам, погибшим в грозные годы войны.  Конец Меню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Монумент Славы</w:t>
      </w:r>
    </w:p>
    <w:p w:rsidR="008C4D4C" w:rsidRPr="008C4D4C" w:rsidRDefault="008C4D4C" w:rsidP="008C4D4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не столько памятник-скорбь, сколько памятник-призыв быть бдительными, свято беречь мир.</w:t>
      </w:r>
    </w:p>
    <w:p w:rsidR="008C4D4C" w:rsidRPr="008C4D4C" w:rsidRDefault="008C4D4C" w:rsidP="008C4D4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 мая 1995 г. в постамент памятника были замурованы 5 гильз с землей, привезенной с полей битв из-под Москвы, Смоленска, Калинина, Сталингра</w:t>
      </w: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да и Ленинграда.</w:t>
      </w:r>
    </w:p>
    <w:p w:rsidR="008C4D4C" w:rsidRPr="008C4D4C" w:rsidRDefault="008C4D4C" w:rsidP="008C4D4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День Победы сюда приходят на торжественный митинг ветераны войны, чтобы отдать дань памяти костромичам, погибшим в грозные годы войны.</w:t>
      </w:r>
    </w:p>
    <w:p w:rsidR="008C4D4C" w:rsidRPr="008C4D4C" w:rsidRDefault="008C4D4C" w:rsidP="008C4D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C4D4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3DE26096" wp14:editId="75EC43A5">
            <wp:extent cx="6096000" cy="4219575"/>
            <wp:effectExtent l="0" t="0" r="0" b="9525"/>
            <wp:docPr id="8" name="Рисунок 8" descr="Памятник труженикам тыла Не забыт и подвиг тех, кто неустанно трудился в военные годы в тылу. Оригинальный и неповторимый памятник труженикам тыла находится на ул. Депутатской. Установлен в 2006 году. Его эскиз под название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амятник труженикам тыла Не забыт и подвиг тех, кто неустанно трудился в военные годы в тылу. Оригинальный и неповторимый памятник труженикам тыла находится на ул. Депутатской. Установлен в 2006 году. Его эскиз под названием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Памятник труженикам тыла</w:t>
      </w:r>
    </w:p>
    <w:p w:rsidR="008C4D4C" w:rsidRPr="008C4D4C" w:rsidRDefault="008C4D4C" w:rsidP="008C4D4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забыт и подвиг тех, кто неустанно трудился в военные годы в тылу. Оригинальный и неповторимый памятник труженикам тыла находится на ул. Депутатской. Установлен в 2006 году.</w:t>
      </w:r>
    </w:p>
    <w:p w:rsidR="008C4D4C" w:rsidRPr="008C4D4C" w:rsidRDefault="008C4D4C" w:rsidP="008C4D4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 эскиз под названием "Слеза", выполненный жительницей Солигалича Р. Симоновой, был выбран в результате народного конкурса.</w:t>
      </w:r>
    </w:p>
    <w:p w:rsidR="008C4D4C" w:rsidRPr="008C4D4C" w:rsidRDefault="008C4D4C" w:rsidP="008C4D4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Скульптурное творение состоит из образов женщины, держащей пулеметную ленту, и мальчика-подростка. Они заключены в обрамление, напоминающее слезу.</w:t>
      </w:r>
    </w:p>
    <w:p w:rsidR="008C4D4C" w:rsidRPr="008C4D4C" w:rsidRDefault="008C4D4C" w:rsidP="008C4D4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Высота мемориала из бронзы - 7 метров. Около него размещены 2 плиты, на одной из них описан вклад костромичей-тыловиков в общую победу, а на второй указаны те, кто принимал участие в установке мемориала.</w:t>
      </w:r>
    </w:p>
    <w:p w:rsidR="008C4D4C" w:rsidRPr="008C4D4C" w:rsidRDefault="008C4D4C" w:rsidP="008C4D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C4D4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30A03708" wp14:editId="5D709471">
            <wp:extent cx="6096000" cy="4219575"/>
            <wp:effectExtent l="0" t="0" r="0" b="9525"/>
            <wp:docPr id="9" name="Рисунок 9" descr="Мемориал Славы  (Воинское мемориальное кладбище)  в Костроме На территории старого кладбища находится мемориал, посвящённый воинам, умершим в военных госпиталях Костромы. В глубине площадки, на высоком постаменте установлены фигуры Матери-Родины, возлагающей венок, и воина, застывшего в минуте молчания. У подножия памятника на темно-серой гранитной плите — бронзовая звезда с негасимым огнем Вечной славы погибшим героям. Справа на парапете замурованы гильзы с землей, перенесенной сюда с полей битв, где погибло более 3 тысяч бойцов из Костромы. Вдоль аллеи справа и слева на площадке десять больших гранитных плит, поставленные на невысокие подиумы. На них высечены золотыми буквами имена 886 похороненных здесь солдат и офицеров. В 1995 годы на территории Мемориала была возведена часовня в честь воина, святого великомученика, покровителя Костромы Феодор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Мемориал Славы  (Воинское мемориальное кладбище)  в Костроме На территории старого кладбища находится мемориал, посвящённый воинам, умершим в военных госпиталях Костромы. В глубине площадки, на высоком постаменте установлены фигуры Матери-Родины, возлагающей венок, и воина, застывшего в минуте молчания. У подножия памятника на темно-серой гранитной плите — бронзовая звезда с негасимым огнем Вечной славы погибшим героям. Справа на парапете замурованы гильзы с землей, перенесенной сюда с полей битв, где погибло более 3 тысяч бойцов из Костромы. Вдоль аллеи справа и слева на площадке десять больших гранитных плит, поставленные на невысокие подиумы. На них высечены золотыми буквами имена 886 похороненных здесь солдат и офицеров. В 1995 годы на территории Мемориала была возведена часовня в честь воина, святого великомученика, покровителя Костромы Феодора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Мемориал Славы</w:t>
      </w:r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4D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(Воинское мемориальное кладбище)</w:t>
      </w:r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4D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Костроме</w:t>
      </w:r>
    </w:p>
    <w:p w:rsidR="008C4D4C" w:rsidRPr="008C4D4C" w:rsidRDefault="008C4D4C" w:rsidP="008C4D4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территории старого кладбища находится мемориал, посвящённый воинам, умершим в военных госпиталях Костромы.</w:t>
      </w:r>
    </w:p>
    <w:p w:rsidR="008C4D4C" w:rsidRPr="008C4D4C" w:rsidRDefault="008C4D4C" w:rsidP="008C4D4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глубине площадки, на высоком постаменте установлены фигуры Матери-Родины, возлагающей венок, и воина, застывшего в минуте молчания.</w:t>
      </w:r>
    </w:p>
    <w:p w:rsidR="008C4D4C" w:rsidRPr="008C4D4C" w:rsidRDefault="008C4D4C" w:rsidP="008C4D4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подножия памятника на темно-серой гранитной плите — бронзовая звезда с негасимым огнем Вечной славы погибшим героям.</w:t>
      </w:r>
    </w:p>
    <w:p w:rsidR="008C4D4C" w:rsidRPr="008C4D4C" w:rsidRDefault="008C4D4C" w:rsidP="008C4D4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Справа на парапете замурованы гильзы с землей, перенесенной сюда с полей битв, где погибло более 3 тысяч бойцов из Костромы.</w:t>
      </w:r>
    </w:p>
    <w:p w:rsidR="008C4D4C" w:rsidRPr="008C4D4C" w:rsidRDefault="008C4D4C" w:rsidP="008C4D4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Вдоль аллеи справа и слева на площадке десять больших гранитных плит, поставленные на невысокие подиумы. На них высечены золотыми буквами имена 886 похороненных здесь солдат и офицеров.</w:t>
      </w:r>
    </w:p>
    <w:p w:rsidR="008C4D4C" w:rsidRPr="008C4D4C" w:rsidRDefault="008C4D4C" w:rsidP="008C4D4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1995 годы на территории Мемориала была возведена часовня в честь воина, святого великомученика, покровителя Костромы Феодо</w:t>
      </w:r>
      <w:r w:rsidRPr="008C4D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ра.</w:t>
      </w:r>
    </w:p>
    <w:p w:rsidR="008C4D4C" w:rsidRPr="008C4D4C" w:rsidRDefault="008C4D4C" w:rsidP="008C4D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bookmarkStart w:id="0" w:name="_GoBack"/>
      <w:r w:rsidRPr="008C4D4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0D6BEDE6" wp14:editId="39476360">
            <wp:extent cx="6096000" cy="4219575"/>
            <wp:effectExtent l="0" t="0" r="0" b="9525"/>
            <wp:docPr id="10" name="Рисунок 10" descr="Каждый год в День Победы костромичи отдают дань глубочайшего уважения памяти героев. Сюда от монумента Славы на площади Мира колонна ветеранов Великой Отечественной войны с цветами и венками направляется к воинскому кладбищу с тем, чтобы отдать честь всем, кто грудью отстоял свободу и независимость Родины. Конец Меню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ждый год в День Победы костромичи отдают дань глубочайшего уважения памяти героев. Сюда от монумента Славы на площади Мира колонна ветеранов Великой Отечественной войны с цветами и венками направляется к воинскому кладбищу с тем, чтобы отдать честь всем, кто грудью отстоял свободу и независимость Родины. Конец Меню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4D4C" w:rsidRPr="008C4D4C" w:rsidRDefault="008C4D4C" w:rsidP="008C4D4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год в День Победы костромичи отдают дань глубочайшего уважения памяти героев. Сюда от монумента Славы на площади Мира колонна ветеранов Великой Отечественной войны с цветами и венками направляется к воинскому кладбищу с тем, чтобы отдать честь всем, кто грудью отстоял свободу и независимость Родины.</w:t>
      </w:r>
    </w:p>
    <w:p w:rsidR="008C4D4C" w:rsidRP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C4D4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009248AE" wp14:editId="65527EC2">
            <wp:extent cx="6096000" cy="4219575"/>
            <wp:effectExtent l="0" t="0" r="0" b="9525"/>
            <wp:docPr id="11" name="Рисунок 11" descr="Парк ПОБЕДЫ Парк Победы в Костроме был открыт для ветеранов и костромичей в честь 65-летия Великой Победы. В парке размещена боевая техника, которой гордилась наша страна, фронтовая дорога, блиндажи, благоустроенна территория. Фронтовая дорога – с окопами и противотанковыми ежами. Военная техника – самолеты, танки, и пушки. В парке находятся смотровая площадка, с которой можно увидеть все объекты музея под открытым небо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арк ПОБЕДЫ Парк Победы в Костроме был открыт для ветеранов и костромичей в честь 65-летия Великой Победы. В парке размещена боевая техника, которой гордилась наша страна, фронтовая дорога, блиндажи, благоустроенна территория. Фронтовая дорога – с окопами и противотанковыми ежами. Военная техника – самолеты, танки, и пушки. В парке находятся смотровая площадка, с которой можно увидеть все объекты музея под открытым небом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Парк ПОБЕДЫ</w:t>
      </w:r>
    </w:p>
    <w:p w:rsidR="008C4D4C" w:rsidRPr="008C4D4C" w:rsidRDefault="008C4D4C" w:rsidP="008C4D4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Парк Победы в Костроме был открыт для ветеранов и костромичей в честь 65-летия Великой Победы. В парке размещена боевая техника, которой гордилась наша страна, фронтовая дорога, блиндажи, благоустроенна территория.</w:t>
      </w:r>
    </w:p>
    <w:p w:rsidR="008C4D4C" w:rsidRPr="008C4D4C" w:rsidRDefault="008C4D4C" w:rsidP="008C4D4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Фронтовая дорога – с окопами и противотанковыми ежами. Военная техника – самолеты, танки, и пушки. В парке находятся смотровая площадка, с которой можно увидеть все объекты музея под открытым небом.</w:t>
      </w:r>
    </w:p>
    <w:p w:rsidR="008C4D4C" w:rsidRPr="008C4D4C" w:rsidRDefault="008C4D4C" w:rsidP="008C4D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C4D4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06FAF090" wp14:editId="176C4D58">
            <wp:extent cx="6096000" cy="4219575"/>
            <wp:effectExtent l="0" t="0" r="0" b="9525"/>
            <wp:docPr id="12" name="Рисунок 12" descr="Парк Победы В парке размёщен памятник ракетчикам и военным строителям. Традиционно в день памяти погибшим в Великой Отечественной Войне ветераны и дети сажают в парке молодые деревья, зажигают костёр Победы. Меню Конец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арк Победы В парке размёщен памятник ракетчикам и военным строителям. Традиционно в день памяти погибшим в Великой Отечественной Войне ветераны и дети сажают в парке молодые деревья, зажигают костёр Победы. Меню Конец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4C" w:rsidRDefault="008C4D4C" w:rsidP="008C4D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Парк ПОБЕДЫ</w:t>
      </w:r>
    </w:p>
    <w:p w:rsidR="008C4D4C" w:rsidRPr="008C4D4C" w:rsidRDefault="008C4D4C" w:rsidP="008C4D4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парке </w:t>
      </w:r>
      <w:proofErr w:type="spellStart"/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размёщен</w:t>
      </w:r>
      <w:proofErr w:type="spellEnd"/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памятник ракетчикам и военным строителям. Традиционно в день памяти погибшим в Великой Отечественной Войне ветераны и дети сажают в парке молодые деревья, зажигают костёр Победы.</w:t>
      </w:r>
    </w:p>
    <w:p w:rsidR="008C4D4C" w:rsidRP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C4D4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63EB8460" wp14:editId="1ADA5016">
            <wp:extent cx="6096000" cy="4219575"/>
            <wp:effectExtent l="0" t="0" r="0" b="9525"/>
            <wp:docPr id="13" name="Рисунок 13" descr="Памятник воинам-землякам   п.Вохма Костромская область  21 июля 1968 года в поселке Вохма состоялся митинг, посвященный открытию памятника-обелиска воинам-землякам, погибшим в Великую Отечественную войну 1941-45 годов. Накануне открытия председатель плановой комиссии ездил в Москву, где ему были предложены эскизы памятников. До станции Шабалино памятник доставили в ящиках (в разобранном виде). Монтировали на месте работники коммунального предприятия. Ежегодно 9 мая около памятника проходит митинг, посвященный празднику Великой Победы. Учащиеся школы несут Вахту памяти, проходят встречи с участниками Великой Отечественной войны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амятник воинам-землякам   п.Вохма Костромская область  21 июля 1968 года в поселке Вохма состоялся митинг, посвященный открытию памятника-обелиска воинам-землякам, погибшим в Великую Отечественную войну 1941-45 годов. Накануне открытия председатель плановой комиссии ездил в Москву, где ему были предложены эскизы памятников. До станции Шабалино памятник доставили в ящиках (в разобранном виде). Монтировали на месте работники коммунального предприятия. Ежегодно 9 мая около памятника проходит митинг, посвященный празднику Великой Победы. Учащиеся школы несут Вахту памяти, проходят встречи с участниками Великой Отечественной войны. 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Памятник воинам-землякам</w:t>
      </w:r>
      <w:r w:rsidRPr="008C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4D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C4D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Вохма Костромская область</w:t>
      </w:r>
    </w:p>
    <w:p w:rsidR="008C4D4C" w:rsidRPr="008C4D4C" w:rsidRDefault="008C4D4C" w:rsidP="008C4D4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21 июля 1968 года в поселке Вохма состоялся митинг, посвященный открытию памятника-обелиска воинам-землякам, погибшим в Великую Отечественную войну 1941-45 годов.</w:t>
      </w:r>
    </w:p>
    <w:p w:rsidR="008C4D4C" w:rsidRPr="008C4D4C" w:rsidRDefault="008C4D4C" w:rsidP="008C4D4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Накануне открытия председатель плановой комиссии ездил в Москву, где ему были предложены эскизы памятников. До станции </w:t>
      </w:r>
      <w:proofErr w:type="spellStart"/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Шабалино</w:t>
      </w:r>
      <w:proofErr w:type="spellEnd"/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памятник доставили в ящиках (в разобранном виде). Монтировали на месте работники коммунального предприятия.</w:t>
      </w:r>
    </w:p>
    <w:p w:rsidR="008C4D4C" w:rsidRPr="008C4D4C" w:rsidRDefault="008C4D4C" w:rsidP="008C4D4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Ежегодно 9 мая около памятника проходит митинг, посвященный празднику Великой Победы. Учащиеся школы несут Вахту памяти, проходят встречи с участниками Великой Отечественной войны</w:t>
      </w:r>
      <w:r w:rsidRPr="008C4D4C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.</w:t>
      </w:r>
    </w:p>
    <w:p w:rsidR="008C4D4C" w:rsidRPr="008C4D4C" w:rsidRDefault="008C4D4C" w:rsidP="008C4D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C4D4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5D4247D4" wp14:editId="48F81386">
            <wp:extent cx="6096000" cy="4219575"/>
            <wp:effectExtent l="0" t="0" r="0" b="9525"/>
            <wp:docPr id="14" name="Рисунок 14" descr="Памятник воинам-землякам Пришедшие на митинг вспоминают о героях, поздравляют с праздником Победы ветеранов.  До памятника погибшим воинам-землякам шествуют и участники Всероссийской акции «Бессмертный полк».  Жители района по праву гордятся земляками, удостоенными высшей награды Родины – звания Героя Советского Союза. Памятник погибшим воинам-землякам расположен рядом с мемориальными досками с портретами земляков-героев, открытыми здесь к юбилейной дате — 70-летию Великой Победы.  В течение учебного года школьники шефствуют над обелиском, облагораживают территорию около памятника.  Меню Конец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амятник воинам-землякам Пришедшие на митинг вспоминают о героях, поздравляют с праздником Победы ветеранов.  До памятника погибшим воинам-землякам шествуют и участники Всероссийской акции «Бессмертный полк».  Жители района по праву гордятся земляками, удостоенными высшей награды Родины – звания Героя Советского Союза. Памятник погибшим воинам-землякам расположен рядом с мемориальными досками с портретами земляков-героев, открытыми здесь к юбилейной дате — 70-летию Великой Победы.  В течение учебного года школьники шефствуют над обелиском, облагораживают территорию около памятника.  Меню Конец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Памятник воинам-землякам</w:t>
      </w:r>
    </w:p>
    <w:p w:rsidR="008C4D4C" w:rsidRPr="008C4D4C" w:rsidRDefault="008C4D4C" w:rsidP="008C4D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Пришедшие на митинг вспоминают о героях, поздравляют с праздником Победы ветеранов.</w:t>
      </w:r>
    </w:p>
    <w:p w:rsidR="008C4D4C" w:rsidRPr="008C4D4C" w:rsidRDefault="008C4D4C" w:rsidP="008C4D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памятника погибшим воинам-землякам шествуют и участники Всероссийской акции «Бессмертный полк».</w:t>
      </w:r>
    </w:p>
    <w:p w:rsidR="008C4D4C" w:rsidRPr="008C4D4C" w:rsidRDefault="008C4D4C" w:rsidP="008C4D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Жители района по праву гордятся земляками, удостоенными высшей награды Родины – звания Героя Советского Союза.</w:t>
      </w:r>
    </w:p>
    <w:p w:rsidR="008C4D4C" w:rsidRPr="008C4D4C" w:rsidRDefault="008C4D4C" w:rsidP="008C4D4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Памятник погибшим воинам-землякам расположен рядом с мемориальными досками с портретами земляков-героев, открытыми здесь к юбилейной дате — 70-летию Великой Победы.</w:t>
      </w:r>
    </w:p>
    <w:p w:rsidR="008C4D4C" w:rsidRPr="008C4D4C" w:rsidRDefault="008C4D4C" w:rsidP="008C4D4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течение учебного года школьники шефствуют над обелиском, облагораживают территорию около памятника.</w:t>
      </w:r>
    </w:p>
    <w:p w:rsidR="008C4D4C" w:rsidRP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C4D4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52CA7638" wp14:editId="5E74D178">
            <wp:extent cx="6096000" cy="4219575"/>
            <wp:effectExtent l="0" t="0" r="0" b="9525"/>
            <wp:docPr id="15" name="Рисунок 15" descr="СПАСИБО ЗА ВНИМАНИЕ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ПАСИБО ЗА ВНИМАНИЕ!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4C" w:rsidRDefault="008C4D4C" w:rsidP="008C4D4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C4D4C" w:rsidRPr="008C4D4C" w:rsidRDefault="008C4D4C" w:rsidP="008C4D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D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СПАСИБО ЗА ВНИМАНИЕ!</w:t>
      </w:r>
    </w:p>
    <w:p w:rsidR="00973942" w:rsidRDefault="002D20AD"/>
    <w:sectPr w:rsidR="00973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937EA"/>
    <w:multiLevelType w:val="multilevel"/>
    <w:tmpl w:val="7B1A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DD6069"/>
    <w:multiLevelType w:val="multilevel"/>
    <w:tmpl w:val="E3608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4E720C"/>
    <w:multiLevelType w:val="multilevel"/>
    <w:tmpl w:val="25629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384C67"/>
    <w:multiLevelType w:val="multilevel"/>
    <w:tmpl w:val="B122E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916DB1"/>
    <w:multiLevelType w:val="multilevel"/>
    <w:tmpl w:val="01821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6C6B1C"/>
    <w:multiLevelType w:val="multilevel"/>
    <w:tmpl w:val="C2C6A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195091"/>
    <w:multiLevelType w:val="multilevel"/>
    <w:tmpl w:val="1CA4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9D5B1D"/>
    <w:multiLevelType w:val="multilevel"/>
    <w:tmpl w:val="5B702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273C9E"/>
    <w:multiLevelType w:val="multilevel"/>
    <w:tmpl w:val="927E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731733"/>
    <w:multiLevelType w:val="multilevel"/>
    <w:tmpl w:val="6B9E2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004F4F"/>
    <w:multiLevelType w:val="multilevel"/>
    <w:tmpl w:val="950C9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5D358B"/>
    <w:multiLevelType w:val="multilevel"/>
    <w:tmpl w:val="9F621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9C2A89"/>
    <w:multiLevelType w:val="multilevel"/>
    <w:tmpl w:val="19903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7"/>
  </w:num>
  <w:num w:numId="5">
    <w:abstractNumId w:val="3"/>
  </w:num>
  <w:num w:numId="6">
    <w:abstractNumId w:val="8"/>
  </w:num>
  <w:num w:numId="7">
    <w:abstractNumId w:val="11"/>
  </w:num>
  <w:num w:numId="8">
    <w:abstractNumId w:val="4"/>
  </w:num>
  <w:num w:numId="9">
    <w:abstractNumId w:val="6"/>
  </w:num>
  <w:num w:numId="10">
    <w:abstractNumId w:val="12"/>
  </w:num>
  <w:num w:numId="11">
    <w:abstractNumId w:val="9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7DE"/>
    <w:rsid w:val="002D20AD"/>
    <w:rsid w:val="008277DE"/>
    <w:rsid w:val="008C4D4C"/>
    <w:rsid w:val="00E94F7A"/>
    <w:rsid w:val="00FB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20CDDC-8C84-478E-AC40-D5A51B6F0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3660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7604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4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4.xm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5AF703E9422E94F85C597B44F754395" ma:contentTypeVersion="49" ma:contentTypeDescription="Создание документа." ma:contentTypeScope="" ma:versionID="87fe59fe55f371c1717e3c0feb3aba3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AWJJH2MPE6E2-1768548582-1757</_dlc_DocId>
    <_dlc_DocIdUrl xmlns="4a252ca3-5a62-4c1c-90a6-29f4710e47f8">
      <Url>http://edu-sps.koiro.local/Kostroma_EDU/mdou63/_layouts/15/DocIdRedir.aspx?ID=AWJJH2MPE6E2-1768548582-1757</Url>
      <Description>AWJJH2MPE6E2-1768548582-1757</Description>
    </_dlc_DocIdUrl>
  </documentManagement>
</p:properties>
</file>

<file path=customXml/itemProps1.xml><?xml version="1.0" encoding="utf-8"?>
<ds:datastoreItem xmlns:ds="http://schemas.openxmlformats.org/officeDocument/2006/customXml" ds:itemID="{BED37081-CECE-44BB-BD7C-4DCF43EEFBF8}"/>
</file>

<file path=customXml/itemProps2.xml><?xml version="1.0" encoding="utf-8"?>
<ds:datastoreItem xmlns:ds="http://schemas.openxmlformats.org/officeDocument/2006/customXml" ds:itemID="{A1E47E3C-FFC2-42FA-AE9A-5B4494D0DE5C}"/>
</file>

<file path=customXml/itemProps3.xml><?xml version="1.0" encoding="utf-8"?>
<ds:datastoreItem xmlns:ds="http://schemas.openxmlformats.org/officeDocument/2006/customXml" ds:itemID="{F2542EFC-1619-4658-B42E-D87592959CA8}"/>
</file>

<file path=customXml/itemProps4.xml><?xml version="1.0" encoding="utf-8"?>
<ds:datastoreItem xmlns:ds="http://schemas.openxmlformats.org/officeDocument/2006/customXml" ds:itemID="{7E367189-F290-48DA-85C7-3B87C28D81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дубинянская</dc:creator>
  <cp:keywords/>
  <dc:description/>
  <cp:lastModifiedBy>Наталья дубинянская</cp:lastModifiedBy>
  <cp:revision>3</cp:revision>
  <dcterms:created xsi:type="dcterms:W3CDTF">2020-02-18T20:28:00Z</dcterms:created>
  <dcterms:modified xsi:type="dcterms:W3CDTF">2020-02-18T20:40:00Z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0x010100C5AF703E9422E94F85C597B44F754395</vt:lpwstr>
  </property>
  <property fmtid="{D5CDD505-2E9C-101B-9397-08002B2CF9AE}" pid="3" name="_dlc_DocIdItemGuid">
    <vt:lpwstr>fc0ffebd-5f4c-48eb-b447-6c3d7280366d</vt:lpwstr>
  </property>
</Properties>
</file>