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B0" w:rsidRPr="00506FE9" w:rsidRDefault="008F62B0" w:rsidP="008F62B0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Тема: Малые жанры фольклора. Пословицы, поговорки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Цели урока: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раскрыть мудрость, поучающий смысл и совершенство формы пословиц и поговорок, сходство и различие двух жанровых форм фольклора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познакомить с происхождением и природой загадок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развивать умение отгадывать и сочинять загадки.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 урока:</w:t>
      </w:r>
    </w:p>
    <w:p w:rsidR="008F62B0" w:rsidRPr="0077099E" w:rsidRDefault="008F62B0" w:rsidP="008F62B0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Вступительное слово учителя: постановка целей урока. – Сегодня на уроке мы познакомимся с малыми жанрами фольклора. Поговорим о сходстве и различии пословиц и поговорок, </w:t>
      </w:r>
      <w:proofErr w:type="gram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их мудрости и поучающем смысле, узнаем, как произошли загадки и будем сами учиться сочинять загадки.</w:t>
      </w:r>
    </w:p>
    <w:p w:rsidR="008F62B0" w:rsidRPr="0077099E" w:rsidRDefault="008F62B0" w:rsidP="008F62B0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Знакомство со статьёй учебника. Чтение статьи «Малые жанры фольклора»: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Какие жанры фольклора относятся к малым жанрам?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 чём их своеобразие?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Запись в тетрадях:  </w:t>
      </w:r>
      <w:proofErr w:type="gram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 малым жанрам фольклора относятся: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потешки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колыбельные песни,                          прибаутки, считалки, дразнилки, пословицы, поговорки, загадки, анекдоты, песни, частушки.</w:t>
      </w:r>
      <w:proofErr w:type="gramEnd"/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III.       Знакомство с жанром пословиц.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Вводная беседа.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– Попробуйте вспомнить несколько пословиц. Употребляете ли вы их в своей речи? Какие пословицы вы слышите от окружающих вас людей? Как вы думаете, почему пословицы так широко используются в каждодневной речи? Для чего?  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Чтение и обсуждение пословиц о пословицах.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«От пословицы не уйдёшь»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          «Пословица </w:t>
      </w:r>
      <w:proofErr w:type="gramStart"/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не даром</w:t>
      </w:r>
      <w:proofErr w:type="gramEnd"/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молвится»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«Пословица век не сломится»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«Глупая речь – не пословица»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«Красна речь пословицей»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3. Обсуждение высказываний о пословицах.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«Вот как хорошо сочиняют мужики. Всё просто, слов мало, а чувства много»  </w:t>
      </w:r>
      <w:proofErr w:type="spellStart"/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Л.Н.Толстой</w:t>
      </w:r>
      <w:proofErr w:type="spellEnd"/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«Кто придумал их так складно…»  </w:t>
      </w:r>
      <w:proofErr w:type="spellStart"/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А.С.Пушкин</w:t>
      </w:r>
      <w:proofErr w:type="spellEnd"/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- Что восхищало в пословицах русских писателей?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Обобщение</w:t>
      </w:r>
      <w:proofErr w:type="gram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 какие приметы пословицы как фольклорного жанра вы можете назвать?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Пословица – краткость, ритмичность,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рифмованность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отражение народной мудрости.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Поговорка – меткость, краткость, острота мысли.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Сравните пословицы и поговорки: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Слово не воробей – вылетит, не поймаешь.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одного битого двух небитых дают, да и то не берут.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 вы считаете, насколько древним является жанр пословицы?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Прокомментируем пословицы: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«Молодое растёт, старое старится»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«В гостях хорошо, а дома лучше»  (система двоичных представлений свойственна мифологическому взгляду на мир);</w:t>
      </w:r>
    </w:p>
    <w:p w:rsidR="008F62B0" w:rsidRPr="0077099E" w:rsidRDefault="008F62B0" w:rsidP="008F62B0">
      <w:pPr>
        <w:shd w:val="clear" w:color="auto" w:fill="FFFFFF"/>
        <w:spacing w:after="0" w:line="270" w:lineRule="atLeast"/>
        <w:ind w:firstLine="70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«Кукушка кукует: горе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вещует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», «Старый ворон мимо не каркнет» (отражение магических представлений предков). В 1500 году Эразм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Роттердамский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составил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сборникантичных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изречений и пословиц. С конца XVII века начинают издаваться сборники пословиц и поговорок в России. Начало изучению этого пласта народного творчества положил </w:t>
      </w:r>
      <w:proofErr w:type="spellStart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М.В.Ломоносов</w:t>
      </w:r>
      <w:proofErr w:type="spellEnd"/>
      <w:r w:rsidRPr="0077099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8F62B0" w:rsidRPr="0077099E" w:rsidRDefault="008F62B0" w:rsidP="008F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B0" w:rsidRDefault="008F62B0" w:rsidP="008F62B0">
      <w:pPr>
        <w:rPr>
          <w:rFonts w:ascii="Times New Roman" w:hAnsi="Times New Roman" w:cs="Times New Roman"/>
          <w:sz w:val="24"/>
          <w:szCs w:val="24"/>
        </w:rPr>
      </w:pPr>
    </w:p>
    <w:p w:rsidR="00D10938" w:rsidRDefault="00D10938">
      <w:bookmarkStart w:id="0" w:name="_GoBack"/>
      <w:bookmarkEnd w:id="0"/>
    </w:p>
    <w:sectPr w:rsidR="00D1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2AF9"/>
    <w:multiLevelType w:val="multilevel"/>
    <w:tmpl w:val="A8CE55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49"/>
    <w:rsid w:val="007B5F49"/>
    <w:rsid w:val="008F62B0"/>
    <w:rsid w:val="00D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AWJJH2MPE6E2-236178030-13</_dlc_DocId>
    <_dlc_DocIdUrl xmlns="4a252ca3-5a62-4c1c-90a6-29f4710e47f8">
      <Url>http://edu-sps.koiro.local/Kostroma_EDU/licei20/licei20-old/_layouts/15/DocIdRedir.aspx?ID=AWJJH2MPE6E2-236178030-13</Url>
      <Description>AWJJH2MPE6E2-236178030-13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EB7B98ED14DC47A4A595BD6B5DCF85" ma:contentTypeVersion="49" ma:contentTypeDescription="Создание документа." ma:contentTypeScope="" ma:versionID="b6658d853093c2e01d0866a2598120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67C74-70C4-46A8-8F79-AE4ED488651A}"/>
</file>

<file path=customXml/itemProps2.xml><?xml version="1.0" encoding="utf-8"?>
<ds:datastoreItem xmlns:ds="http://schemas.openxmlformats.org/officeDocument/2006/customXml" ds:itemID="{386ED45E-5A20-4764-9503-E263D7921A6C}"/>
</file>

<file path=customXml/itemProps3.xml><?xml version="1.0" encoding="utf-8"?>
<ds:datastoreItem xmlns:ds="http://schemas.openxmlformats.org/officeDocument/2006/customXml" ds:itemID="{B53BC64C-5569-48CC-AEEF-81FB784DDA63}"/>
</file>

<file path=customXml/itemProps4.xml><?xml version="1.0" encoding="utf-8"?>
<ds:datastoreItem xmlns:ds="http://schemas.openxmlformats.org/officeDocument/2006/customXml" ds:itemID="{E5817E88-12E9-4A3F-B1E2-988BD14DA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2012-11-06T17:34:00Z</dcterms:created>
  <dcterms:modified xsi:type="dcterms:W3CDTF">2012-11-06T17:34:00Z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0x010100A7EB7B98ED14DC47A4A595BD6B5DCF85</vt:lpwstr>
  </property>
  <property fmtid="{D5CDD505-2E9C-101B-9397-08002B2CF9AE}" pid="4" name="_dlc_DocIdItemGuid">
    <vt:lpwstr>9c4793a6-2c11-447b-95ad-1af279c97e45</vt:lpwstr>
  </property>
</Properties>
</file>